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节点合作协议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甲方：SWTC基金会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申请节点：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身份证号：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统一社会信用代码：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鉴于：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1、甲方</w:t>
      </w:r>
      <w:r>
        <w:rPr>
          <w:rFonts w:hint="eastAsia" w:ascii="仿宋" w:hAnsi="仿宋" w:eastAsia="仿宋" w:cs="仿宋"/>
          <w:sz w:val="24"/>
          <w:szCs w:val="24"/>
        </w:rPr>
        <w:t>是全球SWTC区块链生态的非盈利性组织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</w:t>
      </w:r>
      <w:r>
        <w:rPr>
          <w:rFonts w:hint="eastAsia" w:ascii="仿宋" w:hAnsi="仿宋" w:eastAsia="仿宋" w:cs="仿宋"/>
          <w:sz w:val="24"/>
          <w:szCs w:val="24"/>
        </w:rPr>
        <w:t>致力于SWTC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公链及其</w:t>
      </w:r>
      <w:r>
        <w:rPr>
          <w:rFonts w:hint="eastAsia" w:ascii="仿宋" w:hAnsi="仿宋" w:eastAsia="仿宋" w:cs="仿宋"/>
          <w:sz w:val="24"/>
          <w:szCs w:val="24"/>
        </w:rPr>
        <w:t>生态的开发建设和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应用落地</w:t>
      </w:r>
      <w:r>
        <w:rPr>
          <w:rFonts w:hint="eastAsia" w:ascii="仿宋" w:hAnsi="仿宋" w:eastAsia="仿宋" w:cs="仿宋"/>
          <w:sz w:val="24"/>
          <w:szCs w:val="24"/>
        </w:rPr>
        <w:t>，促进SWTC区块链生态社会的安全、和谐发展。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2、甲方发起SWTC公链生态节点计划（以下简称“节点计划”），旨在吸引更多组织或个人参与SWTC生态建设，共同推动SWTC公链应用落地，繁荣生态发展。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3、乙方认同SWTC公链的理念及发展，愿意积极参与并推动SWTC生态的发展。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乙方自愿申请加入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SWTC公链生态节点计划并设立生态节点</w:t>
      </w:r>
      <w:r>
        <w:rPr>
          <w:rFonts w:hint="eastAsia" w:ascii="仿宋" w:hAnsi="仿宋" w:eastAsia="仿宋" w:cs="仿宋"/>
          <w:sz w:val="24"/>
          <w:szCs w:val="24"/>
        </w:rPr>
        <w:t>，双方本着自愿、公平的原则，根据相关</w:t>
      </w: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"https://www.66law.cn/tiaoli/" \o "法律法规" \t "https://www.66law.cn/contractmodel/_blank"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Fonts w:hint="eastAsia" w:ascii="仿宋" w:hAnsi="仿宋" w:eastAsia="仿宋" w:cs="仿宋"/>
          <w:sz w:val="24"/>
          <w:szCs w:val="24"/>
        </w:rPr>
        <w:t>法律法规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</w:rPr>
        <w:t>，经协商一致，就乙方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加入节点计划</w:t>
      </w:r>
      <w:r>
        <w:rPr>
          <w:rFonts w:hint="eastAsia" w:ascii="仿宋" w:hAnsi="仿宋" w:eastAsia="仿宋" w:cs="仿宋"/>
          <w:sz w:val="24"/>
          <w:szCs w:val="24"/>
        </w:rPr>
        <w:t>后双方的权利义务等有关事宜，达成如下协议，以资共同信守执行。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一、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合作内容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乙方自愿申请加入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SWTC公链生态节点计划并设立生态节点。</w:t>
      </w:r>
      <w:r>
        <w:rPr>
          <w:rFonts w:hint="eastAsia" w:ascii="仿宋" w:hAnsi="仿宋" w:eastAsia="仿宋" w:cs="仿宋"/>
          <w:sz w:val="24"/>
          <w:szCs w:val="24"/>
        </w:rPr>
        <w:t>乙方在签订本协议之前，已经充分知悉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节点计划的节点设立条件、节点激励、合作内容</w:t>
      </w:r>
      <w:r>
        <w:rPr>
          <w:rFonts w:hint="eastAsia" w:ascii="仿宋" w:hAnsi="仿宋" w:eastAsia="仿宋" w:cs="仿宋"/>
          <w:sz w:val="24"/>
          <w:szCs w:val="24"/>
        </w:rPr>
        <w:t>等。甲方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协助乙方设立生态节点，</w:t>
      </w:r>
      <w:r>
        <w:rPr>
          <w:rFonts w:hint="eastAsia" w:ascii="仿宋" w:hAnsi="仿宋" w:eastAsia="仿宋" w:cs="仿宋"/>
          <w:sz w:val="24"/>
          <w:szCs w:val="24"/>
        </w:rPr>
        <w:t>并为乙方提供相关服务。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协议期限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双方节点合作</w:t>
      </w:r>
      <w:r>
        <w:rPr>
          <w:rFonts w:hint="eastAsia" w:ascii="仿宋" w:hAnsi="仿宋" w:eastAsia="仿宋" w:cs="仿宋"/>
          <w:sz w:val="24"/>
          <w:szCs w:val="24"/>
        </w:rPr>
        <w:t>期限为 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年，自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乙方锁仓的SWTC通证支付至甲方锁仓账户之日起算。</w:t>
      </w:r>
      <w:r>
        <w:rPr>
          <w:rFonts w:hint="eastAsia" w:ascii="仿宋" w:hAnsi="仿宋" w:eastAsia="仿宋" w:cs="仿宋"/>
          <w:sz w:val="24"/>
          <w:szCs w:val="24"/>
        </w:rPr>
        <w:t>协议期满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后双方</w:t>
      </w:r>
      <w:r>
        <w:rPr>
          <w:rFonts w:hint="eastAsia" w:ascii="仿宋" w:hAnsi="仿宋" w:eastAsia="仿宋" w:cs="仿宋"/>
          <w:sz w:val="24"/>
          <w:szCs w:val="24"/>
        </w:rPr>
        <w:t>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根据最新的节点计划细则</w:t>
      </w:r>
      <w:r>
        <w:rPr>
          <w:rFonts w:hint="eastAsia" w:ascii="仿宋" w:hAnsi="仿宋" w:eastAsia="仿宋" w:cs="仿宋"/>
          <w:sz w:val="24"/>
          <w:szCs w:val="24"/>
        </w:rPr>
        <w:t>另行签订协议。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三、节点计划加入条件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1、乙方认同SWTC公链的理念，愿意推广SWTC公链及其生态社区。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2、乙方可以是个人团队或机构。节点团队应具备技术、商务、运营或宣传等人员。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3、乙方提供不少于3亿枚SWTC通证作为锁仓，需要支付至节点计划专用锁仓账户，在节点存续期间保持锁定。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四、甲方权利与义务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1、甲方需要按约定发放节点激励；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2、甲方协助乙方设立节点；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3、甲方向乙方提供包括媒体宣传、开发支持、业务推荐、行业信息等相关服务。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4、甲方有权基于本协议的合作内容进行对外宣传。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五、乙方权利与义务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1、乙方有权根据甲方公布的节点计划细则申请节点奖励（与VCC基金另有约定的除外）；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2、乙方可以生态节点名义对外开展宣传和商业活动，可以使用SWTC公链及节点计划的标识；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3、乙方须积极推广SWTC公链生态，促进公链生态繁荣，为SWTC公链及其生态的完善和发展提供建议；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4、乙方须维护SWTC公链及其生态的声誉；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5、乙方加入节点计划，视为同意加入SWTC公链生态节点联盟；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6、乙方须结合自身资源积极推动区块链应用在SWTC公链上落地；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7、乙方积极参与节点之间的分享、交流与合作；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8、若乙方部署节点服务器并领取节点部署奖励，乙方需要保证节点服务器在协议期间的持续运行以及对外提供服务，同时乙方同意其节点服务器的运作将根据SWTC公链网络服务的需求进行调整或调配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六、节点负责人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乙方同意由 【***】 担任节点的节点负责人，节点负责人为节点的授权代表，负责节点的对外事务。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七、乙方承诺与声明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1、乙方承诺向甲方提供的有关加入节点计划的申请文件真实合法、完整有效，不存在重大遗漏或误导性陈述。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2、乙方承诺，节点不进行任何ICO及相关违反政策法规的活动，如因节点进行了ICO及相关违反政策法规的活动给SWTC公链带来不必要的损失，后果由乙方自行负责。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八、若乙方包括节点负责人、联系方式、节点钱包在内的节点信息发生变更的，乙方应及时通过电子邮件或书面方式向甲方发出通知。若由于乙方没有通知而造成的损失，由乙方自行负责。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九、本协议一式两份，双方各执一份。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甲方：SWTC基金会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签订日期：20  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B2F20"/>
    <w:rsid w:val="12344774"/>
    <w:rsid w:val="16AB2F20"/>
    <w:rsid w:val="187A4F5E"/>
    <w:rsid w:val="1B4402C9"/>
    <w:rsid w:val="1CB55452"/>
    <w:rsid w:val="2B0033CA"/>
    <w:rsid w:val="2BCB7A69"/>
    <w:rsid w:val="309E5388"/>
    <w:rsid w:val="31D56D7F"/>
    <w:rsid w:val="33A23349"/>
    <w:rsid w:val="38496A3D"/>
    <w:rsid w:val="387C4EE6"/>
    <w:rsid w:val="391D5522"/>
    <w:rsid w:val="3B4F6895"/>
    <w:rsid w:val="3B670433"/>
    <w:rsid w:val="42421B54"/>
    <w:rsid w:val="426227ED"/>
    <w:rsid w:val="643C006D"/>
    <w:rsid w:val="6CD43EF5"/>
    <w:rsid w:val="722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2019-05-25T08:34:00Z</dcterms:created>
  <dc:creator>耀光YGG</dc:creator>
  <cp:lastModifiedBy>耀光YGG</cp:lastModifiedBy>
  <dcterms:modified xsi:type="dcterms:W3CDTF">2019-06-01T08:35:42Z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