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81462"/>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8629_WPSOffice_Type3"/>
          <w:r>
            <w:rPr>
              <w:rFonts w:ascii="SimSun" w:hAnsi="SimSun" w:eastAsia="SimSun"/>
              <w:sz w:val="21"/>
            </w:rPr>
            <w:t>Table</w:t>
          </w:r>
          <w:bookmarkStart w:id="31" w:name="_GoBack"/>
          <w:bookmarkEnd w:id="31"/>
          <w:r>
            <w:rPr>
              <w:rFonts w:ascii="SimSun" w:hAnsi="SimSun" w:eastAsia="SimSun"/>
              <w:sz w:val="21"/>
            </w:rPr>
            <w:t xml:space="preserve"> of Contents</w:t>
          </w:r>
        </w:p>
        <w:p>
          <w:pPr>
            <w:pStyle w:val="8"/>
            <w:tabs>
              <w:tab w:val="right" w:leader="dot" w:pos="8306"/>
            </w:tabs>
          </w:pPr>
          <w:r>
            <w:fldChar w:fldCharType="begin"/>
          </w:r>
          <w:r>
            <w:instrText xml:space="preserve"> HYPERLINK \l _Toc1779_WPSOffice_Level1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db621a4d-96ec-498a-994e-dbba38353b5e}"/>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1779_WPSOffice_Level1Page"/>
          <w:r>
            <w:t>3</w:t>
          </w:r>
          <w:bookmarkEnd w:id="1"/>
          <w:r>
            <w:fldChar w:fldCharType="end"/>
          </w:r>
        </w:p>
        <w:p>
          <w:pPr>
            <w:pStyle w:val="8"/>
            <w:tabs>
              <w:tab w:val="right" w:leader="dot" w:pos="8306"/>
            </w:tabs>
          </w:pPr>
          <w:r>
            <w:fldChar w:fldCharType="begin"/>
          </w:r>
          <w:r>
            <w:instrText xml:space="preserve"> HYPERLINK \l _Toc28629_WPSOffice_Level1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6525af22-10f3-4566-808a-ff6404f5f268}"/>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28629_WPSOffice_Level1Page"/>
          <w:r>
            <w:t>4</w:t>
          </w:r>
          <w:bookmarkEnd w:id="2"/>
          <w:r>
            <w:fldChar w:fldCharType="end"/>
          </w:r>
        </w:p>
        <w:p>
          <w:pPr>
            <w:pStyle w:val="8"/>
            <w:tabs>
              <w:tab w:val="right" w:leader="dot" w:pos="8306"/>
            </w:tabs>
          </w:pPr>
          <w:r>
            <w:fldChar w:fldCharType="begin"/>
          </w:r>
          <w:r>
            <w:instrText xml:space="preserve"> HYPERLINK \l _Toc28728_WPSOffice_Level1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b426575-cf84-4975-801e-7b6980953ff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28728_WPSOffice_Level1Page"/>
          <w:r>
            <w:t>5</w:t>
          </w:r>
          <w:bookmarkEnd w:id="3"/>
          <w:r>
            <w:fldChar w:fldCharType="end"/>
          </w:r>
        </w:p>
        <w:p>
          <w:pPr>
            <w:pStyle w:val="9"/>
            <w:tabs>
              <w:tab w:val="right" w:leader="dot" w:pos="8306"/>
            </w:tabs>
          </w:pPr>
          <w:r>
            <w:fldChar w:fldCharType="begin"/>
          </w:r>
          <w:r>
            <w:instrText xml:space="preserve"> HYPERLINK \l _Toc28629_WPSOffice_Level2 </w:instrText>
          </w:r>
          <w:r>
            <w:fldChar w:fldCharType="separate"/>
          </w:r>
          <w:sdt>
            <w:sdtPr>
              <w:rPr>
                <w:rFonts w:asciiTheme="minorAscii" w:hAnsiTheme="minorAscii" w:eastAsiaTheme="minorEastAsia" w:cstheme="minorBidi"/>
                <w:sz w:val="24"/>
                <w:lang w:val="en-US" w:eastAsia="zh-CN" w:bidi="ar-SA"/>
              </w:rPr>
              <w:id w:val="147481462"/>
              <w:placeholder>
                <w:docPart w:val="{51b6901a-44ad-4ed7-a95d-ed1bf80eaad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Approaches</w:t>
              </w:r>
            </w:sdtContent>
          </w:sdt>
          <w:r>
            <w:tab/>
          </w:r>
          <w:bookmarkStart w:id="4" w:name="_Toc28629_WPSOffice_Level2Page"/>
          <w:r>
            <w:t>5</w:t>
          </w:r>
          <w:bookmarkEnd w:id="4"/>
          <w:r>
            <w:fldChar w:fldCharType="end"/>
          </w:r>
        </w:p>
        <w:p>
          <w:pPr>
            <w:pStyle w:val="8"/>
            <w:tabs>
              <w:tab w:val="right" w:leader="dot" w:pos="8306"/>
            </w:tabs>
          </w:pPr>
          <w:r>
            <w:fldChar w:fldCharType="begin"/>
          </w:r>
          <w:r>
            <w:instrText xml:space="preserve"> HYPERLINK \l _Toc17001_WPSOffice_Level1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ca2f0f8f-79ff-4404-aeef-46310fca677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5" w:name="_Toc17001_WPSOffice_Level1Page"/>
          <w:r>
            <w:t>6</w:t>
          </w:r>
          <w:bookmarkEnd w:id="5"/>
          <w:r>
            <w:fldChar w:fldCharType="end"/>
          </w:r>
        </w:p>
        <w:p>
          <w:pPr>
            <w:pStyle w:val="8"/>
            <w:tabs>
              <w:tab w:val="right" w:leader="dot" w:pos="8306"/>
            </w:tabs>
          </w:pPr>
          <w:r>
            <w:fldChar w:fldCharType="begin"/>
          </w:r>
          <w:r>
            <w:instrText xml:space="preserve"> HYPERLINK \l _Toc12091_WPSOffice_Level1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28872102-f8d8-4f84-940d-ba25a5b2c18b}"/>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6" w:name="_Toc12091_WPSOffice_Level1Page"/>
          <w:r>
            <w:t>7</w:t>
          </w:r>
          <w:bookmarkEnd w:id="6"/>
          <w:r>
            <w:fldChar w:fldCharType="end"/>
          </w:r>
        </w:p>
        <w:p>
          <w:pPr>
            <w:pStyle w:val="8"/>
            <w:tabs>
              <w:tab w:val="right" w:leader="dot" w:pos="8306"/>
            </w:tabs>
          </w:pPr>
          <w:r>
            <w:fldChar w:fldCharType="begin"/>
          </w:r>
          <w:r>
            <w:instrText xml:space="preserve"> HYPERLINK \l _Toc26179_WPSOffice_Level1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7bc8396-859d-405c-9713-b30d88998bc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7" w:name="_Toc26179_WPSOffice_Level1Page"/>
          <w:r>
            <w:t>8</w:t>
          </w:r>
          <w:bookmarkEnd w:id="7"/>
          <w:r>
            <w:fldChar w:fldCharType="end"/>
          </w:r>
        </w:p>
        <w:p>
          <w:pPr>
            <w:pStyle w:val="8"/>
            <w:tabs>
              <w:tab w:val="right" w:leader="dot" w:pos="8306"/>
            </w:tabs>
          </w:pPr>
          <w:r>
            <w:fldChar w:fldCharType="begin"/>
          </w:r>
          <w:r>
            <w:instrText xml:space="preserve"> HYPERLINK \l _Toc4515_WPSOffice_Level1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afe16e9c-14a9-4541-a5fc-f5aff2354190}"/>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8" w:name="_Toc4515_WPSOffice_Level1Page"/>
          <w:r>
            <w:t>9</w:t>
          </w:r>
          <w:bookmarkEnd w:id="8"/>
          <w:r>
            <w:fldChar w:fldCharType="end"/>
          </w:r>
          <w:bookmarkEnd w:id="0"/>
        </w:p>
      </w:sdtContent>
    </w:sdt>
    <w:p>
      <w:pPr>
        <w:rPr>
          <w:rFonts w:hint="default" w:asciiTheme="minorAscii"/>
          <w:lang w:val="en-IE"/>
        </w:rPr>
      </w:pPr>
      <w:bookmarkStart w:id="9"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bidi w:val="0"/>
        <w:rPr>
          <w:rFonts w:hint="default"/>
          <w:lang w:val="en-IE"/>
        </w:rPr>
      </w:pPr>
      <w:bookmarkStart w:id="10" w:name="_Toc4402_WPSOffice_Level1"/>
      <w:bookmarkStart w:id="11" w:name="_Toc1779_WPSOffice_Level1"/>
      <w:r>
        <w:rPr>
          <w:rFonts w:hint="default"/>
          <w:lang w:val="en-IE"/>
        </w:rPr>
        <w:t>Objectives</w:t>
      </w:r>
      <w:bookmarkEnd w:id="9"/>
      <w:bookmarkEnd w:id="10"/>
      <w:bookmarkEnd w:id="11"/>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2" w:name="_Toc20543_WPSOffice_Level1"/>
      <w:bookmarkStart w:id="13" w:name="_Toc677_WPSOffice_Level1"/>
      <w:bookmarkStart w:id="14" w:name="_Toc28629_WPSOffice_Level1"/>
      <w:r>
        <w:rPr>
          <w:rFonts w:hint="default"/>
          <w:lang w:val="en-IE"/>
        </w:rPr>
        <w:t>Background</w:t>
      </w:r>
      <w:bookmarkEnd w:id="12"/>
      <w:bookmarkEnd w:id="13"/>
      <w:bookmarkEnd w:id="14"/>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This project will look at how Data Analytics can be applied to help improves people’s quality of life and standard of living. One of the biggest factor is how the country is being managed by leaders and governments. This project will focus on assisting leaders and governments in Ireland to help manage the country by applying 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about a Ireland; data includes economic data, business data, census, market data, resources data etc. These data sets will then be analysed, processed and combined to produce </w:t>
      </w:r>
      <w:r>
        <w:rPr>
          <w:rFonts w:hint="default"/>
          <w:lang w:val="en-IE"/>
        </w:rPr>
        <w:t xml:space="preserve">descriptive, diagnostic, predictive and prescriptive analysis.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5" w:name="_Toc30286_WPSOffice_Level1"/>
      <w:bookmarkStart w:id="16" w:name="_Toc25387_WPSOffice_Level1"/>
      <w:bookmarkStart w:id="17" w:name="_Toc28728_WPSOffice_Level1"/>
      <w:r>
        <w:rPr>
          <w:rFonts w:hint="default"/>
          <w:lang w:val="en-IE"/>
        </w:rPr>
        <w:t>Technical Approach</w:t>
      </w:r>
      <w:bookmarkEnd w:id="15"/>
      <w:bookmarkEnd w:id="16"/>
      <w:bookmarkEnd w:id="17"/>
    </w:p>
    <w:p>
      <w:pPr>
        <w:pStyle w:val="3"/>
        <w:bidi w:val="0"/>
        <w:rPr>
          <w:rFonts w:hint="default"/>
          <w:lang w:val="en-IE"/>
        </w:rPr>
      </w:pPr>
      <w:bookmarkStart w:id="18" w:name="_Toc28629_WPSOffice_Level2"/>
      <w:r>
        <w:rPr>
          <w:rFonts w:hint="default"/>
          <w:lang w:val="en-IE"/>
        </w:rPr>
        <w:t>Approaches</w:t>
      </w:r>
      <w:bookmarkEnd w:id="18"/>
    </w:p>
    <w:p>
      <w:pPr>
        <w:bidi w:val="0"/>
        <w:rPr>
          <w:rFonts w:hint="default"/>
          <w:lang w:val="en-IE"/>
        </w:rPr>
      </w:pPr>
      <w:r>
        <w:rPr>
          <w:rFonts w:hint="default"/>
          <w:lang w:val="en-IE"/>
        </w:rPr>
        <w:t xml:space="preserve">This project will be using the KDD process. The first step is to gather available data sets. The data sets will likely be extracted from a website : </w:t>
      </w:r>
      <w:r>
        <w:rPr>
          <w:rFonts w:hint="default"/>
          <w:lang w:val="en-IE"/>
        </w:rPr>
        <w:fldChar w:fldCharType="begin"/>
      </w:r>
      <w:r>
        <w:rPr>
          <w:rFonts w:hint="default"/>
          <w:lang w:val="en-IE"/>
        </w:rPr>
        <w:instrText xml:space="preserve"> HYPERLINK "https://data.gov.ie/" </w:instrText>
      </w:r>
      <w:r>
        <w:rPr>
          <w:rFonts w:hint="default"/>
          <w:lang w:val="en-IE"/>
        </w:rPr>
        <w:fldChar w:fldCharType="separate"/>
      </w:r>
      <w:r>
        <w:rPr>
          <w:rStyle w:val="5"/>
          <w:rFonts w:hint="default"/>
          <w:lang w:val="en-IE"/>
        </w:rPr>
        <w:t>https://data.gov.ie/</w:t>
      </w:r>
      <w:r>
        <w:rPr>
          <w:rFonts w:hint="default"/>
          <w:lang w:val="en-IE"/>
        </w:rPr>
        <w:fldChar w:fldCharType="end"/>
      </w:r>
      <w:r>
        <w:rPr>
          <w:rFonts w:hint="default"/>
          <w:lang w:val="en-IE"/>
        </w:rPr>
        <w:t xml:space="preserve">. This website </w:t>
      </w:r>
      <w:r>
        <w:rPr>
          <w:rFonts w:hint="default"/>
          <w:i/>
          <w:iCs/>
          <w:lang w:val="en-IE"/>
        </w:rPr>
        <w:t xml:space="preserve">“is intended to provide easy access to datasets that are free to use, reuse, and redistribute.” </w:t>
      </w:r>
      <w:r>
        <w:rPr>
          <w:rFonts w:hint="default"/>
          <w:sz w:val="21"/>
          <w:szCs w:val="21"/>
          <w:lang w:val="en-IE"/>
        </w:rPr>
        <w:t xml:space="preserve">(data.gov.ie [Access 2019]). </w:t>
      </w:r>
      <w:r>
        <w:rPr>
          <w:rFonts w:hint="default"/>
          <w:lang w:val="en-IE"/>
        </w:rPr>
        <w:t>The data sets that are available includes Ireland’s data in themes of environmental, society, economy, health, government, housing, transport, science, education and sport, agriculture, energy, arts, towns and crime.</w:t>
      </w:r>
    </w:p>
    <w:p>
      <w:pPr>
        <w:bidi w:val="0"/>
        <w:rPr>
          <w:rFonts w:hint="default"/>
          <w:lang w:val="en-IE"/>
        </w:rPr>
      </w:pPr>
      <w:r>
        <w:rPr>
          <w:rFonts w:hint="default"/>
          <w:lang w:val="en-IE"/>
        </w:rPr>
        <w:t xml:space="preserve">The second step is to review the data </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9" w:name="_Toc25219_WPSOffice_Level1"/>
      <w:bookmarkStart w:id="20" w:name="_Toc15924_WPSOffice_Level1"/>
      <w:bookmarkStart w:id="21" w:name="_Toc17001_WPSOffice_Level1"/>
      <w:r>
        <w:rPr>
          <w:rFonts w:hint="default"/>
          <w:lang w:val="en-IE"/>
        </w:rPr>
        <w:t>Special Resource Required</w:t>
      </w:r>
      <w:bookmarkEnd w:id="19"/>
      <w:bookmarkEnd w:id="20"/>
      <w:bookmarkEnd w:id="21"/>
    </w:p>
    <w:p>
      <w:pPr>
        <w:numPr>
          <w:ilvl w:val="0"/>
          <w:numId w:val="1"/>
        </w:numPr>
        <w:ind w:left="420" w:leftChars="0" w:hanging="420" w:firstLineChars="0"/>
        <w:rPr>
          <w:rFonts w:hint="default"/>
          <w:lang w:val="en-IE"/>
        </w:rPr>
      </w:pPr>
    </w:p>
    <w:p>
      <w:pPr>
        <w:rPr>
          <w:rFonts w:hint="default"/>
          <w:lang w:val="en-IE"/>
        </w:rPr>
      </w:pPr>
    </w:p>
    <w:p>
      <w:pPr>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2" w:name="_Toc17305_WPSOffice_Level1"/>
      <w:bookmarkStart w:id="23" w:name="_Toc13519_WPSOffice_Level1"/>
      <w:bookmarkStart w:id="24" w:name="_Toc12091_WPSOffice_Level1"/>
      <w:r>
        <w:rPr>
          <w:rFonts w:hint="default"/>
          <w:lang w:val="en-IE"/>
        </w:rPr>
        <w:t>Project Plan</w:t>
      </w:r>
      <w:bookmarkEnd w:id="22"/>
      <w:bookmarkEnd w:id="23"/>
      <w:bookmarkEnd w:id="24"/>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5" w:name="_Toc11433_WPSOffice_Level1"/>
      <w:bookmarkStart w:id="26" w:name="_Toc328_WPSOffice_Level1"/>
      <w:bookmarkStart w:id="27" w:name="_Toc26179_WPSOffice_Level1"/>
      <w:r>
        <w:rPr>
          <w:rFonts w:hint="default"/>
          <w:lang w:val="en-IE"/>
        </w:rPr>
        <w:t>Technical Details</w:t>
      </w:r>
      <w:bookmarkEnd w:id="25"/>
      <w:bookmarkEnd w:id="26"/>
      <w:bookmarkEnd w:id="27"/>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8" w:name="_Toc31089_WPSOffice_Level1"/>
      <w:bookmarkStart w:id="29" w:name="_Toc3949_WPSOffice_Level1"/>
      <w:bookmarkStart w:id="30" w:name="_Toc4515_WPSOffice_Level1"/>
      <w:r>
        <w:rPr>
          <w:rFonts w:hint="default"/>
          <w:lang w:val="en-IE"/>
        </w:rPr>
        <w:t>Evaluation</w:t>
      </w:r>
      <w:bookmarkEnd w:id="28"/>
      <w:bookmarkEnd w:id="29"/>
      <w:bookmarkEnd w:id="30"/>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mo">
    <w:panose1 w:val="020B0604020202020204"/>
    <w:charset w:val="00"/>
    <w:family w:val="auto"/>
    <w:pitch w:val="default"/>
    <w:sig w:usb0="E0000AFF" w:usb1="500078FF" w:usb2="00000021" w:usb3="00000000" w:csb0="600001BF" w:csb1="DFF70000"/>
  </w:font>
  <w:font w:name="Bahnschrift SemiBol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D2CA"/>
    <w:multiLevelType w:val="singleLevel"/>
    <w:tmpl w:val="1AFED2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B850953"/>
    <w:rsid w:val="0DE5638E"/>
    <w:rsid w:val="12670599"/>
    <w:rsid w:val="13D62C2F"/>
    <w:rsid w:val="181B50BB"/>
    <w:rsid w:val="1BA72024"/>
    <w:rsid w:val="1E7C2567"/>
    <w:rsid w:val="21A777CB"/>
    <w:rsid w:val="22446C8D"/>
    <w:rsid w:val="24CF5435"/>
    <w:rsid w:val="2F88797F"/>
    <w:rsid w:val="3678167A"/>
    <w:rsid w:val="376551FD"/>
    <w:rsid w:val="3B8B2ADD"/>
    <w:rsid w:val="3CA840F5"/>
    <w:rsid w:val="44515476"/>
    <w:rsid w:val="45F210D8"/>
    <w:rsid w:val="4C8E128D"/>
    <w:rsid w:val="50595767"/>
    <w:rsid w:val="597E7E77"/>
    <w:rsid w:val="5C6470B0"/>
    <w:rsid w:val="5DB50648"/>
    <w:rsid w:val="5EF507DF"/>
    <w:rsid w:val="5F40615A"/>
    <w:rsid w:val="607B5B75"/>
    <w:rsid w:val="614C3437"/>
    <w:rsid w:val="678849EF"/>
    <w:rsid w:val="6F8F465F"/>
    <w:rsid w:val="77CE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100" w:after="200" w:line="360"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 Manual Table 1"/>
    <w:uiPriority w:val="0"/>
    <w:pPr>
      <w:ind w:leftChars="0"/>
    </w:pPr>
    <w:rPr>
      <w:rFonts w:asciiTheme="minorHAnsi" w:hAnsiTheme="minorHAnsi" w:eastAsiaTheme="minorEastAsia" w:cstheme="minorBidi"/>
      <w:sz w:val="20"/>
      <w:szCs w:val="20"/>
    </w:rPr>
  </w:style>
  <w:style w:type="paragraph" w:customStyle="1" w:styleId="9">
    <w:name w:val="WPSOffice Manual Table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621a4d-96ec-498a-994e-dbba38353b5e}"/>
        <w:style w:val=""/>
        <w:category>
          <w:name w:val="General"/>
          <w:gallery w:val="placeholder"/>
        </w:category>
        <w:types>
          <w:type w:val="bbPlcHdr"/>
        </w:types>
        <w:behaviors>
          <w:behavior w:val="content"/>
        </w:behaviors>
        <w:description w:val=""/>
        <w:guid w:val="{db621a4d-96ec-498a-994e-dbba38353b5e}"/>
      </w:docPartPr>
      <w:docPartBody>
        <w:p>
          <w:r>
            <w:rPr>
              <w:color w:val="808080"/>
            </w:rPr>
            <w:t>Click here to enter text.</w:t>
          </w:r>
        </w:p>
      </w:docPartBody>
    </w:docPart>
    <w:docPart>
      <w:docPartPr>
        <w:name w:val="{6525af22-10f3-4566-808a-ff6404f5f268}"/>
        <w:style w:val=""/>
        <w:category>
          <w:name w:val="General"/>
          <w:gallery w:val="placeholder"/>
        </w:category>
        <w:types>
          <w:type w:val="bbPlcHdr"/>
        </w:types>
        <w:behaviors>
          <w:behavior w:val="content"/>
        </w:behaviors>
        <w:description w:val=""/>
        <w:guid w:val="{6525af22-10f3-4566-808a-ff6404f5f268}"/>
      </w:docPartPr>
      <w:docPartBody>
        <w:p>
          <w:r>
            <w:rPr>
              <w:color w:val="808080"/>
            </w:rPr>
            <w:t>Click here to enter text.</w:t>
          </w:r>
        </w:p>
      </w:docPartBody>
    </w:docPart>
    <w:docPart>
      <w:docPartPr>
        <w:name w:val="{5b426575-cf84-4975-801e-7b6980953ff2}"/>
        <w:style w:val=""/>
        <w:category>
          <w:name w:val="General"/>
          <w:gallery w:val="placeholder"/>
        </w:category>
        <w:types>
          <w:type w:val="bbPlcHdr"/>
        </w:types>
        <w:behaviors>
          <w:behavior w:val="content"/>
        </w:behaviors>
        <w:description w:val=""/>
        <w:guid w:val="{5b426575-cf84-4975-801e-7b6980953ff2}"/>
      </w:docPartPr>
      <w:docPartBody>
        <w:p>
          <w:r>
            <w:rPr>
              <w:color w:val="808080"/>
            </w:rPr>
            <w:t>Click here to enter text.</w:t>
          </w:r>
        </w:p>
      </w:docPartBody>
    </w:docPart>
    <w:docPart>
      <w:docPartPr>
        <w:name w:val="{51b6901a-44ad-4ed7-a95d-ed1bf80eaada}"/>
        <w:style w:val=""/>
        <w:category>
          <w:name w:val="General"/>
          <w:gallery w:val="placeholder"/>
        </w:category>
        <w:types>
          <w:type w:val="bbPlcHdr"/>
        </w:types>
        <w:behaviors>
          <w:behavior w:val="content"/>
        </w:behaviors>
        <w:description w:val=""/>
        <w:guid w:val="{51b6901a-44ad-4ed7-a95d-ed1bf80eaada}"/>
      </w:docPartPr>
      <w:docPartBody>
        <w:p>
          <w:r>
            <w:rPr>
              <w:color w:val="808080"/>
            </w:rPr>
            <w:t>Click here to enter text.</w:t>
          </w:r>
        </w:p>
      </w:docPartBody>
    </w:docPart>
    <w:docPart>
      <w:docPartPr>
        <w:name w:val="{ca2f0f8f-79ff-4404-aeef-46310fca6772}"/>
        <w:style w:val=""/>
        <w:category>
          <w:name w:val="General"/>
          <w:gallery w:val="placeholder"/>
        </w:category>
        <w:types>
          <w:type w:val="bbPlcHdr"/>
        </w:types>
        <w:behaviors>
          <w:behavior w:val="content"/>
        </w:behaviors>
        <w:description w:val=""/>
        <w:guid w:val="{ca2f0f8f-79ff-4404-aeef-46310fca6772}"/>
      </w:docPartPr>
      <w:docPartBody>
        <w:p>
          <w:r>
            <w:rPr>
              <w:color w:val="808080"/>
            </w:rPr>
            <w:t>Click here to enter text.</w:t>
          </w:r>
        </w:p>
      </w:docPartBody>
    </w:docPart>
    <w:docPart>
      <w:docPartPr>
        <w:name w:val="{28872102-f8d8-4f84-940d-ba25a5b2c18b}"/>
        <w:style w:val=""/>
        <w:category>
          <w:name w:val="General"/>
          <w:gallery w:val="placeholder"/>
        </w:category>
        <w:types>
          <w:type w:val="bbPlcHdr"/>
        </w:types>
        <w:behaviors>
          <w:behavior w:val="content"/>
        </w:behaviors>
        <w:description w:val=""/>
        <w:guid w:val="{28872102-f8d8-4f84-940d-ba25a5b2c18b}"/>
      </w:docPartPr>
      <w:docPartBody>
        <w:p>
          <w:r>
            <w:rPr>
              <w:color w:val="808080"/>
            </w:rPr>
            <w:t>Click here to enter text.</w:t>
          </w:r>
        </w:p>
      </w:docPartBody>
    </w:docPart>
    <w:docPart>
      <w:docPartPr>
        <w:name w:val="{57bc8396-859d-405c-9713-b30d88998bca}"/>
        <w:style w:val=""/>
        <w:category>
          <w:name w:val="General"/>
          <w:gallery w:val="placeholder"/>
        </w:category>
        <w:types>
          <w:type w:val="bbPlcHdr"/>
        </w:types>
        <w:behaviors>
          <w:behavior w:val="content"/>
        </w:behaviors>
        <w:description w:val=""/>
        <w:guid w:val="{57bc8396-859d-405c-9713-b30d88998bca}"/>
      </w:docPartPr>
      <w:docPartBody>
        <w:p>
          <w:r>
            <w:rPr>
              <w:color w:val="808080"/>
            </w:rPr>
            <w:t>Click here to enter text.</w:t>
          </w:r>
        </w:p>
      </w:docPartBody>
    </w:docPart>
    <w:docPart>
      <w:docPartPr>
        <w:name w:val="{afe16e9c-14a9-4541-a5fc-f5aff2354190}"/>
        <w:style w:val=""/>
        <w:category>
          <w:name w:val="General"/>
          <w:gallery w:val="placeholder"/>
        </w:category>
        <w:types>
          <w:type w:val="bbPlcHdr"/>
        </w:types>
        <w:behaviors>
          <w:behavior w:val="content"/>
        </w:behaviors>
        <w:description w:val=""/>
        <w:guid w:val="{afe16e9c-14a9-4541-a5fc-f5aff2354190}"/>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2019-10-14T06:58:00Z</dcterms:created>
  <dc:creator>google1569590136</dc:creator>
  <cp:lastModifiedBy>google1569590136</cp:lastModifiedBy>
  <dcterms:modified xsi:type="dcterms:W3CDTF">2019-10-20T17:24:42Z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