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7A" w:rsidRDefault="00BD1D7A" w:rsidP="00577A06">
      <w:pPr>
        <w:pStyle w:val="Heading1"/>
      </w:pPr>
      <w:r w:rsidRPr="00BD1D7A">
        <w:t xml:space="preserve">Spatial </w:t>
      </w:r>
      <w:r w:rsidR="00577A06">
        <w:t>Toolbox Session</w:t>
      </w:r>
    </w:p>
    <w:p w:rsidR="00BD1D7A" w:rsidRDefault="00BD1D7A" w:rsidP="00BD1D7A">
      <w:pPr>
        <w:pStyle w:val="Heading2"/>
      </w:pPr>
      <w:r>
        <w:t>Code:</w:t>
      </w:r>
    </w:p>
    <w:p w:rsidR="00BD1D7A" w:rsidRDefault="00BD1D7A" w:rsidP="00BD1D7A">
      <w:proofErr w:type="spellStart"/>
      <w:proofErr w:type="gramStart"/>
      <w:r>
        <w:t>src</w:t>
      </w:r>
      <w:proofErr w:type="spellEnd"/>
      <w:r>
        <w:t>/spatial.cpp</w:t>
      </w:r>
      <w:proofErr w:type="gramEnd"/>
      <w:r>
        <w:t>: spatial Poisson model in TMB</w:t>
      </w:r>
    </w:p>
    <w:p w:rsidR="00BD1D7A" w:rsidRDefault="00BD1D7A" w:rsidP="00BD1D7A">
      <w:r>
        <w:t>R/</w:t>
      </w:r>
      <w:proofErr w:type="spellStart"/>
      <w:r>
        <w:t>simdata.R</w:t>
      </w:r>
      <w:proofErr w:type="spellEnd"/>
    </w:p>
    <w:p w:rsidR="00BD1D7A" w:rsidRDefault="00BD1D7A" w:rsidP="00BD1D7A">
      <w:pPr>
        <w:pStyle w:val="ListParagraph"/>
        <w:numPr>
          <w:ilvl w:val="0"/>
          <w:numId w:val="1"/>
        </w:numPr>
      </w:pPr>
      <w:proofErr w:type="spellStart"/>
      <w:r>
        <w:t>sim.omega</w:t>
      </w:r>
      <w:proofErr w:type="spellEnd"/>
      <w:r>
        <w:t>(): function simulates spatial field</w:t>
      </w:r>
    </w:p>
    <w:p w:rsidR="00BD1D7A" w:rsidRDefault="00BD1D7A" w:rsidP="00BD1D7A">
      <w:pPr>
        <w:pStyle w:val="ListParagraph"/>
        <w:numPr>
          <w:ilvl w:val="0"/>
          <w:numId w:val="1"/>
        </w:numPr>
      </w:pPr>
      <w:proofErr w:type="spellStart"/>
      <w:r>
        <w:t>sim.covariate</w:t>
      </w:r>
      <w:proofErr w:type="spellEnd"/>
      <w:r>
        <w:t>(): function simulates covariates</w:t>
      </w:r>
    </w:p>
    <w:p w:rsidR="00BD1D7A" w:rsidRDefault="00BD1D7A" w:rsidP="00BD1D7A">
      <w:pPr>
        <w:pStyle w:val="ListParagraph"/>
        <w:numPr>
          <w:ilvl w:val="0"/>
          <w:numId w:val="1"/>
        </w:numPr>
      </w:pPr>
      <w:r>
        <w:t>sim.spatial.dat(): function simulates Poisson data based on covariates and spatial field</w:t>
      </w:r>
    </w:p>
    <w:p w:rsidR="00BD1D7A" w:rsidRDefault="00BD1D7A" w:rsidP="00BD1D7A">
      <w:pPr>
        <w:pStyle w:val="ListParagraph"/>
        <w:numPr>
          <w:ilvl w:val="0"/>
          <w:numId w:val="1"/>
        </w:numPr>
      </w:pPr>
      <w:r>
        <w:t>samp.dat(): function generates a sample from the simulated data</w:t>
      </w:r>
    </w:p>
    <w:p w:rsidR="00BD1D7A" w:rsidRDefault="00BD1D7A" w:rsidP="00BD1D7A">
      <w:proofErr w:type="spellStart"/>
      <w:r>
        <w:t>spatialTutorial.R</w:t>
      </w:r>
      <w:proofErr w:type="spellEnd"/>
    </w:p>
    <w:p w:rsidR="00BD1D7A" w:rsidRDefault="00A86981" w:rsidP="00A86981">
      <w:pPr>
        <w:pStyle w:val="ListParagraph"/>
        <w:numPr>
          <w:ilvl w:val="0"/>
          <w:numId w:val="2"/>
        </w:numPr>
      </w:pPr>
      <w:r>
        <w:t>Lines 1-34: Tutorial setup (install packages from CRAN, set up TMB, compile source code)</w:t>
      </w:r>
    </w:p>
    <w:p w:rsidR="00A86981" w:rsidRDefault="00A86981" w:rsidP="00A86981">
      <w:pPr>
        <w:pStyle w:val="ListParagraph"/>
        <w:numPr>
          <w:ilvl w:val="0"/>
          <w:numId w:val="2"/>
        </w:numPr>
      </w:pPr>
      <w:r>
        <w:t>Lines 38-</w:t>
      </w:r>
      <w:r w:rsidR="00A965F2">
        <w:t>44</w:t>
      </w:r>
      <w:r>
        <w:t>: Load libraries and source external R code</w:t>
      </w:r>
    </w:p>
    <w:p w:rsidR="00A86981" w:rsidRDefault="00A965F2" w:rsidP="00A86981">
      <w:pPr>
        <w:pStyle w:val="ListParagraph"/>
        <w:numPr>
          <w:ilvl w:val="0"/>
          <w:numId w:val="2"/>
        </w:numPr>
      </w:pPr>
      <w:r>
        <w:t>Lines 51-65</w:t>
      </w:r>
      <w:r w:rsidR="00A86981">
        <w:t>: Simulate data and create sample</w:t>
      </w:r>
    </w:p>
    <w:p w:rsidR="00A86981" w:rsidRDefault="00A965F2" w:rsidP="00A86981">
      <w:pPr>
        <w:pStyle w:val="ListParagraph"/>
        <w:numPr>
          <w:ilvl w:val="0"/>
          <w:numId w:val="2"/>
        </w:numPr>
      </w:pPr>
      <w:r>
        <w:t>Lines 68</w:t>
      </w:r>
      <w:r w:rsidR="00810912">
        <w:t>-7</w:t>
      </w:r>
      <w:r>
        <w:t>2</w:t>
      </w:r>
      <w:r w:rsidR="00A86981">
        <w:t>: Setup INLA SPDE components</w:t>
      </w:r>
    </w:p>
    <w:p w:rsidR="00A86981" w:rsidRDefault="00A86981" w:rsidP="00A86981">
      <w:pPr>
        <w:pStyle w:val="ListParagraph"/>
        <w:numPr>
          <w:ilvl w:val="0"/>
          <w:numId w:val="2"/>
        </w:numPr>
      </w:pPr>
      <w:r>
        <w:t>Lines 7</w:t>
      </w:r>
      <w:r w:rsidR="00A965F2">
        <w:t>5-84</w:t>
      </w:r>
      <w:r>
        <w:t>: Setup data and parameter list</w:t>
      </w:r>
    </w:p>
    <w:p w:rsidR="00A86981" w:rsidRDefault="00A86981" w:rsidP="00A86981">
      <w:pPr>
        <w:pStyle w:val="ListParagraph"/>
        <w:numPr>
          <w:ilvl w:val="0"/>
          <w:numId w:val="2"/>
        </w:numPr>
      </w:pPr>
      <w:r>
        <w:t>Lines</w:t>
      </w:r>
      <w:r w:rsidR="00A965F2">
        <w:t xml:space="preserve"> 89-90</w:t>
      </w:r>
      <w:r>
        <w:t>: Setup TMB model</w:t>
      </w:r>
    </w:p>
    <w:p w:rsidR="00A86981" w:rsidRDefault="00A86981" w:rsidP="00A86981">
      <w:pPr>
        <w:pStyle w:val="ListParagraph"/>
        <w:numPr>
          <w:ilvl w:val="0"/>
          <w:numId w:val="2"/>
        </w:numPr>
      </w:pPr>
      <w:r>
        <w:t>Line</w:t>
      </w:r>
      <w:r w:rsidR="00A965F2">
        <w:t xml:space="preserve"> 95</w:t>
      </w:r>
      <w:r>
        <w:t>: Optimize model</w:t>
      </w:r>
    </w:p>
    <w:p w:rsidR="00A86981" w:rsidRDefault="00A965F2" w:rsidP="00A86981">
      <w:pPr>
        <w:pStyle w:val="ListParagraph"/>
        <w:numPr>
          <w:ilvl w:val="0"/>
          <w:numId w:val="2"/>
        </w:numPr>
      </w:pPr>
      <w:r>
        <w:t>Lines 98-107</w:t>
      </w:r>
      <w:r w:rsidR="00A86981">
        <w:t>: View results</w:t>
      </w:r>
    </w:p>
    <w:p w:rsidR="00A86981" w:rsidRDefault="00A965F2" w:rsidP="00A86981">
      <w:pPr>
        <w:pStyle w:val="ListParagraph"/>
        <w:numPr>
          <w:ilvl w:val="0"/>
          <w:numId w:val="2"/>
        </w:numPr>
      </w:pPr>
      <w:r>
        <w:t>Lines 110-119</w:t>
      </w:r>
      <w:r w:rsidR="00A86981">
        <w:t>: Create spatial maps</w:t>
      </w:r>
    </w:p>
    <w:p w:rsidR="00A965F2" w:rsidRDefault="00A965F2" w:rsidP="00A86981">
      <w:pPr>
        <w:pStyle w:val="ListParagraph"/>
        <w:numPr>
          <w:ilvl w:val="0"/>
          <w:numId w:val="2"/>
        </w:numPr>
      </w:pPr>
      <w:r>
        <w:t xml:space="preserve">Lines 123-124: Run model using </w:t>
      </w:r>
      <w:proofErr w:type="spellStart"/>
      <w:r>
        <w:t>tmbstan</w:t>
      </w:r>
      <w:proofErr w:type="spellEnd"/>
    </w:p>
    <w:p w:rsidR="00577A06" w:rsidRDefault="00A965F2" w:rsidP="00577A06">
      <w:pPr>
        <w:pStyle w:val="Heading2"/>
      </w:pPr>
      <w:r>
        <w:t xml:space="preserve">Suggested </w:t>
      </w:r>
      <w:r w:rsidR="00577A06">
        <w:t xml:space="preserve">Exercises </w:t>
      </w:r>
    </w:p>
    <w:p w:rsidR="00577A06" w:rsidRDefault="00134FA0" w:rsidP="00577A06">
      <w:pPr>
        <w:pStyle w:val="ListParagraph"/>
        <w:numPr>
          <w:ilvl w:val="0"/>
          <w:numId w:val="4"/>
        </w:numPr>
      </w:pPr>
      <w:r w:rsidRPr="00134FA0">
        <w:rPr>
          <w:rStyle w:val="Heading3Char"/>
        </w:rPr>
        <w:t>Add C</w:t>
      </w:r>
      <w:r w:rsidR="00577A06" w:rsidRPr="00134FA0">
        <w:rPr>
          <w:rStyle w:val="Heading3Char"/>
        </w:rPr>
        <w:t>ovariates</w:t>
      </w:r>
      <w:r w:rsidR="00577A06">
        <w:t xml:space="preserve">. This can be done by increasing the size of the beta vector (Line 54). This will trigger the </w:t>
      </w:r>
      <w:proofErr w:type="gramStart"/>
      <w:r w:rsidR="00577A06">
        <w:t>sim.spatial.dat(</w:t>
      </w:r>
      <w:proofErr w:type="gramEnd"/>
      <w:r w:rsidR="00577A06">
        <w:t>) function to simulate uniformly distributed covariates. The cov.mod argument can be changed from ‘non-spatial’ to ‘spatial’, in which case, the covariate will be normally distributed with spatial structure. Compare models with and without the spatial covariate.</w:t>
      </w:r>
      <w:r w:rsidR="00A750EA">
        <w:t xml:space="preserve"> Make sure the dimensions of </w:t>
      </w:r>
      <w:proofErr w:type="spellStart"/>
      <w:r w:rsidR="00A750EA">
        <w:t>Dat$x</w:t>
      </w:r>
      <w:proofErr w:type="spellEnd"/>
      <w:r w:rsidR="00A750EA">
        <w:t xml:space="preserve"> and </w:t>
      </w:r>
      <w:proofErr w:type="spellStart"/>
      <w:r w:rsidR="00A750EA">
        <w:t>Par$beta</w:t>
      </w:r>
      <w:proofErr w:type="spellEnd"/>
      <w:r w:rsidR="00A750EA">
        <w:t xml:space="preserve"> match so matrix multiplication does not fail (</w:t>
      </w:r>
      <w:proofErr w:type="spellStart"/>
      <w:r w:rsidR="00A750EA">
        <w:t>ncol</w:t>
      </w:r>
      <w:proofErr w:type="spellEnd"/>
      <w:r w:rsidR="00A750EA">
        <w:t xml:space="preserve">(x) = </w:t>
      </w:r>
      <w:proofErr w:type="gramStart"/>
      <w:r w:rsidR="00A750EA">
        <w:t>length(</w:t>
      </w:r>
      <w:proofErr w:type="gramEnd"/>
      <w:r w:rsidR="00A750EA">
        <w:t>beta)). If dimensions are incorrect, the .</w:t>
      </w:r>
      <w:proofErr w:type="spellStart"/>
      <w:r w:rsidR="00A750EA">
        <w:t>cpp</w:t>
      </w:r>
      <w:proofErr w:type="spellEnd"/>
      <w:r w:rsidR="00A750EA">
        <w:t xml:space="preserve"> code will throw an error that oftentimes crashes </w:t>
      </w:r>
      <w:proofErr w:type="spellStart"/>
      <w:r w:rsidR="00A750EA">
        <w:t>RStudio</w:t>
      </w:r>
      <w:proofErr w:type="spellEnd"/>
      <w:r w:rsidR="00A750EA">
        <w:t>.</w:t>
      </w:r>
      <w:r w:rsidR="00577A06">
        <w:t xml:space="preserve"> </w:t>
      </w:r>
    </w:p>
    <w:p w:rsidR="003279F3" w:rsidRDefault="00134FA0" w:rsidP="00577A06">
      <w:pPr>
        <w:pStyle w:val="ListParagraph"/>
        <w:numPr>
          <w:ilvl w:val="0"/>
          <w:numId w:val="4"/>
        </w:numPr>
      </w:pPr>
      <w:r>
        <w:rPr>
          <w:rStyle w:val="Heading3Char"/>
        </w:rPr>
        <w:t>Change mesh settings</w:t>
      </w:r>
      <w:r w:rsidRPr="00134FA0">
        <w:t>.</w:t>
      </w:r>
      <w:r>
        <w:t xml:space="preserve"> Line 69 defines the settings for the INLA mesh. The </w:t>
      </w:r>
      <w:proofErr w:type="spellStart"/>
      <w:r>
        <w:t>max.edge</w:t>
      </w:r>
      <w:proofErr w:type="spellEnd"/>
      <w:r>
        <w:t xml:space="preserve"> argument sets the maximum triangle edge lengths for the inner and outer boundaries. The offset argument extends the inner and outer boundaries around </w:t>
      </w:r>
      <w:r w:rsidR="003673B6">
        <w:t>locations</w:t>
      </w:r>
      <w:r>
        <w:t xml:space="preserve">. How does the estimate of the range parameter change if you only supply one </w:t>
      </w:r>
      <w:proofErr w:type="spellStart"/>
      <w:r>
        <w:t>max.edge</w:t>
      </w:r>
      <w:proofErr w:type="spellEnd"/>
      <w:r>
        <w:t xml:space="preserve"> value and remove the offset term (</w:t>
      </w:r>
      <w:proofErr w:type="spellStart"/>
      <w:r>
        <w:t>ie</w:t>
      </w:r>
      <w:proofErr w:type="spellEnd"/>
      <w:r>
        <w:t>. remove the boundary)?</w:t>
      </w:r>
      <w:r w:rsidR="003279F3">
        <w:t xml:space="preserve"> What is the optimal boundary for the mesh? As you decrease the </w:t>
      </w:r>
      <w:proofErr w:type="spellStart"/>
      <w:r w:rsidR="003279F3">
        <w:t>max.edge</w:t>
      </w:r>
      <w:proofErr w:type="spellEnd"/>
      <w:r w:rsidR="003279F3">
        <w:t xml:space="preserve">, the resolution of the spatial model increases, which also increases runtime. Is there a better </w:t>
      </w:r>
      <w:proofErr w:type="spellStart"/>
      <w:r w:rsidR="003279F3">
        <w:t>max.edge</w:t>
      </w:r>
      <w:proofErr w:type="spellEnd"/>
      <w:r w:rsidR="003279F3">
        <w:t xml:space="preserve"> setting than what is used currently in the model?</w:t>
      </w:r>
    </w:p>
    <w:p w:rsidR="003279F3" w:rsidRDefault="003279F3" w:rsidP="003279F3">
      <w:pPr>
        <w:pStyle w:val="Heading2"/>
      </w:pPr>
      <w:r>
        <w:t>Advanced Exercises</w:t>
      </w:r>
    </w:p>
    <w:p w:rsidR="003279F3" w:rsidRDefault="003279F3" w:rsidP="0058046A">
      <w:pPr>
        <w:pStyle w:val="ListParagraph"/>
        <w:numPr>
          <w:ilvl w:val="0"/>
          <w:numId w:val="5"/>
        </w:numPr>
      </w:pPr>
      <w:r w:rsidRPr="0058046A">
        <w:rPr>
          <w:rStyle w:val="Heading3Char"/>
        </w:rPr>
        <w:t>Modify the spatial likelihood</w:t>
      </w:r>
      <w:r>
        <w:t xml:space="preserve">. </w:t>
      </w:r>
      <w:r w:rsidR="0058046A">
        <w:t xml:space="preserve">Replace Line 36-41 in the spatial.cpp with a definition for the </w:t>
      </w:r>
      <w:proofErr w:type="spellStart"/>
      <w:r w:rsidR="0058046A">
        <w:t>matern</w:t>
      </w:r>
      <w:proofErr w:type="spellEnd"/>
      <w:r w:rsidR="0058046A">
        <w:t xml:space="preserve"> covariance function using TMB’s </w:t>
      </w:r>
      <w:proofErr w:type="spellStart"/>
      <w:proofErr w:type="gramStart"/>
      <w:r w:rsidR="0058046A">
        <w:t>matern</w:t>
      </w:r>
      <w:proofErr w:type="spellEnd"/>
      <w:r w:rsidR="0058046A">
        <w:t>(</w:t>
      </w:r>
      <w:proofErr w:type="gramEnd"/>
      <w:r w:rsidR="0058046A">
        <w:t xml:space="preserve">) function and the multivariate normal likelihood using TMB’s MVNORM() function. See the TMB </w:t>
      </w:r>
      <w:proofErr w:type="spellStart"/>
      <w:r w:rsidR="0058046A">
        <w:t>matern</w:t>
      </w:r>
      <w:proofErr w:type="spellEnd"/>
      <w:r w:rsidR="0058046A">
        <w:t xml:space="preserve"> example as a guide. </w:t>
      </w:r>
      <w:hyperlink r:id="rId5" w:history="1">
        <w:r w:rsidR="0058046A" w:rsidRPr="00AA1E48">
          <w:rPr>
            <w:rStyle w:val="Hyperlink"/>
          </w:rPr>
          <w:t>https://kaskr.github.io/adcomp/matern_8cpp-example.html</w:t>
        </w:r>
      </w:hyperlink>
      <w:r w:rsidR="0058046A">
        <w:t xml:space="preserve">. </w:t>
      </w:r>
      <w:r w:rsidR="003673B6">
        <w:t xml:space="preserve">You will need to change data input from the INLA sparse matrices to a distance matrix generated in R (see line 58 in </w:t>
      </w:r>
      <w:proofErr w:type="spellStart"/>
      <w:r w:rsidR="003673B6">
        <w:t>simdata.R</w:t>
      </w:r>
      <w:proofErr w:type="spellEnd"/>
      <w:r w:rsidR="003673B6">
        <w:t xml:space="preserve"> for an example). </w:t>
      </w:r>
      <w:bookmarkStart w:id="0" w:name="_GoBack"/>
      <w:bookmarkEnd w:id="0"/>
      <w:r w:rsidR="0058046A">
        <w:t>How does this new likelihood definition affect parameter estimation and runtime?</w:t>
      </w:r>
    </w:p>
    <w:p w:rsidR="0058046A" w:rsidRDefault="0058046A" w:rsidP="0058046A">
      <w:pPr>
        <w:pStyle w:val="ListParagraph"/>
        <w:numPr>
          <w:ilvl w:val="0"/>
          <w:numId w:val="5"/>
        </w:numPr>
      </w:pPr>
      <w:r>
        <w:rPr>
          <w:rStyle w:val="Heading3Char"/>
        </w:rPr>
        <w:t>Add the projection matrix to TMB</w:t>
      </w:r>
      <w:r w:rsidRPr="0058046A">
        <w:t>.</w:t>
      </w:r>
      <w:r>
        <w:t xml:space="preserve"> Lines 110-119 of the spatial tutorial define a projection matrix, P$A from the </w:t>
      </w:r>
      <w:proofErr w:type="spellStart"/>
      <w:proofErr w:type="gramStart"/>
      <w:r>
        <w:t>inla.mesh.project</w:t>
      </w:r>
      <w:proofErr w:type="spellEnd"/>
      <w:r>
        <w:t>(</w:t>
      </w:r>
      <w:proofErr w:type="gramEnd"/>
      <w:r>
        <w:t>) function. This projection matrix can be read into TMB as a SPARSE_DATA_MATRIX. Matrix algebra can be used in the .</w:t>
      </w:r>
      <w:proofErr w:type="spellStart"/>
      <w:r>
        <w:t>cpp</w:t>
      </w:r>
      <w:proofErr w:type="spellEnd"/>
      <w:r>
        <w:t xml:space="preserve"> file to calculate the projections for omega and lambda. These projections can be reported using the </w:t>
      </w:r>
      <w:proofErr w:type="gramStart"/>
      <w:r>
        <w:t>ADREPORT(</w:t>
      </w:r>
      <w:proofErr w:type="gramEnd"/>
      <w:r>
        <w:t xml:space="preserve">) function, which will return the projection along with standard errors. </w:t>
      </w:r>
    </w:p>
    <w:p w:rsidR="0058046A" w:rsidRPr="003279F3" w:rsidRDefault="0058046A" w:rsidP="0058046A">
      <w:pPr>
        <w:pStyle w:val="ListParagraph"/>
        <w:numPr>
          <w:ilvl w:val="0"/>
          <w:numId w:val="5"/>
        </w:numPr>
      </w:pPr>
      <w:r>
        <w:rPr>
          <w:rStyle w:val="Heading3Char"/>
        </w:rPr>
        <w:t xml:space="preserve">Play with </w:t>
      </w:r>
      <w:proofErr w:type="spellStart"/>
      <w:r>
        <w:rPr>
          <w:rStyle w:val="Heading3Char"/>
        </w:rPr>
        <w:t>tmbstan</w:t>
      </w:r>
      <w:proofErr w:type="spellEnd"/>
      <w:r w:rsidRPr="0058046A">
        <w:t>.</w:t>
      </w:r>
      <w:r>
        <w:t xml:space="preserve"> *warning: this code will take a long time to run.</w:t>
      </w:r>
    </w:p>
    <w:p w:rsidR="00BD1D7A" w:rsidRPr="00BD1D7A" w:rsidRDefault="00BD1D7A" w:rsidP="00BD1D7A">
      <w:r>
        <w:tab/>
      </w:r>
    </w:p>
    <w:sectPr w:rsidR="00BD1D7A" w:rsidRPr="00BD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53FE"/>
    <w:multiLevelType w:val="hybridMultilevel"/>
    <w:tmpl w:val="E7926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C669F"/>
    <w:multiLevelType w:val="hybridMultilevel"/>
    <w:tmpl w:val="F5D0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858B8"/>
    <w:multiLevelType w:val="hybridMultilevel"/>
    <w:tmpl w:val="ABC4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07806"/>
    <w:multiLevelType w:val="hybridMultilevel"/>
    <w:tmpl w:val="7F86D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D2280"/>
    <w:multiLevelType w:val="hybridMultilevel"/>
    <w:tmpl w:val="A14C7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7A"/>
    <w:rsid w:val="00092CE1"/>
    <w:rsid w:val="00134FA0"/>
    <w:rsid w:val="003279F3"/>
    <w:rsid w:val="003673B6"/>
    <w:rsid w:val="00577A06"/>
    <w:rsid w:val="0058046A"/>
    <w:rsid w:val="00810912"/>
    <w:rsid w:val="0083415A"/>
    <w:rsid w:val="008E0FD2"/>
    <w:rsid w:val="00A750EA"/>
    <w:rsid w:val="00A86981"/>
    <w:rsid w:val="00A965F2"/>
    <w:rsid w:val="00BD1D7A"/>
    <w:rsid w:val="00E9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E022"/>
  <w15:chartTrackingRefBased/>
  <w15:docId w15:val="{994F0EAD-1951-44AE-B214-62961EB4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1D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F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skr.github.io/adcomp/matern_8cpp-ex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- HQ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Andrea.Havron</dc:creator>
  <cp:keywords/>
  <dc:description/>
  <cp:lastModifiedBy>Andrea.Havron</cp:lastModifiedBy>
  <cp:revision>5</cp:revision>
  <dcterms:created xsi:type="dcterms:W3CDTF">2021-10-04T00:35:00Z</dcterms:created>
  <dcterms:modified xsi:type="dcterms:W3CDTF">2021-10-04T03:10:00Z</dcterms:modified>
</cp:coreProperties>
</file>