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A8C47C" w14:textId="325ABDAA" w:rsidR="00962FCE" w:rsidRDefault="00D16012">
      <w:r>
        <w:rPr>
          <w:rFonts w:ascii="Arial" w:hAnsi="Arial" w:cs="Arial"/>
          <w:noProof/>
        </w:rPr>
        <w:drawing>
          <wp:anchor distT="0" distB="0" distL="114300" distR="114300" simplePos="0" relativeHeight="251695104" behindDoc="0" locked="0" layoutInCell="1" allowOverlap="1" wp14:anchorId="2AF66281" wp14:editId="7BFD3B3F">
            <wp:simplePos x="0" y="0"/>
            <wp:positionH relativeFrom="margin">
              <wp:posOffset>-238125</wp:posOffset>
            </wp:positionH>
            <wp:positionV relativeFrom="paragraph">
              <wp:posOffset>1111250</wp:posOffset>
            </wp:positionV>
            <wp:extent cx="6471920" cy="4262755"/>
            <wp:effectExtent l="0" t="0" r="5080" b="444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9">
                      <a:extLst>
                        <a:ext uri="{28A0092B-C50C-407E-A947-70E740481C1C}">
                          <a14:useLocalDpi xmlns:a14="http://schemas.microsoft.com/office/drawing/2010/main" val="0"/>
                        </a:ext>
                      </a:extLst>
                    </a:blip>
                    <a:stretch>
                      <a:fillRect/>
                    </a:stretch>
                  </pic:blipFill>
                  <pic:spPr>
                    <a:xfrm>
                      <a:off x="0" y="0"/>
                      <a:ext cx="6471920" cy="4262755"/>
                    </a:xfrm>
                    <a:prstGeom prst="rect">
                      <a:avLst/>
                    </a:prstGeom>
                  </pic:spPr>
                </pic:pic>
              </a:graphicData>
            </a:graphic>
            <wp14:sizeRelH relativeFrom="margin">
              <wp14:pctWidth>0</wp14:pctWidth>
            </wp14:sizeRelH>
            <wp14:sizeRelV relativeFrom="margin">
              <wp14:pctHeight>0</wp14:pctHeight>
            </wp14:sizeRelV>
          </wp:anchor>
        </w:drawing>
      </w:r>
      <w:r w:rsidR="00970891" w:rsidRPr="00C937D2">
        <w:rPr>
          <w:rFonts w:ascii="Bahnschrift Condensed" w:hAnsi="Bahnschrift Condensed" w:cs="Arial"/>
          <w:b/>
          <w:bCs/>
          <w:i/>
          <w:iCs/>
          <w:noProof/>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AlternateContent>
          <mc:Choice Requires="wps">
            <w:drawing>
              <wp:anchor distT="45720" distB="45720" distL="114300" distR="114300" simplePos="0" relativeHeight="251697152" behindDoc="0" locked="0" layoutInCell="1" allowOverlap="1" wp14:anchorId="0946C6AB" wp14:editId="5E2AFDF2">
                <wp:simplePos x="0" y="0"/>
                <wp:positionH relativeFrom="margin">
                  <wp:posOffset>-361950</wp:posOffset>
                </wp:positionH>
                <wp:positionV relativeFrom="paragraph">
                  <wp:posOffset>114300</wp:posOffset>
                </wp:positionV>
                <wp:extent cx="6772275" cy="781050"/>
                <wp:effectExtent l="0" t="0" r="9525" b="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72275" cy="781050"/>
                        </a:xfrm>
                        <a:prstGeom prst="rect">
                          <a:avLst/>
                        </a:prstGeom>
                        <a:solidFill>
                          <a:srgbClr val="FFFFFF"/>
                        </a:solidFill>
                        <a:ln w="9525">
                          <a:noFill/>
                          <a:miter lim="800000"/>
                          <a:headEnd/>
                          <a:tailEnd/>
                        </a:ln>
                      </wps:spPr>
                      <wps:txbx>
                        <w:txbxContent>
                          <w:p w14:paraId="13C2881F" w14:textId="11DA87FD" w:rsidR="00970891" w:rsidRPr="00F9491C" w:rsidRDefault="00970891" w:rsidP="00970891">
                            <w:pPr>
                              <w:spacing w:after="0"/>
                              <w:jc w:val="center"/>
                              <w:rPr>
                                <w:rFonts w:cstheme="minorHAnsi"/>
                                <w:b/>
                                <w:bCs/>
                                <w:color w:val="C00000"/>
                                <w:sz w:val="48"/>
                                <w:szCs w:val="48"/>
                              </w:rPr>
                            </w:pPr>
                            <w:r>
                              <w:rPr>
                                <w:rFonts w:cstheme="minorHAnsi"/>
                                <w:b/>
                                <w:bCs/>
                                <w:color w:val="808080" w:themeColor="background1" w:themeShade="80"/>
                                <w:sz w:val="48"/>
                                <w:szCs w:val="48"/>
                              </w:rPr>
                              <w:t xml:space="preserve">Penn River </w:t>
                            </w:r>
                            <w:r w:rsidRPr="00F9491C">
                              <w:rPr>
                                <w:rFonts w:cstheme="minorHAnsi"/>
                                <w:b/>
                                <w:bCs/>
                                <w:color w:val="808080" w:themeColor="background1" w:themeShade="80"/>
                                <w:sz w:val="48"/>
                                <w:szCs w:val="48"/>
                              </w:rPr>
                              <w:t>Blog:</w:t>
                            </w:r>
                            <w:r w:rsidRPr="00F9491C">
                              <w:rPr>
                                <w:rFonts w:cstheme="minorHAnsi"/>
                                <w:b/>
                                <w:bCs/>
                                <w:color w:val="C00000"/>
                                <w:sz w:val="48"/>
                                <w:szCs w:val="48"/>
                              </w:rPr>
                              <w:t xml:space="preserve"> </w:t>
                            </w:r>
                            <w:r w:rsidRPr="00C1293D">
                              <w:rPr>
                                <w:b/>
                                <w:bCs/>
                                <w:color w:val="1F497D" w:themeColor="text2"/>
                                <w:sz w:val="48"/>
                                <w:szCs w:val="48"/>
                              </w:rPr>
                              <w:t>The Product Developers Dilemma</w:t>
                            </w:r>
                            <w:r w:rsidRPr="00F9491C">
                              <w:rPr>
                                <w:rFonts w:cstheme="minorHAnsi"/>
                                <w:b/>
                                <w:bCs/>
                                <w:color w:val="C00000"/>
                                <w:sz w:val="48"/>
                                <w:szCs w:val="48"/>
                              </w:rPr>
                              <w:t xml:space="preserve"> </w:t>
                            </w:r>
                            <w:r w:rsidRPr="00970891">
                              <w:rPr>
                                <w:b/>
                                <w:bCs/>
                                <w:color w:val="1F497D" w:themeColor="text2"/>
                                <w:sz w:val="32"/>
                                <w:szCs w:val="32"/>
                              </w:rPr>
                              <w:t xml:space="preserve">Part </w:t>
                            </w:r>
                            <w:r w:rsidR="002133C5">
                              <w:rPr>
                                <w:b/>
                                <w:bCs/>
                                <w:color w:val="1F497D" w:themeColor="text2"/>
                                <w:sz w:val="32"/>
                                <w:szCs w:val="32"/>
                              </w:rPr>
                              <w:t>3</w:t>
                            </w:r>
                            <w:r w:rsidRPr="00970891">
                              <w:rPr>
                                <w:b/>
                                <w:bCs/>
                                <w:color w:val="1F497D" w:themeColor="text2"/>
                                <w:sz w:val="32"/>
                                <w:szCs w:val="32"/>
                              </w:rPr>
                              <w:t xml:space="preserve">: </w:t>
                            </w:r>
                            <w:r w:rsidR="00FD3393" w:rsidRPr="00FD3393">
                              <w:rPr>
                                <w:b/>
                                <w:bCs/>
                                <w:color w:val="1F497D" w:themeColor="text2"/>
                                <w:sz w:val="32"/>
                                <w:szCs w:val="32"/>
                              </w:rPr>
                              <w:t xml:space="preserve">The </w:t>
                            </w:r>
                            <w:r w:rsidR="00FD3393">
                              <w:rPr>
                                <w:b/>
                                <w:bCs/>
                                <w:color w:val="1F497D" w:themeColor="text2"/>
                                <w:sz w:val="32"/>
                                <w:szCs w:val="32"/>
                              </w:rPr>
                              <w:t>“E</w:t>
                            </w:r>
                            <w:r w:rsidR="00FD3393" w:rsidRPr="00FD3393">
                              <w:rPr>
                                <w:b/>
                                <w:bCs/>
                                <w:color w:val="1F497D" w:themeColor="text2"/>
                                <w:sz w:val="32"/>
                                <w:szCs w:val="32"/>
                              </w:rPr>
                              <w:t>nd Product"</w:t>
                            </w:r>
                          </w:p>
                          <w:p w14:paraId="6E0C6F0D" w14:textId="1B4A7DA3" w:rsidR="00536236" w:rsidRPr="00C418A8" w:rsidRDefault="00536236" w:rsidP="00536236">
                            <w:pPr>
                              <w:jc w:val="center"/>
                              <w:rPr>
                                <w:b/>
                                <w:bCs/>
                                <w:i/>
                                <w:iCs/>
                                <w:color w:val="1F497D" w:themeColor="text2"/>
                                <w:sz w:val="28"/>
                                <w:szCs w:val="2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946C6AB" id="_x0000_t202" coordsize="21600,21600" o:spt="202" path="m,l,21600r21600,l21600,xe">
                <v:stroke joinstyle="miter"/>
                <v:path gradientshapeok="t" o:connecttype="rect"/>
              </v:shapetype>
              <v:shape id="Text Box 2" o:spid="_x0000_s1026" type="#_x0000_t202" style="position:absolute;margin-left:-28.5pt;margin-top:9pt;width:533.25pt;height:61.5pt;z-index:2516971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" stroked="f">
                <v:textbox>
                  <w:txbxContent>
                    <w:p w14:paraId="13C2881F" w14:textId="11DA87FD" w:rsidR="00970891" w:rsidRPr="00F9491C" w:rsidRDefault="00970891" w:rsidP="00970891">
                      <w:pPr>
                        <w:spacing w:after="0"/>
                        <w:jc w:val="center"/>
                        <w:rPr>
                          <w:rFonts w:cstheme="minorHAnsi"/>
                          <w:b/>
                          <w:bCs/>
                          <w:color w:val="C00000"/>
                          <w:sz w:val="48"/>
                          <w:szCs w:val="48"/>
                        </w:rPr>
                      </w:pPr>
                      <w:r>
                        <w:rPr>
                          <w:rFonts w:cstheme="minorHAnsi"/>
                          <w:b/>
                          <w:bCs/>
                          <w:color w:val="808080" w:themeColor="background1" w:themeShade="80"/>
                          <w:sz w:val="48"/>
                          <w:szCs w:val="48"/>
                        </w:rPr>
                        <w:t xml:space="preserve">Penn River </w:t>
                      </w:r>
                      <w:r w:rsidRPr="00F9491C">
                        <w:rPr>
                          <w:rFonts w:cstheme="minorHAnsi"/>
                          <w:b/>
                          <w:bCs/>
                          <w:color w:val="808080" w:themeColor="background1" w:themeShade="80"/>
                          <w:sz w:val="48"/>
                          <w:szCs w:val="48"/>
                        </w:rPr>
                        <w:t>Blog:</w:t>
                      </w:r>
                      <w:r w:rsidRPr="00F9491C">
                        <w:rPr>
                          <w:rFonts w:cstheme="minorHAnsi"/>
                          <w:b/>
                          <w:bCs/>
                          <w:color w:val="C00000"/>
                          <w:sz w:val="48"/>
                          <w:szCs w:val="48"/>
                        </w:rPr>
                        <w:t xml:space="preserve"> </w:t>
                      </w:r>
                      <w:r w:rsidRPr="00C1293D">
                        <w:rPr>
                          <w:b/>
                          <w:bCs/>
                          <w:color w:val="1F497D" w:themeColor="text2"/>
                          <w:sz w:val="48"/>
                          <w:szCs w:val="48"/>
                        </w:rPr>
                        <w:t>The Product Developers Dilemma</w:t>
                      </w:r>
                      <w:r w:rsidRPr="00F9491C">
                        <w:rPr>
                          <w:rFonts w:cstheme="minorHAnsi"/>
                          <w:b/>
                          <w:bCs/>
                          <w:color w:val="C00000"/>
                          <w:sz w:val="48"/>
                          <w:szCs w:val="48"/>
                        </w:rPr>
                        <w:t xml:space="preserve"> </w:t>
                      </w:r>
                      <w:r w:rsidRPr="00970891">
                        <w:rPr>
                          <w:b/>
                          <w:bCs/>
                          <w:color w:val="1F497D" w:themeColor="text2"/>
                          <w:sz w:val="32"/>
                          <w:szCs w:val="32"/>
                        </w:rPr>
                        <w:t xml:space="preserve">Part </w:t>
                      </w:r>
                      <w:r w:rsidR="002133C5">
                        <w:rPr>
                          <w:b/>
                          <w:bCs/>
                          <w:color w:val="1F497D" w:themeColor="text2"/>
                          <w:sz w:val="32"/>
                          <w:szCs w:val="32"/>
                        </w:rPr>
                        <w:t>3</w:t>
                      </w:r>
                      <w:r w:rsidRPr="00970891">
                        <w:rPr>
                          <w:b/>
                          <w:bCs/>
                          <w:color w:val="1F497D" w:themeColor="text2"/>
                          <w:sz w:val="32"/>
                          <w:szCs w:val="32"/>
                        </w:rPr>
                        <w:t xml:space="preserve">: </w:t>
                      </w:r>
                      <w:r w:rsidR="00FD3393" w:rsidRPr="00FD3393">
                        <w:rPr>
                          <w:b/>
                          <w:bCs/>
                          <w:color w:val="1F497D" w:themeColor="text2"/>
                          <w:sz w:val="32"/>
                          <w:szCs w:val="32"/>
                        </w:rPr>
                        <w:t xml:space="preserve">The </w:t>
                      </w:r>
                      <w:r w:rsidR="00FD3393">
                        <w:rPr>
                          <w:b/>
                          <w:bCs/>
                          <w:color w:val="1F497D" w:themeColor="text2"/>
                          <w:sz w:val="32"/>
                          <w:szCs w:val="32"/>
                        </w:rPr>
                        <w:t>“E</w:t>
                      </w:r>
                      <w:r w:rsidR="00FD3393" w:rsidRPr="00FD3393">
                        <w:rPr>
                          <w:b/>
                          <w:bCs/>
                          <w:color w:val="1F497D" w:themeColor="text2"/>
                          <w:sz w:val="32"/>
                          <w:szCs w:val="32"/>
                        </w:rPr>
                        <w:t>nd Product"</w:t>
                      </w:r>
                    </w:p>
                    <w:p w14:paraId="6E0C6F0D" w14:textId="1B4A7DA3" w:rsidR="00536236" w:rsidRPr="00C418A8" w:rsidRDefault="00536236" w:rsidP="00536236">
                      <w:pPr>
                        <w:jc w:val="center"/>
                        <w:rPr>
                          <w:b/>
                          <w:bCs/>
                          <w:i/>
                          <w:iCs/>
                          <w:color w:val="1F497D" w:themeColor="text2"/>
                          <w:sz w:val="28"/>
                          <w:szCs w:val="28"/>
                        </w:rPr>
                      </w:pPr>
                    </w:p>
                  </w:txbxContent>
                </v:textbox>
                <w10:wrap type="square" anchorx="margin"/>
              </v:shape>
            </w:pict>
          </mc:Fallback>
        </mc:AlternateContent>
      </w:r>
    </w:p>
    <w:sdt>
      <w:sdtPr>
        <w:id w:val="-374553388"/>
        <w:docPartObj>
          <w:docPartGallery w:val="Cover Pages"/>
          <w:docPartUnique/>
        </w:docPartObj>
      </w:sdtPr>
      <w:sdtEndPr>
        <w:rPr>
          <w:noProof/>
        </w:rPr>
      </w:sdtEndPr>
      <w:sdtContent>
        <w:p w14:paraId="2CF42B8C" w14:textId="27408F23" w:rsidR="008B7CAE" w:rsidRDefault="008B7CAE"/>
        <w:p w14:paraId="6561BD11" w14:textId="6346E08B" w:rsidR="00536236" w:rsidRDefault="00536236"/>
        <w:p w14:paraId="217FA082" w14:textId="01F6DD81" w:rsidR="00536236" w:rsidRDefault="00536236"/>
        <w:p w14:paraId="32E80297" w14:textId="2B74FB08" w:rsidR="00536236" w:rsidRDefault="00976577">
          <w:r w:rsidRPr="00C937D2">
            <w:rPr>
              <w:rFonts w:ascii="Bahnschrift Condensed" w:hAnsi="Bahnschrift Condensed" w:cs="Arial"/>
              <w:b/>
              <w:bCs/>
              <w:i/>
              <w:iCs/>
              <w:noProof/>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AlternateContent>
              <mc:Choice Requires="wps">
                <w:drawing>
                  <wp:anchor distT="45720" distB="45720" distL="114300" distR="114300" simplePos="0" relativeHeight="251699200" behindDoc="0" locked="0" layoutInCell="1" allowOverlap="1" wp14:anchorId="40EE009E" wp14:editId="38CBB276">
                    <wp:simplePos x="0" y="0"/>
                    <wp:positionH relativeFrom="margin">
                      <wp:posOffset>-371732</wp:posOffset>
                    </wp:positionH>
                    <wp:positionV relativeFrom="paragraph">
                      <wp:posOffset>342557</wp:posOffset>
                    </wp:positionV>
                    <wp:extent cx="6505575" cy="699770"/>
                    <wp:effectExtent l="0" t="0" r="9525" b="508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05575" cy="699770"/>
                            </a:xfrm>
                            <a:prstGeom prst="rect">
                              <a:avLst/>
                            </a:prstGeom>
                            <a:solidFill>
                              <a:srgbClr val="FFFFFF"/>
                            </a:solidFill>
                            <a:ln w="9525">
                              <a:noFill/>
                              <a:miter lim="800000"/>
                              <a:headEnd/>
                              <a:tailEnd/>
                            </a:ln>
                          </wps:spPr>
                          <wps:txbx>
                            <w:txbxContent>
                              <w:p w14:paraId="1199F8C6" w14:textId="3697E22E" w:rsidR="00976577" w:rsidRPr="00C418A8" w:rsidRDefault="00B5610F" w:rsidP="00976577">
                                <w:pPr>
                                  <w:jc w:val="center"/>
                                  <w:rPr>
                                    <w:b/>
                                    <w:bCs/>
                                    <w:i/>
                                    <w:iCs/>
                                    <w:color w:val="1F497D" w:themeColor="text2"/>
                                    <w:sz w:val="28"/>
                                    <w:szCs w:val="28"/>
                                  </w:rPr>
                                </w:pPr>
                                <w:r>
                                  <w:rPr>
                                    <w:b/>
                                    <w:bCs/>
                                    <w:i/>
                                    <w:iCs/>
                                    <w:color w:val="1F497D" w:themeColor="text2"/>
                                    <w:sz w:val="28"/>
                                    <w:szCs w:val="28"/>
                                  </w:rPr>
                                  <w:t xml:space="preserve">With ProductHub, as </w:t>
                                </w:r>
                                <w:r w:rsidR="00976577">
                                  <w:rPr>
                                    <w:b/>
                                    <w:bCs/>
                                    <w:i/>
                                    <w:iCs/>
                                    <w:color w:val="1F497D" w:themeColor="text2"/>
                                    <w:sz w:val="28"/>
                                    <w:szCs w:val="28"/>
                                  </w:rPr>
                                  <w:t xml:space="preserve">much as 35% </w:t>
                                </w:r>
                                <w:r w:rsidR="00151D8E">
                                  <w:rPr>
                                    <w:b/>
                                    <w:bCs/>
                                    <w:i/>
                                    <w:iCs/>
                                    <w:color w:val="1F497D" w:themeColor="text2"/>
                                    <w:sz w:val="28"/>
                                    <w:szCs w:val="28"/>
                                  </w:rPr>
                                  <w:t xml:space="preserve">of </w:t>
                                </w:r>
                                <w:r w:rsidR="00C101DD">
                                  <w:rPr>
                                    <w:b/>
                                    <w:bCs/>
                                    <w:i/>
                                    <w:iCs/>
                                    <w:color w:val="1F497D" w:themeColor="text2"/>
                                    <w:sz w:val="28"/>
                                    <w:szCs w:val="28"/>
                                  </w:rPr>
                                  <w:t xml:space="preserve">the </w:t>
                                </w:r>
                                <w:r w:rsidR="00151D8E">
                                  <w:rPr>
                                    <w:b/>
                                    <w:bCs/>
                                    <w:i/>
                                    <w:iCs/>
                                    <w:color w:val="1F497D" w:themeColor="text2"/>
                                    <w:sz w:val="28"/>
                                    <w:szCs w:val="28"/>
                                  </w:rPr>
                                  <w:t>product development process</w:t>
                                </w:r>
                                <w:r w:rsidR="00C101DD">
                                  <w:rPr>
                                    <w:b/>
                                    <w:bCs/>
                                    <w:i/>
                                    <w:iCs/>
                                    <w:color w:val="1F497D" w:themeColor="text2"/>
                                    <w:sz w:val="28"/>
                                    <w:szCs w:val="28"/>
                                  </w:rPr>
                                  <w:t xml:space="preserve"> </w:t>
                                </w:r>
                                <w:r w:rsidR="00151D8E">
                                  <w:rPr>
                                    <w:b/>
                                    <w:bCs/>
                                    <w:i/>
                                    <w:iCs/>
                                    <w:color w:val="1F497D" w:themeColor="text2"/>
                                    <w:sz w:val="28"/>
                                    <w:szCs w:val="28"/>
                                  </w:rPr>
                                  <w:t xml:space="preserve">can be improved </w:t>
                                </w:r>
                                <w:r w:rsidR="00985CE6">
                                  <w:rPr>
                                    <w:b/>
                                    <w:bCs/>
                                    <w:i/>
                                    <w:iCs/>
                                    <w:color w:val="1F497D" w:themeColor="text2"/>
                                    <w:sz w:val="28"/>
                                    <w:szCs w:val="28"/>
                                  </w:rPr>
                                  <w:t>through better communication, transparency, and testing automation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EE009E" id="_x0000_s1027" type="#_x0000_t202" style="position:absolute;margin-left:-29.25pt;margin-top:26.95pt;width:512.25pt;height:55.1pt;z-index:2516992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" stroked="f">
                    <v:textbox>
                      <w:txbxContent>
                        <w:p w14:paraId="1199F8C6" w14:textId="3697E22E" w:rsidR="00976577" w:rsidRPr="00C418A8" w:rsidRDefault="00B5610F" w:rsidP="00976577">
                          <w:pPr>
                            <w:jc w:val="center"/>
                            <w:rPr>
                              <w:b/>
                              <w:bCs/>
                              <w:i/>
                              <w:iCs/>
                              <w:color w:val="1F497D" w:themeColor="text2"/>
                              <w:sz w:val="28"/>
                              <w:szCs w:val="28"/>
                            </w:rPr>
                          </w:pPr>
                          <w:r>
                            <w:rPr>
                              <w:b/>
                              <w:bCs/>
                              <w:i/>
                              <w:iCs/>
                              <w:color w:val="1F497D" w:themeColor="text2"/>
                              <w:sz w:val="28"/>
                              <w:szCs w:val="28"/>
                            </w:rPr>
                            <w:t xml:space="preserve">With ProductHub, as </w:t>
                          </w:r>
                          <w:r w:rsidR="00976577">
                            <w:rPr>
                              <w:b/>
                              <w:bCs/>
                              <w:i/>
                              <w:iCs/>
                              <w:color w:val="1F497D" w:themeColor="text2"/>
                              <w:sz w:val="28"/>
                              <w:szCs w:val="28"/>
                            </w:rPr>
                            <w:t xml:space="preserve">much as 35% </w:t>
                          </w:r>
                          <w:r w:rsidR="00151D8E">
                            <w:rPr>
                              <w:b/>
                              <w:bCs/>
                              <w:i/>
                              <w:iCs/>
                              <w:color w:val="1F497D" w:themeColor="text2"/>
                              <w:sz w:val="28"/>
                              <w:szCs w:val="28"/>
                            </w:rPr>
                            <w:t xml:space="preserve">of </w:t>
                          </w:r>
                          <w:r w:rsidR="00C101DD">
                            <w:rPr>
                              <w:b/>
                              <w:bCs/>
                              <w:i/>
                              <w:iCs/>
                              <w:color w:val="1F497D" w:themeColor="text2"/>
                              <w:sz w:val="28"/>
                              <w:szCs w:val="28"/>
                            </w:rPr>
                            <w:t xml:space="preserve">the </w:t>
                          </w:r>
                          <w:r w:rsidR="00151D8E">
                            <w:rPr>
                              <w:b/>
                              <w:bCs/>
                              <w:i/>
                              <w:iCs/>
                              <w:color w:val="1F497D" w:themeColor="text2"/>
                              <w:sz w:val="28"/>
                              <w:szCs w:val="28"/>
                            </w:rPr>
                            <w:t>product development process</w:t>
                          </w:r>
                          <w:r w:rsidR="00C101DD">
                            <w:rPr>
                              <w:b/>
                              <w:bCs/>
                              <w:i/>
                              <w:iCs/>
                              <w:color w:val="1F497D" w:themeColor="text2"/>
                              <w:sz w:val="28"/>
                              <w:szCs w:val="28"/>
                            </w:rPr>
                            <w:t xml:space="preserve"> </w:t>
                          </w:r>
                          <w:r w:rsidR="00151D8E">
                            <w:rPr>
                              <w:b/>
                              <w:bCs/>
                              <w:i/>
                              <w:iCs/>
                              <w:color w:val="1F497D" w:themeColor="text2"/>
                              <w:sz w:val="28"/>
                              <w:szCs w:val="28"/>
                            </w:rPr>
                            <w:t xml:space="preserve">can be improved </w:t>
                          </w:r>
                          <w:r w:rsidR="00985CE6">
                            <w:rPr>
                              <w:b/>
                              <w:bCs/>
                              <w:i/>
                              <w:iCs/>
                              <w:color w:val="1F497D" w:themeColor="text2"/>
                              <w:sz w:val="28"/>
                              <w:szCs w:val="28"/>
                            </w:rPr>
                            <w:t>through better communication, transparency, and testing automation</w:t>
                          </w:r>
                        </w:p>
                      </w:txbxContent>
                    </v:textbox>
                    <w10:wrap type="square" anchorx="margin"/>
                  </v:shape>
                </w:pict>
              </mc:Fallback>
            </mc:AlternateContent>
          </w:r>
        </w:p>
        <w:p w14:paraId="787D1CD8" w14:textId="7596A1CE" w:rsidR="00536236" w:rsidRDefault="00536236"/>
        <w:p w14:paraId="128B1983" w14:textId="68B33337" w:rsidR="00536236" w:rsidRDefault="00536236"/>
        <w:p w14:paraId="2CB2C1D8" w14:textId="60C35801" w:rsidR="00536236" w:rsidRDefault="00536236"/>
        <w:p w14:paraId="411404B7" w14:textId="3805BEF7" w:rsidR="00536236" w:rsidRDefault="00536236"/>
        <w:p w14:paraId="6AE24E98" w14:textId="06EDFABC" w:rsidR="00536236" w:rsidRDefault="00536236"/>
        <w:p w14:paraId="72B8A5C8" w14:textId="30BCDF4C" w:rsidR="00536236" w:rsidRDefault="00536236"/>
        <w:p w14:paraId="58CF20FA" w14:textId="2E847B25" w:rsidR="00536236" w:rsidRDefault="00536236"/>
        <w:p w14:paraId="545B1EFF" w14:textId="7401C408" w:rsidR="008B7CAE" w:rsidRDefault="00536236">
          <w:pPr>
            <w:rPr>
              <w:noProof/>
            </w:rPr>
          </w:pPr>
          <w:r>
            <w:rPr>
              <w:rFonts w:ascii="Arial" w:hAnsi="Arial" w:cs="Arial"/>
              <w:noProof/>
            </w:rPr>
            <mc:AlternateContent>
              <mc:Choice Requires="wps">
                <w:drawing>
                  <wp:anchor distT="0" distB="0" distL="114300" distR="114300" simplePos="0" relativeHeight="251688960" behindDoc="0" locked="0" layoutInCell="1" allowOverlap="1" wp14:anchorId="1D878DB8" wp14:editId="7E9FF552">
                    <wp:simplePos x="0" y="0"/>
                    <wp:positionH relativeFrom="margin">
                      <wp:posOffset>-447417</wp:posOffset>
                    </wp:positionH>
                    <wp:positionV relativeFrom="paragraph">
                      <wp:posOffset>4635345</wp:posOffset>
                    </wp:positionV>
                    <wp:extent cx="6581775" cy="723900"/>
                    <wp:effectExtent l="0" t="0" r="9525" b="0"/>
                    <wp:wrapNone/>
                    <wp:docPr id="1" name="Text Box 1"/>
                    <wp:cNvGraphicFramePr/>
                    <a:graphic xmlns:a="http://schemas.openxmlformats.org/drawingml/2006/main">
                      <a:graphicData uri="http://schemas.microsoft.com/office/word/2010/wordprocessingShape">
                        <wps:wsp>
                          <wps:cNvSpPr txBox="1"/>
                          <wps:spPr>
                            <a:xfrm>
                              <a:off x="0" y="0"/>
                              <a:ext cx="6581775" cy="723900"/>
                            </a:xfrm>
                            <a:prstGeom prst="rect">
                              <a:avLst/>
                            </a:prstGeom>
                            <a:solidFill>
                              <a:schemeClr val="lt1"/>
                            </a:solidFill>
                            <a:ln w="6350">
                              <a:noFill/>
                            </a:ln>
                          </wps:spPr>
                          <wps:txbx>
                            <w:txbxContent>
                              <w:p w14:paraId="1B289D52" w14:textId="77777777" w:rsidR="00536236" w:rsidRPr="00EE4119" w:rsidRDefault="00536236" w:rsidP="00536236">
                                <w:pPr>
                                  <w:jc w:val="center"/>
                                  <w:rPr>
                                    <w:b/>
                                    <w:bCs/>
                                    <w:i/>
                                    <w:iCs/>
                                    <w:color w:val="1F497D" w:themeColor="text2"/>
                                    <w:sz w:val="28"/>
                                    <w:szCs w:val="28"/>
                                  </w:rPr>
                                </w:pPr>
                                <w:r w:rsidRPr="00EE4119">
                                  <w:rPr>
                                    <w:b/>
                                    <w:bCs/>
                                    <w:i/>
                                    <w:iCs/>
                                    <w:color w:val="1F497D" w:themeColor="text2"/>
                                    <w:sz w:val="28"/>
                                    <w:szCs w:val="28"/>
                                  </w:rPr>
                                  <w:t xml:space="preserve">On Average only 30% of </w:t>
                                </w:r>
                                <w:r>
                                  <w:rPr>
                                    <w:b/>
                                    <w:bCs/>
                                    <w:i/>
                                    <w:iCs/>
                                    <w:color w:val="1F497D" w:themeColor="text2"/>
                                    <w:sz w:val="28"/>
                                    <w:szCs w:val="28"/>
                                  </w:rPr>
                                  <w:t>the</w:t>
                                </w:r>
                                <w:r w:rsidRPr="00EE4119">
                                  <w:rPr>
                                    <w:b/>
                                    <w:bCs/>
                                    <w:i/>
                                    <w:iCs/>
                                    <w:color w:val="1F497D" w:themeColor="text2"/>
                                    <w:sz w:val="28"/>
                                    <w:szCs w:val="28"/>
                                  </w:rPr>
                                  <w:t xml:space="preserve"> team developing and Implementing products are related to IT. What are you doing with the other 70%?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878DB8" id="Text Box 1" o:spid="_x0000_s1028" type="#_x0000_t202" style="position:absolute;margin-left:-35.25pt;margin-top:365pt;width:518.25pt;height:57pt;z-index:2516889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" fillcolor="white [3201]" stroked="f" strokeweight=".5pt">
                    <v:textbox>
                      <w:txbxContent>
                        <w:p w14:paraId="1B289D52" w14:textId="77777777" w:rsidR="00536236" w:rsidRPr="00EE4119" w:rsidRDefault="00536236" w:rsidP="00536236">
                          <w:pPr>
                            <w:jc w:val="center"/>
                            <w:rPr>
                              <w:b/>
                              <w:bCs/>
                              <w:i/>
                              <w:iCs/>
                              <w:color w:val="1F497D" w:themeColor="text2"/>
                              <w:sz w:val="28"/>
                              <w:szCs w:val="28"/>
                            </w:rPr>
                          </w:pPr>
                          <w:r w:rsidRPr="00EE4119">
                            <w:rPr>
                              <w:b/>
                              <w:bCs/>
                              <w:i/>
                              <w:iCs/>
                              <w:color w:val="1F497D" w:themeColor="text2"/>
                              <w:sz w:val="28"/>
                              <w:szCs w:val="28"/>
                            </w:rPr>
                            <w:t xml:space="preserve">On Average only 30% of </w:t>
                          </w:r>
                          <w:r>
                            <w:rPr>
                              <w:b/>
                              <w:bCs/>
                              <w:i/>
                              <w:iCs/>
                              <w:color w:val="1F497D" w:themeColor="text2"/>
                              <w:sz w:val="28"/>
                              <w:szCs w:val="28"/>
                            </w:rPr>
                            <w:t>the</w:t>
                          </w:r>
                          <w:r w:rsidRPr="00EE4119">
                            <w:rPr>
                              <w:b/>
                              <w:bCs/>
                              <w:i/>
                              <w:iCs/>
                              <w:color w:val="1F497D" w:themeColor="text2"/>
                              <w:sz w:val="28"/>
                              <w:szCs w:val="28"/>
                            </w:rPr>
                            <w:t xml:space="preserve"> team developing and Implementing products are related to IT. What are you doing with the other 70%?</w:t>
                          </w:r>
                        </w:p>
                      </w:txbxContent>
                    </v:textbox>
                    <w10:wrap anchorx="margin"/>
                  </v:shape>
                </w:pict>
              </mc:Fallback>
            </mc:AlternateContent>
          </w:r>
        </w:p>
        <w:p w14:paraId="3E147C47" w14:textId="66FE4D21" w:rsidR="00405A86" w:rsidRDefault="00405A86">
          <w:pPr>
            <w:rPr>
              <w:noProof/>
            </w:rPr>
          </w:pPr>
        </w:p>
        <w:p w14:paraId="3842338C" w14:textId="163E2803" w:rsidR="00761AC3" w:rsidRDefault="0052071B" w:rsidP="00761AC3">
          <w:pPr>
            <w:rPr>
              <w:noProof/>
            </w:rPr>
          </w:pPr>
        </w:p>
      </w:sdtContent>
    </w:sdt>
    <w:p w14:paraId="2941D00D" w14:textId="38E14245" w:rsidR="00761AC3" w:rsidRPr="00761AC3" w:rsidRDefault="00761AC3" w:rsidP="00761AC3">
      <w:pPr>
        <w:rPr>
          <w:noProof/>
        </w:rPr>
      </w:pPr>
    </w:p>
    <w:p w14:paraId="4C0AD173" w14:textId="3256F2C1" w:rsidR="00832F8C" w:rsidRDefault="00832F8C">
      <w:pPr>
        <w:rPr>
          <w:rFonts w:ascii="Arial" w:hAnsi="Arial" w:cs="Arial"/>
        </w:rPr>
      </w:pPr>
    </w:p>
    <w:p w14:paraId="0B320220" w14:textId="65BE53F3" w:rsidR="00036EA5" w:rsidRDefault="00036EA5">
      <w:pPr>
        <w:rPr>
          <w:rFonts w:ascii="Arial" w:hAnsi="Arial" w:cs="Arial"/>
        </w:rPr>
      </w:pPr>
    </w:p>
    <w:p w14:paraId="35DC314D" w14:textId="0BD03595" w:rsidR="00761AC3" w:rsidRDefault="00036EA5" w:rsidP="00761AC3">
      <w:pPr>
        <w:pBdr>
          <w:top w:val="single" w:sz="24" w:space="8" w:color="4F81BD" w:themeColor="accent1"/>
          <w:bottom w:val="single" w:sz="24" w:space="8" w:color="4F81BD" w:themeColor="accent1"/>
        </w:pBdr>
        <w:spacing w:after="0"/>
        <w:rPr>
          <w:i/>
          <w:iCs/>
          <w:color w:val="4F81BD" w:themeColor="accent1"/>
          <w:sz w:val="24"/>
          <w:szCs w:val="24"/>
        </w:rPr>
      </w:pPr>
      <w:r>
        <w:rPr>
          <w:rFonts w:ascii="Arial" w:hAnsi="Arial" w:cs="Arial"/>
        </w:rPr>
        <w:br w:type="page"/>
      </w:r>
    </w:p>
    <w:p w14:paraId="0001E758" w14:textId="77777777" w:rsidR="005C043B" w:rsidRDefault="005C043B" w:rsidP="005E4E82">
      <w:pPr>
        <w:rPr>
          <w:rFonts w:cstheme="minorHAnsi"/>
          <w:b/>
          <w:bCs/>
          <w:color w:val="C0504D" w:themeColor="accent2"/>
        </w:rPr>
        <w:sectPr w:rsidR="005C043B" w:rsidSect="001E27B7">
          <w:headerReference w:type="default" r:id="rId10"/>
          <w:footerReference w:type="default" r:id="rId11"/>
          <w:headerReference w:type="first" r:id="rId12"/>
          <w:footerReference w:type="first" r:id="rId13"/>
          <w:pgSz w:w="12240" w:h="15840"/>
          <w:pgMar w:top="1440" w:right="1440" w:bottom="1440" w:left="1440" w:header="720" w:footer="720" w:gutter="0"/>
          <w:pgNumType w:start="0"/>
          <w:cols w:num="3" w:space="720"/>
          <w:titlePg/>
          <w:docGrid w:linePitch="360"/>
        </w:sectPr>
      </w:pPr>
    </w:p>
    <w:p w14:paraId="2646428E" w14:textId="77777777" w:rsidR="00962FCE" w:rsidRDefault="00962FCE" w:rsidP="005E4E82">
      <w:pPr>
        <w:rPr>
          <w:rFonts w:cstheme="minorHAnsi"/>
          <w:b/>
          <w:bCs/>
          <w:color w:val="C0504D" w:themeColor="accent2"/>
        </w:rPr>
      </w:pPr>
    </w:p>
    <w:p w14:paraId="4501A072" w14:textId="5D14060C" w:rsidR="005E4E82" w:rsidRPr="0013064C" w:rsidRDefault="00FB6101" w:rsidP="0013064C">
      <w:pPr>
        <w:tabs>
          <w:tab w:val="left" w:pos="5040"/>
        </w:tabs>
        <w:ind w:left="-270"/>
        <w:rPr>
          <w:b/>
          <w:bCs/>
          <w:color w:val="1F497D" w:themeColor="text2"/>
          <w:sz w:val="24"/>
          <w:szCs w:val="24"/>
        </w:rPr>
      </w:pPr>
      <w:r w:rsidRPr="00FB6101">
        <w:rPr>
          <w:rFonts w:ascii="Calibri" w:eastAsia="Calibri" w:hAnsi="Calibri" w:cs="Calibri"/>
          <w:b/>
          <w:bCs/>
          <w:noProof/>
          <w:sz w:val="32"/>
          <w:szCs w:val="32"/>
        </w:rPr>
        <mc:AlternateContent>
          <mc:Choice Requires="wps">
            <w:drawing>
              <wp:anchor distT="0" distB="0" distL="114300" distR="114300" simplePos="0" relativeHeight="251709440" behindDoc="0" locked="0" layoutInCell="1" allowOverlap="1" wp14:anchorId="2BE10212" wp14:editId="79E5DB9D">
                <wp:simplePos x="0" y="0"/>
                <wp:positionH relativeFrom="column">
                  <wp:posOffset>-228600</wp:posOffset>
                </wp:positionH>
                <wp:positionV relativeFrom="paragraph">
                  <wp:posOffset>457200</wp:posOffset>
                </wp:positionV>
                <wp:extent cx="3181350" cy="2333625"/>
                <wp:effectExtent l="0" t="0" r="0" b="9525"/>
                <wp:wrapSquare wrapText="bothSides"/>
                <wp:docPr id="231" name="Text Box 231"/>
                <wp:cNvGraphicFramePr/>
                <a:graphic xmlns:a="http://schemas.openxmlformats.org/drawingml/2006/main">
                  <a:graphicData uri="http://schemas.microsoft.com/office/word/2010/wordprocessingShape">
                    <wps:wsp>
                      <wps:cNvSpPr txBox="1"/>
                      <wps:spPr>
                        <a:xfrm>
                          <a:off x="0" y="0"/>
                          <a:ext cx="3181350" cy="2333625"/>
                        </a:xfrm>
                        <a:prstGeom prst="rect">
                          <a:avLst/>
                        </a:prstGeom>
                        <a:solidFill>
                          <a:schemeClr val="tx2">
                            <a:lumMod val="75000"/>
                          </a:schemeClr>
                        </a:solidFill>
                        <a:ln w="6350">
                          <a:noFill/>
                        </a:ln>
                      </wps:spPr>
                      <wps:txbx>
                        <w:txbxContent>
                          <w:p w14:paraId="185B683B" w14:textId="551582E3" w:rsidR="00C441A5" w:rsidRDefault="00FB6101" w:rsidP="00CC7518">
                            <w:pPr>
                              <w:pStyle w:val="ListParagraph"/>
                              <w:numPr>
                                <w:ilvl w:val="0"/>
                                <w:numId w:val="13"/>
                              </w:numPr>
                              <w:tabs>
                                <w:tab w:val="left" w:pos="5040"/>
                              </w:tabs>
                              <w:spacing w:line="259" w:lineRule="auto"/>
                              <w:rPr>
                                <w:rFonts w:eastAsia="Times New Roman"/>
                                <w:b/>
                                <w:bCs/>
                              </w:rPr>
                            </w:pPr>
                            <w:r w:rsidRPr="00E83097">
                              <w:rPr>
                                <w:rFonts w:eastAsia="Times New Roman"/>
                                <w:b/>
                                <w:bCs/>
                              </w:rPr>
                              <w:t xml:space="preserve">Once a market opportunity is identified, </w:t>
                            </w:r>
                            <w:r w:rsidR="00E05759">
                              <w:rPr>
                                <w:rFonts w:eastAsia="Times New Roman"/>
                                <w:b/>
                                <w:bCs/>
                              </w:rPr>
                              <w:t>p</w:t>
                            </w:r>
                            <w:r w:rsidR="004A7591" w:rsidRPr="00E83097">
                              <w:rPr>
                                <w:rFonts w:eastAsia="Times New Roman"/>
                                <w:b/>
                                <w:bCs/>
                              </w:rPr>
                              <w:t>roduct rules are generally captured</w:t>
                            </w:r>
                            <w:r w:rsidR="00A5769F">
                              <w:rPr>
                                <w:rFonts w:eastAsia="Times New Roman"/>
                                <w:b/>
                                <w:bCs/>
                              </w:rPr>
                              <w:t xml:space="preserve"> and described </w:t>
                            </w:r>
                            <w:r w:rsidR="003110F3" w:rsidRPr="00E83097">
                              <w:rPr>
                                <w:rFonts w:eastAsia="Times New Roman"/>
                                <w:b/>
                                <w:bCs/>
                              </w:rPr>
                              <w:t xml:space="preserve">in a “spec package” </w:t>
                            </w:r>
                          </w:p>
                          <w:p w14:paraId="704D8BF3" w14:textId="5CA331DB" w:rsidR="007F6719" w:rsidRPr="00E83097" w:rsidRDefault="00C441A5" w:rsidP="00CC7518">
                            <w:pPr>
                              <w:pStyle w:val="ListParagraph"/>
                              <w:numPr>
                                <w:ilvl w:val="0"/>
                                <w:numId w:val="13"/>
                              </w:numPr>
                              <w:tabs>
                                <w:tab w:val="left" w:pos="5040"/>
                              </w:tabs>
                              <w:spacing w:line="259" w:lineRule="auto"/>
                              <w:rPr>
                                <w:rFonts w:eastAsia="Times New Roman"/>
                                <w:b/>
                                <w:bCs/>
                              </w:rPr>
                            </w:pPr>
                            <w:r>
                              <w:rPr>
                                <w:rFonts w:eastAsia="Times New Roman"/>
                                <w:b/>
                                <w:bCs/>
                              </w:rPr>
                              <w:t xml:space="preserve">Often the rules are </w:t>
                            </w:r>
                            <w:r w:rsidR="00851C76" w:rsidRPr="00E83097">
                              <w:rPr>
                                <w:rFonts w:eastAsia="Times New Roman"/>
                                <w:b/>
                                <w:bCs/>
                              </w:rPr>
                              <w:t xml:space="preserve">defined in spreadsheets </w:t>
                            </w:r>
                            <w:r w:rsidR="006E0269">
                              <w:rPr>
                                <w:rFonts w:eastAsia="Times New Roman"/>
                                <w:b/>
                                <w:bCs/>
                              </w:rPr>
                              <w:t>by</w:t>
                            </w:r>
                            <w:r w:rsidR="00851C76" w:rsidRPr="00E83097">
                              <w:rPr>
                                <w:rFonts w:eastAsia="Times New Roman"/>
                                <w:b/>
                                <w:bCs/>
                              </w:rPr>
                              <w:t xml:space="preserve"> actuaries </w:t>
                            </w:r>
                            <w:r w:rsidR="006E0269">
                              <w:rPr>
                                <w:rFonts w:eastAsia="Times New Roman"/>
                                <w:b/>
                                <w:bCs/>
                              </w:rPr>
                              <w:t>for</w:t>
                            </w:r>
                            <w:r w:rsidR="0077134F">
                              <w:rPr>
                                <w:rFonts w:eastAsia="Times New Roman"/>
                                <w:b/>
                                <w:bCs/>
                              </w:rPr>
                              <w:t xml:space="preserve"> </w:t>
                            </w:r>
                            <w:r>
                              <w:rPr>
                                <w:rFonts w:eastAsia="Times New Roman"/>
                                <w:b/>
                                <w:bCs/>
                              </w:rPr>
                              <w:t xml:space="preserve">testing validation for </w:t>
                            </w:r>
                            <w:r w:rsidR="0077134F">
                              <w:rPr>
                                <w:rFonts w:eastAsia="Times New Roman"/>
                                <w:b/>
                                <w:bCs/>
                              </w:rPr>
                              <w:t>other systems</w:t>
                            </w:r>
                          </w:p>
                          <w:p w14:paraId="46A7DCA4" w14:textId="23E6B3D6" w:rsidR="00FB6101" w:rsidRPr="00F5251F" w:rsidRDefault="00C3489F" w:rsidP="00FB6101">
                            <w:pPr>
                              <w:pStyle w:val="ListParagraph"/>
                              <w:numPr>
                                <w:ilvl w:val="0"/>
                                <w:numId w:val="13"/>
                              </w:numPr>
                              <w:tabs>
                                <w:tab w:val="left" w:pos="5040"/>
                              </w:tabs>
                              <w:spacing w:line="259" w:lineRule="auto"/>
                              <w:rPr>
                                <w:rFonts w:ascii="Century Gothic" w:hAnsi="Century Gothic"/>
                                <w:b/>
                                <w:bCs/>
                                <w:sz w:val="24"/>
                                <w:szCs w:val="24"/>
                              </w:rPr>
                            </w:pPr>
                            <w:r>
                              <w:rPr>
                                <w:rFonts w:eastAsia="Times New Roman"/>
                                <w:b/>
                                <w:bCs/>
                              </w:rPr>
                              <w:t xml:space="preserve">Product rules are coded into </w:t>
                            </w:r>
                            <w:r w:rsidR="005F0F7F">
                              <w:rPr>
                                <w:rFonts w:eastAsia="Times New Roman"/>
                                <w:b/>
                                <w:bCs/>
                              </w:rPr>
                              <w:t>multiple system</w:t>
                            </w:r>
                            <w:r w:rsidR="00E83097">
                              <w:rPr>
                                <w:rFonts w:eastAsia="Times New Roman"/>
                                <w:b/>
                                <w:bCs/>
                              </w:rPr>
                              <w:t>s</w:t>
                            </w:r>
                            <w:r w:rsidR="00B315B8">
                              <w:rPr>
                                <w:rFonts w:eastAsia="Times New Roman"/>
                                <w:b/>
                                <w:bCs/>
                              </w:rPr>
                              <w:t xml:space="preserve"> and can be quite complex</w:t>
                            </w:r>
                            <w:r w:rsidR="005F0F7F">
                              <w:rPr>
                                <w:rFonts w:eastAsia="Times New Roman"/>
                                <w:b/>
                                <w:bCs/>
                              </w:rPr>
                              <w:t xml:space="preserve">: </w:t>
                            </w:r>
                            <w:r>
                              <w:rPr>
                                <w:rFonts w:eastAsia="Times New Roman"/>
                                <w:b/>
                                <w:bCs/>
                              </w:rPr>
                              <w:t>PAS</w:t>
                            </w:r>
                            <w:r w:rsidR="005F0F7F">
                              <w:rPr>
                                <w:rFonts w:eastAsia="Times New Roman"/>
                                <w:b/>
                                <w:bCs/>
                              </w:rPr>
                              <w:t xml:space="preserve">, illustrations, </w:t>
                            </w:r>
                            <w:proofErr w:type="spellStart"/>
                            <w:r w:rsidR="005F0F7F">
                              <w:rPr>
                                <w:rFonts w:eastAsia="Times New Roman"/>
                                <w:b/>
                                <w:bCs/>
                              </w:rPr>
                              <w:t>eApp</w:t>
                            </w:r>
                            <w:proofErr w:type="spellEnd"/>
                            <w:r w:rsidR="0059776B">
                              <w:rPr>
                                <w:rFonts w:eastAsia="Times New Roman"/>
                                <w:b/>
                                <w:bCs/>
                              </w:rPr>
                              <w:t xml:space="preserve">, </w:t>
                            </w:r>
                            <w:r w:rsidR="005C5B1A">
                              <w:rPr>
                                <w:rFonts w:eastAsia="Times New Roman"/>
                                <w:b/>
                                <w:bCs/>
                              </w:rPr>
                              <w:t>policy print</w:t>
                            </w:r>
                            <w:r w:rsidR="00B315B8">
                              <w:rPr>
                                <w:rFonts w:eastAsia="Times New Roman"/>
                                <w:b/>
                                <w:bCs/>
                              </w:rPr>
                              <w:t>, CRM</w:t>
                            </w:r>
                            <w:r w:rsidR="00E83097">
                              <w:rPr>
                                <w:rFonts w:eastAsia="Times New Roman"/>
                                <w:b/>
                                <w:bCs/>
                              </w:rPr>
                              <w:t>, and more</w:t>
                            </w:r>
                            <w:r w:rsidR="005F0F7F">
                              <w:rPr>
                                <w:rFonts w:eastAsia="Times New Roman"/>
                                <w:b/>
                                <w:bCs/>
                              </w:rPr>
                              <w:t xml:space="preserve">  </w:t>
                            </w:r>
                          </w:p>
                          <w:p w14:paraId="30C85320" w14:textId="616B1722" w:rsidR="00FB6101" w:rsidRPr="00F5251F" w:rsidRDefault="006E0269" w:rsidP="00FB6101">
                            <w:pPr>
                              <w:pStyle w:val="ListParagraph"/>
                              <w:numPr>
                                <w:ilvl w:val="0"/>
                                <w:numId w:val="13"/>
                              </w:numPr>
                              <w:tabs>
                                <w:tab w:val="left" w:pos="5040"/>
                              </w:tabs>
                              <w:spacing w:line="259" w:lineRule="auto"/>
                              <w:rPr>
                                <w:rFonts w:ascii="Century Gothic" w:hAnsi="Century Gothic"/>
                                <w:b/>
                                <w:bCs/>
                                <w:sz w:val="24"/>
                                <w:szCs w:val="24"/>
                              </w:rPr>
                            </w:pPr>
                            <w:r>
                              <w:rPr>
                                <w:rFonts w:eastAsia="Times New Roman"/>
                                <w:b/>
                                <w:bCs/>
                              </w:rPr>
                              <w:t xml:space="preserve">Organizing and exposing </w:t>
                            </w:r>
                            <w:r w:rsidR="002462AF">
                              <w:rPr>
                                <w:rFonts w:eastAsia="Times New Roman"/>
                                <w:b/>
                                <w:bCs/>
                              </w:rPr>
                              <w:t xml:space="preserve">product rules in a single unified way is the goal of </w:t>
                            </w:r>
                            <w:r w:rsidR="00C275F9">
                              <w:rPr>
                                <w:rFonts w:eastAsia="Times New Roman"/>
                                <w:b/>
                                <w:bCs/>
                              </w:rPr>
                              <w:t xml:space="preserve">defining </w:t>
                            </w:r>
                            <w:r w:rsidR="00C275F9" w:rsidRPr="00F5251F">
                              <w:rPr>
                                <w:rFonts w:eastAsia="Times New Roman"/>
                                <w:b/>
                                <w:bCs/>
                              </w:rPr>
                              <w:t>the</w:t>
                            </w:r>
                            <w:r w:rsidR="002462AF">
                              <w:rPr>
                                <w:rFonts w:eastAsia="Times New Roman"/>
                                <w:b/>
                                <w:bCs/>
                              </w:rPr>
                              <w:t xml:space="preserve"> </w:t>
                            </w:r>
                            <w:proofErr w:type="gramStart"/>
                            <w:r w:rsidR="002462AF">
                              <w:rPr>
                                <w:rFonts w:eastAsia="Times New Roman"/>
                                <w:b/>
                                <w:bCs/>
                                <w:i/>
                                <w:iCs/>
                              </w:rPr>
                              <w:t>end</w:t>
                            </w:r>
                            <w:r w:rsidR="00FB6101" w:rsidRPr="00F5251F">
                              <w:rPr>
                                <w:rFonts w:eastAsia="Times New Roman"/>
                                <w:b/>
                                <w:bCs/>
                                <w:i/>
                                <w:iCs/>
                              </w:rPr>
                              <w:t xml:space="preserve"> </w:t>
                            </w:r>
                            <w:r w:rsidR="002462AF">
                              <w:rPr>
                                <w:rFonts w:eastAsia="Times New Roman"/>
                                <w:b/>
                                <w:bCs/>
                                <w:i/>
                                <w:iCs/>
                              </w:rPr>
                              <w:t>product</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E10212" id="Text Box 231" o:spid="_x0000_s1029" type="#_x0000_t202" style="position:absolute;left:0;text-align:left;margin-left:-18pt;margin-top:36pt;width:250.5pt;height:183.7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" fillcolor="#17365d [2415]" stroked="f" strokeweight=".5pt">
                <v:textbox>
                  <w:txbxContent>
                    <w:p w14:paraId="185B683B" w14:textId="551582E3" w:rsidR="00C441A5" w:rsidRDefault="00FB6101" w:rsidP="00CC7518">
                      <w:pPr>
                        <w:pStyle w:val="ListParagraph"/>
                        <w:numPr>
                          <w:ilvl w:val="0"/>
                          <w:numId w:val="13"/>
                        </w:numPr>
                        <w:tabs>
                          <w:tab w:val="left" w:pos="5040"/>
                        </w:tabs>
                        <w:spacing w:line="259" w:lineRule="auto"/>
                        <w:rPr>
                          <w:rFonts w:eastAsia="Times New Roman"/>
                          <w:b/>
                          <w:bCs/>
                        </w:rPr>
                      </w:pPr>
                      <w:r w:rsidRPr="00E83097">
                        <w:rPr>
                          <w:rFonts w:eastAsia="Times New Roman"/>
                          <w:b/>
                          <w:bCs/>
                        </w:rPr>
                        <w:t xml:space="preserve">Once a market opportunity is identified, </w:t>
                      </w:r>
                      <w:r w:rsidR="00E05759">
                        <w:rPr>
                          <w:rFonts w:eastAsia="Times New Roman"/>
                          <w:b/>
                          <w:bCs/>
                        </w:rPr>
                        <w:t>p</w:t>
                      </w:r>
                      <w:r w:rsidR="004A7591" w:rsidRPr="00E83097">
                        <w:rPr>
                          <w:rFonts w:eastAsia="Times New Roman"/>
                          <w:b/>
                          <w:bCs/>
                        </w:rPr>
                        <w:t>roduct rules are generally captured</w:t>
                      </w:r>
                      <w:r w:rsidR="00A5769F">
                        <w:rPr>
                          <w:rFonts w:eastAsia="Times New Roman"/>
                          <w:b/>
                          <w:bCs/>
                        </w:rPr>
                        <w:t xml:space="preserve"> and described </w:t>
                      </w:r>
                      <w:r w:rsidR="003110F3" w:rsidRPr="00E83097">
                        <w:rPr>
                          <w:rFonts w:eastAsia="Times New Roman"/>
                          <w:b/>
                          <w:bCs/>
                        </w:rPr>
                        <w:t xml:space="preserve">in a “spec package” </w:t>
                      </w:r>
                    </w:p>
                    <w:p w14:paraId="704D8BF3" w14:textId="5CA331DB" w:rsidR="007F6719" w:rsidRPr="00E83097" w:rsidRDefault="00C441A5" w:rsidP="00CC7518">
                      <w:pPr>
                        <w:pStyle w:val="ListParagraph"/>
                        <w:numPr>
                          <w:ilvl w:val="0"/>
                          <w:numId w:val="13"/>
                        </w:numPr>
                        <w:tabs>
                          <w:tab w:val="left" w:pos="5040"/>
                        </w:tabs>
                        <w:spacing w:line="259" w:lineRule="auto"/>
                        <w:rPr>
                          <w:rFonts w:eastAsia="Times New Roman"/>
                          <w:b/>
                          <w:bCs/>
                        </w:rPr>
                      </w:pPr>
                      <w:r>
                        <w:rPr>
                          <w:rFonts w:eastAsia="Times New Roman"/>
                          <w:b/>
                          <w:bCs/>
                        </w:rPr>
                        <w:t xml:space="preserve">Often the rules are </w:t>
                      </w:r>
                      <w:r w:rsidR="00851C76" w:rsidRPr="00E83097">
                        <w:rPr>
                          <w:rFonts w:eastAsia="Times New Roman"/>
                          <w:b/>
                          <w:bCs/>
                        </w:rPr>
                        <w:t xml:space="preserve">defined in spreadsheets </w:t>
                      </w:r>
                      <w:r w:rsidR="006E0269">
                        <w:rPr>
                          <w:rFonts w:eastAsia="Times New Roman"/>
                          <w:b/>
                          <w:bCs/>
                        </w:rPr>
                        <w:t>by</w:t>
                      </w:r>
                      <w:r w:rsidR="00851C76" w:rsidRPr="00E83097">
                        <w:rPr>
                          <w:rFonts w:eastAsia="Times New Roman"/>
                          <w:b/>
                          <w:bCs/>
                        </w:rPr>
                        <w:t xml:space="preserve"> actuaries </w:t>
                      </w:r>
                      <w:r w:rsidR="006E0269">
                        <w:rPr>
                          <w:rFonts w:eastAsia="Times New Roman"/>
                          <w:b/>
                          <w:bCs/>
                        </w:rPr>
                        <w:t>for</w:t>
                      </w:r>
                      <w:r w:rsidR="0077134F">
                        <w:rPr>
                          <w:rFonts w:eastAsia="Times New Roman"/>
                          <w:b/>
                          <w:bCs/>
                        </w:rPr>
                        <w:t xml:space="preserve"> </w:t>
                      </w:r>
                      <w:r>
                        <w:rPr>
                          <w:rFonts w:eastAsia="Times New Roman"/>
                          <w:b/>
                          <w:bCs/>
                        </w:rPr>
                        <w:t xml:space="preserve">testing validation for </w:t>
                      </w:r>
                      <w:r w:rsidR="0077134F">
                        <w:rPr>
                          <w:rFonts w:eastAsia="Times New Roman"/>
                          <w:b/>
                          <w:bCs/>
                        </w:rPr>
                        <w:t>other systems</w:t>
                      </w:r>
                    </w:p>
                    <w:p w14:paraId="46A7DCA4" w14:textId="23E6B3D6" w:rsidR="00FB6101" w:rsidRPr="00F5251F" w:rsidRDefault="00C3489F" w:rsidP="00FB6101">
                      <w:pPr>
                        <w:pStyle w:val="ListParagraph"/>
                        <w:numPr>
                          <w:ilvl w:val="0"/>
                          <w:numId w:val="13"/>
                        </w:numPr>
                        <w:tabs>
                          <w:tab w:val="left" w:pos="5040"/>
                        </w:tabs>
                        <w:spacing w:line="259" w:lineRule="auto"/>
                        <w:rPr>
                          <w:rFonts w:ascii="Century Gothic" w:hAnsi="Century Gothic"/>
                          <w:b/>
                          <w:bCs/>
                          <w:sz w:val="24"/>
                          <w:szCs w:val="24"/>
                        </w:rPr>
                      </w:pPr>
                      <w:r>
                        <w:rPr>
                          <w:rFonts w:eastAsia="Times New Roman"/>
                          <w:b/>
                          <w:bCs/>
                        </w:rPr>
                        <w:t xml:space="preserve">Product rules are coded into </w:t>
                      </w:r>
                      <w:r w:rsidR="005F0F7F">
                        <w:rPr>
                          <w:rFonts w:eastAsia="Times New Roman"/>
                          <w:b/>
                          <w:bCs/>
                        </w:rPr>
                        <w:t>multiple system</w:t>
                      </w:r>
                      <w:r w:rsidR="00E83097">
                        <w:rPr>
                          <w:rFonts w:eastAsia="Times New Roman"/>
                          <w:b/>
                          <w:bCs/>
                        </w:rPr>
                        <w:t>s</w:t>
                      </w:r>
                      <w:r w:rsidR="00B315B8">
                        <w:rPr>
                          <w:rFonts w:eastAsia="Times New Roman"/>
                          <w:b/>
                          <w:bCs/>
                        </w:rPr>
                        <w:t xml:space="preserve"> and can be quite complex</w:t>
                      </w:r>
                      <w:r w:rsidR="005F0F7F">
                        <w:rPr>
                          <w:rFonts w:eastAsia="Times New Roman"/>
                          <w:b/>
                          <w:bCs/>
                        </w:rPr>
                        <w:t xml:space="preserve">: </w:t>
                      </w:r>
                      <w:r>
                        <w:rPr>
                          <w:rFonts w:eastAsia="Times New Roman"/>
                          <w:b/>
                          <w:bCs/>
                        </w:rPr>
                        <w:t>PAS</w:t>
                      </w:r>
                      <w:r w:rsidR="005F0F7F">
                        <w:rPr>
                          <w:rFonts w:eastAsia="Times New Roman"/>
                          <w:b/>
                          <w:bCs/>
                        </w:rPr>
                        <w:t xml:space="preserve">, illustrations, </w:t>
                      </w:r>
                      <w:proofErr w:type="spellStart"/>
                      <w:r w:rsidR="005F0F7F">
                        <w:rPr>
                          <w:rFonts w:eastAsia="Times New Roman"/>
                          <w:b/>
                          <w:bCs/>
                        </w:rPr>
                        <w:t>eApp</w:t>
                      </w:r>
                      <w:proofErr w:type="spellEnd"/>
                      <w:r w:rsidR="0059776B">
                        <w:rPr>
                          <w:rFonts w:eastAsia="Times New Roman"/>
                          <w:b/>
                          <w:bCs/>
                        </w:rPr>
                        <w:t xml:space="preserve">, </w:t>
                      </w:r>
                      <w:r w:rsidR="005C5B1A">
                        <w:rPr>
                          <w:rFonts w:eastAsia="Times New Roman"/>
                          <w:b/>
                          <w:bCs/>
                        </w:rPr>
                        <w:t>policy print</w:t>
                      </w:r>
                      <w:r w:rsidR="00B315B8">
                        <w:rPr>
                          <w:rFonts w:eastAsia="Times New Roman"/>
                          <w:b/>
                          <w:bCs/>
                        </w:rPr>
                        <w:t>, CRM</w:t>
                      </w:r>
                      <w:r w:rsidR="00E83097">
                        <w:rPr>
                          <w:rFonts w:eastAsia="Times New Roman"/>
                          <w:b/>
                          <w:bCs/>
                        </w:rPr>
                        <w:t>, and more</w:t>
                      </w:r>
                      <w:r w:rsidR="005F0F7F">
                        <w:rPr>
                          <w:rFonts w:eastAsia="Times New Roman"/>
                          <w:b/>
                          <w:bCs/>
                        </w:rPr>
                        <w:t xml:space="preserve">  </w:t>
                      </w:r>
                    </w:p>
                    <w:p w14:paraId="30C85320" w14:textId="616B1722" w:rsidR="00FB6101" w:rsidRPr="00F5251F" w:rsidRDefault="006E0269" w:rsidP="00FB6101">
                      <w:pPr>
                        <w:pStyle w:val="ListParagraph"/>
                        <w:numPr>
                          <w:ilvl w:val="0"/>
                          <w:numId w:val="13"/>
                        </w:numPr>
                        <w:tabs>
                          <w:tab w:val="left" w:pos="5040"/>
                        </w:tabs>
                        <w:spacing w:line="259" w:lineRule="auto"/>
                        <w:rPr>
                          <w:rFonts w:ascii="Century Gothic" w:hAnsi="Century Gothic"/>
                          <w:b/>
                          <w:bCs/>
                          <w:sz w:val="24"/>
                          <w:szCs w:val="24"/>
                        </w:rPr>
                      </w:pPr>
                      <w:r>
                        <w:rPr>
                          <w:rFonts w:eastAsia="Times New Roman"/>
                          <w:b/>
                          <w:bCs/>
                        </w:rPr>
                        <w:t xml:space="preserve">Organizing and exposing </w:t>
                      </w:r>
                      <w:r w:rsidR="002462AF">
                        <w:rPr>
                          <w:rFonts w:eastAsia="Times New Roman"/>
                          <w:b/>
                          <w:bCs/>
                        </w:rPr>
                        <w:t xml:space="preserve">product rules in a single unified way is the goal of </w:t>
                      </w:r>
                      <w:r w:rsidR="00C275F9">
                        <w:rPr>
                          <w:rFonts w:eastAsia="Times New Roman"/>
                          <w:b/>
                          <w:bCs/>
                        </w:rPr>
                        <w:t xml:space="preserve">defining </w:t>
                      </w:r>
                      <w:r w:rsidR="00C275F9" w:rsidRPr="00F5251F">
                        <w:rPr>
                          <w:rFonts w:eastAsia="Times New Roman"/>
                          <w:b/>
                          <w:bCs/>
                        </w:rPr>
                        <w:t>the</w:t>
                      </w:r>
                      <w:r w:rsidR="002462AF">
                        <w:rPr>
                          <w:rFonts w:eastAsia="Times New Roman"/>
                          <w:b/>
                          <w:bCs/>
                        </w:rPr>
                        <w:t xml:space="preserve"> </w:t>
                      </w:r>
                      <w:proofErr w:type="gramStart"/>
                      <w:r w:rsidR="002462AF">
                        <w:rPr>
                          <w:rFonts w:eastAsia="Times New Roman"/>
                          <w:b/>
                          <w:bCs/>
                          <w:i/>
                          <w:iCs/>
                        </w:rPr>
                        <w:t>end</w:t>
                      </w:r>
                      <w:r w:rsidR="00FB6101" w:rsidRPr="00F5251F">
                        <w:rPr>
                          <w:rFonts w:eastAsia="Times New Roman"/>
                          <w:b/>
                          <w:bCs/>
                          <w:i/>
                          <w:iCs/>
                        </w:rPr>
                        <w:t xml:space="preserve"> </w:t>
                      </w:r>
                      <w:r w:rsidR="002462AF">
                        <w:rPr>
                          <w:rFonts w:eastAsia="Times New Roman"/>
                          <w:b/>
                          <w:bCs/>
                          <w:i/>
                          <w:iCs/>
                        </w:rPr>
                        <w:t>product</w:t>
                      </w:r>
                      <w:proofErr w:type="gramEnd"/>
                    </w:p>
                  </w:txbxContent>
                </v:textbox>
                <w10:wrap type="square"/>
              </v:shape>
            </w:pict>
          </mc:Fallback>
        </mc:AlternateContent>
      </w:r>
      <w:r w:rsidR="00B35944" w:rsidRPr="0013064C">
        <w:rPr>
          <w:b/>
          <w:bCs/>
          <w:color w:val="1F497D" w:themeColor="text2"/>
          <w:sz w:val="24"/>
          <w:szCs w:val="24"/>
        </w:rPr>
        <w:t xml:space="preserve">The Product Developers Dilemma: </w:t>
      </w:r>
      <w:r w:rsidR="00CC28CB">
        <w:rPr>
          <w:color w:val="1F497D" w:themeColor="text2"/>
          <w:sz w:val="24"/>
          <w:szCs w:val="24"/>
        </w:rPr>
        <w:t>The End Product</w:t>
      </w:r>
    </w:p>
    <w:p w14:paraId="59C19B74" w14:textId="14C2D955" w:rsidR="002D7065" w:rsidRDefault="00CA11E1" w:rsidP="002D7065">
      <w:pPr>
        <w:tabs>
          <w:tab w:val="left" w:pos="5040"/>
        </w:tabs>
        <w:ind w:left="-270"/>
        <w:rPr>
          <w:rFonts w:cstheme="minorHAnsi"/>
          <w:sz w:val="24"/>
          <w:szCs w:val="24"/>
        </w:rPr>
      </w:pPr>
      <w:r>
        <w:rPr>
          <w:rFonts w:cstheme="minorHAnsi"/>
          <w:sz w:val="24"/>
          <w:szCs w:val="24"/>
        </w:rPr>
        <w:br/>
      </w:r>
      <w:r w:rsidR="00C37FA3" w:rsidRPr="00DC1360">
        <w:rPr>
          <w:rFonts w:cstheme="minorHAnsi"/>
          <w:sz w:val="24"/>
          <w:szCs w:val="24"/>
        </w:rPr>
        <w:t xml:space="preserve">This blog post, </w:t>
      </w:r>
      <w:r w:rsidR="00C37FA3" w:rsidRPr="00DC1360">
        <w:rPr>
          <w:rFonts w:cstheme="minorHAnsi"/>
          <w:b/>
          <w:bCs/>
          <w:sz w:val="24"/>
          <w:szCs w:val="24"/>
        </w:rPr>
        <w:t xml:space="preserve">Part </w:t>
      </w:r>
      <w:r w:rsidR="000D1C40">
        <w:rPr>
          <w:rFonts w:cstheme="minorHAnsi"/>
          <w:b/>
          <w:bCs/>
          <w:sz w:val="24"/>
          <w:szCs w:val="24"/>
        </w:rPr>
        <w:t>3</w:t>
      </w:r>
      <w:r w:rsidR="00C37FA3" w:rsidRPr="00DC1360">
        <w:rPr>
          <w:rFonts w:cstheme="minorHAnsi"/>
          <w:b/>
          <w:bCs/>
          <w:sz w:val="24"/>
          <w:szCs w:val="24"/>
        </w:rPr>
        <w:t xml:space="preserve">: </w:t>
      </w:r>
      <w:r w:rsidR="000D1C40">
        <w:rPr>
          <w:rFonts w:cstheme="minorHAnsi"/>
          <w:b/>
          <w:bCs/>
          <w:sz w:val="24"/>
          <w:szCs w:val="24"/>
        </w:rPr>
        <w:t>The “End Product”</w:t>
      </w:r>
      <w:r w:rsidR="00C37FA3" w:rsidRPr="00DC1360">
        <w:rPr>
          <w:rFonts w:cstheme="minorHAnsi"/>
          <w:b/>
          <w:bCs/>
          <w:sz w:val="24"/>
          <w:szCs w:val="24"/>
        </w:rPr>
        <w:t xml:space="preserve">, </w:t>
      </w:r>
      <w:r w:rsidR="00DE0EB8">
        <w:rPr>
          <w:rFonts w:cstheme="minorHAnsi"/>
          <w:sz w:val="24"/>
          <w:szCs w:val="24"/>
        </w:rPr>
        <w:t xml:space="preserve">we discuss what happens when </w:t>
      </w:r>
      <w:r w:rsidR="0048030F">
        <w:rPr>
          <w:rFonts w:cstheme="minorHAnsi"/>
          <w:sz w:val="24"/>
          <w:szCs w:val="24"/>
        </w:rPr>
        <w:t xml:space="preserve">(finally!) </w:t>
      </w:r>
      <w:r w:rsidR="00DE0EB8">
        <w:rPr>
          <w:rFonts w:cstheme="minorHAnsi"/>
          <w:sz w:val="24"/>
          <w:szCs w:val="24"/>
        </w:rPr>
        <w:t xml:space="preserve">agreement </w:t>
      </w:r>
      <w:r w:rsidR="0048030F">
        <w:rPr>
          <w:rFonts w:cstheme="minorHAnsi"/>
          <w:sz w:val="24"/>
          <w:szCs w:val="24"/>
        </w:rPr>
        <w:t>has been</w:t>
      </w:r>
      <w:r w:rsidR="00DE0EB8">
        <w:rPr>
          <w:rFonts w:cstheme="minorHAnsi"/>
          <w:sz w:val="24"/>
          <w:szCs w:val="24"/>
        </w:rPr>
        <w:t xml:space="preserve"> reached on the product design</w:t>
      </w:r>
      <w:r w:rsidR="00C37FA3" w:rsidRPr="00DC1360">
        <w:rPr>
          <w:rFonts w:cstheme="minorHAnsi"/>
          <w:sz w:val="24"/>
          <w:szCs w:val="24"/>
        </w:rPr>
        <w:t xml:space="preserve">.  </w:t>
      </w:r>
    </w:p>
    <w:p w14:paraId="0FAFD354" w14:textId="7D555282" w:rsidR="00DE0EB8" w:rsidRDefault="0048030F" w:rsidP="0048030F">
      <w:pPr>
        <w:tabs>
          <w:tab w:val="left" w:pos="5040"/>
        </w:tabs>
        <w:ind w:left="-270"/>
        <w:rPr>
          <w:rFonts w:cstheme="minorHAnsi"/>
          <w:sz w:val="24"/>
          <w:szCs w:val="24"/>
        </w:rPr>
      </w:pPr>
      <w:r>
        <w:rPr>
          <w:rFonts w:cstheme="minorHAnsi"/>
          <w:sz w:val="24"/>
          <w:szCs w:val="24"/>
        </w:rPr>
        <w:t xml:space="preserve">A lot has happened to get to this place, but an interesting question must be asked.  </w:t>
      </w:r>
      <w:r w:rsidRPr="0048030F">
        <w:rPr>
          <w:rFonts w:cstheme="minorHAnsi"/>
          <w:i/>
          <w:iCs/>
          <w:sz w:val="24"/>
          <w:szCs w:val="24"/>
        </w:rPr>
        <w:t xml:space="preserve">Where </w:t>
      </w:r>
      <w:r w:rsidR="00184A45">
        <w:rPr>
          <w:rFonts w:cstheme="minorHAnsi"/>
          <w:i/>
          <w:iCs/>
          <w:sz w:val="24"/>
          <w:szCs w:val="24"/>
        </w:rPr>
        <w:t xml:space="preserve">exactly </w:t>
      </w:r>
      <w:r w:rsidRPr="0048030F">
        <w:rPr>
          <w:rFonts w:cstheme="minorHAnsi"/>
          <w:i/>
          <w:iCs/>
          <w:sz w:val="24"/>
          <w:szCs w:val="24"/>
        </w:rPr>
        <w:t>are your product rules defined?</w:t>
      </w:r>
    </w:p>
    <w:p w14:paraId="4C61504D" w14:textId="7B251C75" w:rsidR="00C37FA3" w:rsidRPr="002D7065" w:rsidRDefault="00C37FA3" w:rsidP="002D7065">
      <w:pPr>
        <w:tabs>
          <w:tab w:val="left" w:pos="5040"/>
        </w:tabs>
        <w:ind w:left="-270"/>
        <w:rPr>
          <w:rFonts w:cstheme="minorHAnsi"/>
          <w:sz w:val="24"/>
          <w:szCs w:val="24"/>
        </w:rPr>
      </w:pPr>
      <w:r w:rsidRPr="002D7065">
        <w:rPr>
          <w:b/>
          <w:bCs/>
          <w:color w:val="1F497D" w:themeColor="text2"/>
          <w:sz w:val="24"/>
          <w:szCs w:val="24"/>
        </w:rPr>
        <w:t>Some Facts</w:t>
      </w:r>
    </w:p>
    <w:p w14:paraId="4C527443" w14:textId="0E7103BA" w:rsidR="00C37FA3" w:rsidRPr="009175C5" w:rsidRDefault="00C37FA3" w:rsidP="00C37FA3">
      <w:pPr>
        <w:tabs>
          <w:tab w:val="left" w:pos="5040"/>
        </w:tabs>
        <w:ind w:left="-270"/>
        <w:rPr>
          <w:rFonts w:cstheme="minorHAnsi"/>
          <w:sz w:val="24"/>
          <w:szCs w:val="24"/>
        </w:rPr>
      </w:pPr>
      <w:r w:rsidRPr="0048392E">
        <w:rPr>
          <w:rFonts w:cstheme="minorHAnsi"/>
          <w:sz w:val="24"/>
          <w:szCs w:val="24"/>
        </w:rPr>
        <w:t xml:space="preserve">According to </w:t>
      </w:r>
      <w:r>
        <w:rPr>
          <w:rFonts w:cstheme="minorHAnsi"/>
          <w:sz w:val="24"/>
          <w:szCs w:val="24"/>
        </w:rPr>
        <w:t>recent survey from McKinsey &amp; Company</w:t>
      </w:r>
      <w:r w:rsidR="00AF6C94">
        <w:rPr>
          <w:rFonts w:cstheme="minorHAnsi"/>
          <w:sz w:val="24"/>
          <w:szCs w:val="24"/>
        </w:rPr>
        <w:t xml:space="preserve"> on product development process</w:t>
      </w:r>
      <w:r>
        <w:rPr>
          <w:rFonts w:cstheme="minorHAnsi"/>
          <w:sz w:val="24"/>
          <w:szCs w:val="24"/>
        </w:rPr>
        <w:t>:</w:t>
      </w:r>
    </w:p>
    <w:p w14:paraId="067DDFE2" w14:textId="7C2D053B" w:rsidR="00C37FA3" w:rsidRDefault="008E4961" w:rsidP="007A6053">
      <w:pPr>
        <w:pStyle w:val="ListParagraph"/>
        <w:numPr>
          <w:ilvl w:val="0"/>
          <w:numId w:val="15"/>
        </w:numPr>
        <w:tabs>
          <w:tab w:val="left" w:pos="5040"/>
        </w:tabs>
        <w:spacing w:line="259" w:lineRule="auto"/>
        <w:rPr>
          <w:rFonts w:cstheme="minorHAnsi"/>
          <w:sz w:val="24"/>
          <w:szCs w:val="24"/>
        </w:rPr>
      </w:pPr>
      <w:r>
        <w:rPr>
          <w:rFonts w:cstheme="minorHAnsi"/>
          <w:sz w:val="24"/>
          <w:szCs w:val="24"/>
        </w:rPr>
        <w:t xml:space="preserve">Just over </w:t>
      </w:r>
      <w:r w:rsidRPr="00C54A4B">
        <w:rPr>
          <w:rFonts w:cstheme="minorHAnsi"/>
          <w:b/>
          <w:bCs/>
          <w:sz w:val="24"/>
          <w:szCs w:val="24"/>
        </w:rPr>
        <w:t>40%</w:t>
      </w:r>
      <w:r>
        <w:rPr>
          <w:rFonts w:cstheme="minorHAnsi"/>
          <w:sz w:val="24"/>
          <w:szCs w:val="24"/>
        </w:rPr>
        <w:t xml:space="preserve"> of companies </w:t>
      </w:r>
      <w:r w:rsidR="00C54A4B">
        <w:rPr>
          <w:rFonts w:cstheme="minorHAnsi"/>
          <w:sz w:val="24"/>
          <w:szCs w:val="24"/>
        </w:rPr>
        <w:t xml:space="preserve">viewed </w:t>
      </w:r>
      <w:r w:rsidR="00C54A4B" w:rsidRPr="00DF0C77">
        <w:rPr>
          <w:rFonts w:cstheme="minorHAnsi"/>
          <w:i/>
          <w:iCs/>
          <w:sz w:val="24"/>
          <w:szCs w:val="24"/>
        </w:rPr>
        <w:t>calculation engine consistency</w:t>
      </w:r>
      <w:r w:rsidR="00C54A4B">
        <w:rPr>
          <w:rFonts w:cstheme="minorHAnsi"/>
          <w:sz w:val="24"/>
          <w:szCs w:val="24"/>
        </w:rPr>
        <w:t xml:space="preserve"> as weak or poor </w:t>
      </w:r>
    </w:p>
    <w:p w14:paraId="5E0BAB22" w14:textId="4E813FE2" w:rsidR="00AF6C94" w:rsidRDefault="0044397B" w:rsidP="009B1506">
      <w:pPr>
        <w:pStyle w:val="ListParagraph"/>
        <w:numPr>
          <w:ilvl w:val="0"/>
          <w:numId w:val="15"/>
        </w:numPr>
        <w:tabs>
          <w:tab w:val="left" w:pos="5040"/>
        </w:tabs>
        <w:spacing w:line="259" w:lineRule="auto"/>
        <w:rPr>
          <w:rFonts w:cstheme="minorHAnsi"/>
          <w:sz w:val="24"/>
          <w:szCs w:val="24"/>
        </w:rPr>
      </w:pPr>
      <w:r>
        <w:rPr>
          <w:rFonts w:cstheme="minorHAnsi"/>
          <w:sz w:val="24"/>
          <w:szCs w:val="24"/>
        </w:rPr>
        <w:t xml:space="preserve">Just under </w:t>
      </w:r>
      <w:r w:rsidRPr="0044397B">
        <w:rPr>
          <w:rFonts w:cstheme="minorHAnsi"/>
          <w:b/>
          <w:bCs/>
          <w:sz w:val="24"/>
          <w:szCs w:val="24"/>
        </w:rPr>
        <w:t>70%</w:t>
      </w:r>
      <w:r>
        <w:rPr>
          <w:rFonts w:cstheme="minorHAnsi"/>
          <w:sz w:val="24"/>
          <w:szCs w:val="24"/>
        </w:rPr>
        <w:t xml:space="preserve"> of companies view</w:t>
      </w:r>
      <w:r w:rsidR="00AF6C94">
        <w:rPr>
          <w:rFonts w:cstheme="minorHAnsi"/>
          <w:sz w:val="24"/>
          <w:szCs w:val="24"/>
        </w:rPr>
        <w:t>ed</w:t>
      </w:r>
      <w:r w:rsidR="00DF0C77">
        <w:rPr>
          <w:rFonts w:cstheme="minorHAnsi"/>
          <w:sz w:val="24"/>
          <w:szCs w:val="24"/>
        </w:rPr>
        <w:t xml:space="preserve"> </w:t>
      </w:r>
      <w:r w:rsidR="00AF6C94" w:rsidRPr="00DF0C77">
        <w:rPr>
          <w:rFonts w:cstheme="minorHAnsi"/>
          <w:i/>
          <w:iCs/>
          <w:sz w:val="24"/>
          <w:szCs w:val="24"/>
        </w:rPr>
        <w:t>technologically sound</w:t>
      </w:r>
      <w:r w:rsidR="00AF6C94">
        <w:rPr>
          <w:rFonts w:cstheme="minorHAnsi"/>
          <w:sz w:val="24"/>
          <w:szCs w:val="24"/>
        </w:rPr>
        <w:t xml:space="preserve"> capabilities as weak or poor  </w:t>
      </w:r>
    </w:p>
    <w:p w14:paraId="563EFCB1" w14:textId="4D210C92" w:rsidR="00DE0EB8" w:rsidRDefault="00EB2009" w:rsidP="00DE0EB8">
      <w:pPr>
        <w:pStyle w:val="ListParagraph"/>
        <w:numPr>
          <w:ilvl w:val="0"/>
          <w:numId w:val="15"/>
        </w:numPr>
        <w:tabs>
          <w:tab w:val="left" w:pos="5040"/>
        </w:tabs>
        <w:spacing w:line="259" w:lineRule="auto"/>
        <w:rPr>
          <w:rFonts w:cstheme="minorHAnsi"/>
          <w:sz w:val="24"/>
          <w:szCs w:val="24"/>
        </w:rPr>
      </w:pPr>
      <w:r w:rsidRPr="004D7320">
        <w:rPr>
          <w:rFonts w:cstheme="minorHAnsi"/>
          <w:b/>
          <w:bCs/>
          <w:sz w:val="24"/>
          <w:szCs w:val="24"/>
        </w:rPr>
        <w:t>12%</w:t>
      </w:r>
      <w:r>
        <w:rPr>
          <w:rFonts w:cstheme="minorHAnsi"/>
          <w:sz w:val="24"/>
          <w:szCs w:val="24"/>
        </w:rPr>
        <w:t xml:space="preserve"> </w:t>
      </w:r>
      <w:r w:rsidR="002E0D6A">
        <w:rPr>
          <w:rFonts w:cstheme="minorHAnsi"/>
          <w:sz w:val="24"/>
          <w:szCs w:val="24"/>
        </w:rPr>
        <w:t>of companies believe they have a process that delivers strong product innovation</w:t>
      </w:r>
    </w:p>
    <w:p w14:paraId="1473A097" w14:textId="77777777" w:rsidR="00C93AE5" w:rsidRDefault="009B1506" w:rsidP="00C93AE5">
      <w:pPr>
        <w:tabs>
          <w:tab w:val="left" w:pos="5040"/>
        </w:tabs>
        <w:rPr>
          <w:rFonts w:cstheme="minorHAnsi"/>
          <w:sz w:val="24"/>
          <w:szCs w:val="24"/>
        </w:rPr>
      </w:pPr>
      <w:r>
        <w:rPr>
          <w:rFonts w:cstheme="minorHAnsi"/>
          <w:sz w:val="24"/>
          <w:szCs w:val="24"/>
        </w:rPr>
        <w:t xml:space="preserve">Most CIO’s </w:t>
      </w:r>
      <w:r w:rsidR="004D7320">
        <w:rPr>
          <w:rFonts w:cstheme="minorHAnsi"/>
          <w:sz w:val="24"/>
          <w:szCs w:val="24"/>
        </w:rPr>
        <w:t xml:space="preserve">and Product Developers </w:t>
      </w:r>
      <w:r w:rsidR="002F40B3">
        <w:rPr>
          <w:rFonts w:cstheme="minorHAnsi"/>
          <w:sz w:val="24"/>
          <w:szCs w:val="24"/>
        </w:rPr>
        <w:t>are concerned about the proliferation of product rule</w:t>
      </w:r>
      <w:r w:rsidR="004D7320">
        <w:rPr>
          <w:rFonts w:cstheme="minorHAnsi"/>
          <w:sz w:val="24"/>
          <w:szCs w:val="24"/>
        </w:rPr>
        <w:t>s</w:t>
      </w:r>
      <w:r w:rsidR="002F40B3">
        <w:rPr>
          <w:rFonts w:cstheme="minorHAnsi"/>
          <w:sz w:val="24"/>
          <w:szCs w:val="24"/>
        </w:rPr>
        <w:t xml:space="preserve"> in various systems</w:t>
      </w:r>
      <w:r w:rsidR="004D7320">
        <w:rPr>
          <w:rFonts w:cstheme="minorHAnsi"/>
          <w:sz w:val="24"/>
          <w:szCs w:val="24"/>
        </w:rPr>
        <w:t xml:space="preserve">, which is </w:t>
      </w:r>
    </w:p>
    <w:p w14:paraId="01F94AED" w14:textId="77777777" w:rsidR="00C93AE5" w:rsidRDefault="00C93AE5" w:rsidP="00C93AE5">
      <w:pPr>
        <w:tabs>
          <w:tab w:val="left" w:pos="5040"/>
        </w:tabs>
        <w:rPr>
          <w:rFonts w:cstheme="minorHAnsi"/>
          <w:sz w:val="24"/>
          <w:szCs w:val="24"/>
        </w:rPr>
      </w:pPr>
    </w:p>
    <w:p w14:paraId="39C098E8" w14:textId="32E478C1" w:rsidR="00CA11E1" w:rsidRDefault="004D7320" w:rsidP="00C93AE5">
      <w:pPr>
        <w:tabs>
          <w:tab w:val="left" w:pos="5040"/>
        </w:tabs>
        <w:rPr>
          <w:rFonts w:cstheme="minorHAnsi"/>
          <w:sz w:val="24"/>
          <w:szCs w:val="24"/>
        </w:rPr>
      </w:pPr>
      <w:r>
        <w:rPr>
          <w:rFonts w:cstheme="minorHAnsi"/>
          <w:sz w:val="24"/>
          <w:szCs w:val="24"/>
        </w:rPr>
        <w:t>why we ask</w:t>
      </w:r>
      <w:r w:rsidR="00C93AE5" w:rsidRPr="007E46AB">
        <w:rPr>
          <w:rFonts w:cstheme="minorHAnsi"/>
          <w:i/>
          <w:iCs/>
          <w:sz w:val="24"/>
          <w:szCs w:val="24"/>
        </w:rPr>
        <w:t>, where exactly are those product rules captured?</w:t>
      </w:r>
      <w:r w:rsidR="00C93AE5">
        <w:rPr>
          <w:rFonts w:cstheme="minorHAnsi"/>
          <w:sz w:val="24"/>
          <w:szCs w:val="24"/>
        </w:rPr>
        <w:t xml:space="preserve">  </w:t>
      </w:r>
    </w:p>
    <w:p w14:paraId="051A7D2D" w14:textId="747AABE7" w:rsidR="00C37FA3" w:rsidRPr="00C37FA3" w:rsidRDefault="00C93AE5" w:rsidP="00C37FA3">
      <w:pPr>
        <w:tabs>
          <w:tab w:val="left" w:pos="5040"/>
        </w:tabs>
        <w:rPr>
          <w:b/>
          <w:bCs/>
          <w:color w:val="1F497D" w:themeColor="text2"/>
          <w:sz w:val="24"/>
          <w:szCs w:val="24"/>
        </w:rPr>
      </w:pPr>
      <w:r>
        <w:rPr>
          <w:b/>
          <w:bCs/>
          <w:color w:val="1F497D" w:themeColor="text2"/>
          <w:sz w:val="24"/>
          <w:szCs w:val="24"/>
        </w:rPr>
        <w:t>How We Got Here</w:t>
      </w:r>
    </w:p>
    <w:p w14:paraId="6440EBD5" w14:textId="7B9A5181" w:rsidR="00C37FA3" w:rsidRPr="003050E5" w:rsidRDefault="00DB24F3" w:rsidP="00C37FA3">
      <w:pPr>
        <w:tabs>
          <w:tab w:val="left" w:pos="5040"/>
        </w:tabs>
        <w:rPr>
          <w:rFonts w:eastAsia="Times New Roman"/>
        </w:rPr>
      </w:pPr>
      <w:r>
        <w:rPr>
          <w:rFonts w:eastAsia="Times New Roman"/>
        </w:rPr>
        <w:t>We</w:t>
      </w:r>
      <w:r w:rsidR="00C275F9">
        <w:rPr>
          <w:rFonts w:eastAsia="Times New Roman"/>
        </w:rPr>
        <w:t xml:space="preserve"> finally got here</w:t>
      </w:r>
      <w:r w:rsidR="007B05C5">
        <w:rPr>
          <w:rFonts w:eastAsia="Times New Roman"/>
        </w:rPr>
        <w:t xml:space="preserve">!  </w:t>
      </w:r>
    </w:p>
    <w:p w14:paraId="29A424F8" w14:textId="31644988" w:rsidR="00C37FA3" w:rsidRDefault="00A2308B" w:rsidP="00C37FA3">
      <w:pPr>
        <w:tabs>
          <w:tab w:val="left" w:pos="5040"/>
        </w:tabs>
        <w:rPr>
          <w:rFonts w:eastAsia="Times New Roman"/>
        </w:rPr>
      </w:pPr>
      <w:r>
        <w:rPr>
          <w:rFonts w:eastAsia="Times New Roman"/>
        </w:rPr>
        <w:t xml:space="preserve">As we learned in our </w:t>
      </w:r>
      <w:r w:rsidR="00DA5AB9">
        <w:rPr>
          <w:rFonts w:eastAsia="Times New Roman"/>
        </w:rPr>
        <w:t xml:space="preserve">segment, </w:t>
      </w:r>
      <w:r w:rsidR="00DA5AB9" w:rsidRPr="00DA5AB9">
        <w:rPr>
          <w:rFonts w:eastAsia="Times New Roman"/>
          <w:i/>
          <w:iCs/>
        </w:rPr>
        <w:t>Herding Cats</w:t>
      </w:r>
      <w:r w:rsidR="00DA5AB9">
        <w:rPr>
          <w:rFonts w:eastAsia="Times New Roman"/>
        </w:rPr>
        <w:t xml:space="preserve">, </w:t>
      </w:r>
      <w:r w:rsidR="001C678C">
        <w:rPr>
          <w:rFonts w:eastAsia="Times New Roman"/>
        </w:rPr>
        <w:t xml:space="preserve">product developers kicked of the process and created various </w:t>
      </w:r>
      <w:r w:rsidR="00C37FA3" w:rsidRPr="003050E5">
        <w:rPr>
          <w:rFonts w:eastAsia="Times New Roman"/>
        </w:rPr>
        <w:t xml:space="preserve">committees crossing many functional areas of the organization.  </w:t>
      </w:r>
      <w:r w:rsidR="00C37FA3" w:rsidRPr="00AA23C3">
        <w:rPr>
          <w:rFonts w:eastAsia="Times New Roman"/>
        </w:rPr>
        <w:t xml:space="preserve">Teams comprised of representatives from areas such as </w:t>
      </w:r>
      <w:r w:rsidR="00C37FA3">
        <w:rPr>
          <w:rFonts w:eastAsia="Times New Roman"/>
        </w:rPr>
        <w:t>p</w:t>
      </w:r>
      <w:r w:rsidR="00C37FA3" w:rsidRPr="00AA23C3">
        <w:rPr>
          <w:rFonts w:eastAsia="Times New Roman"/>
        </w:rPr>
        <w:t xml:space="preserve">ricing, </w:t>
      </w:r>
      <w:r w:rsidR="00C37FA3">
        <w:rPr>
          <w:rFonts w:eastAsia="Times New Roman"/>
        </w:rPr>
        <w:t>f</w:t>
      </w:r>
      <w:r w:rsidR="00C37FA3" w:rsidRPr="00AA23C3">
        <w:rPr>
          <w:rFonts w:eastAsia="Times New Roman"/>
        </w:rPr>
        <w:t xml:space="preserve">iling, </w:t>
      </w:r>
      <w:r w:rsidR="00C37FA3">
        <w:rPr>
          <w:rFonts w:eastAsia="Times New Roman"/>
        </w:rPr>
        <w:t>l</w:t>
      </w:r>
      <w:r w:rsidR="00C37FA3" w:rsidRPr="00AA23C3">
        <w:rPr>
          <w:rFonts w:eastAsia="Times New Roman"/>
        </w:rPr>
        <w:t xml:space="preserve">egal, </w:t>
      </w:r>
      <w:r w:rsidR="00C37FA3">
        <w:rPr>
          <w:rFonts w:eastAsia="Times New Roman"/>
        </w:rPr>
        <w:t>d</w:t>
      </w:r>
      <w:r w:rsidR="00C37FA3" w:rsidRPr="00AA23C3">
        <w:rPr>
          <w:rFonts w:eastAsia="Times New Roman"/>
        </w:rPr>
        <w:t xml:space="preserve">istribution, </w:t>
      </w:r>
      <w:r w:rsidR="00C37FA3">
        <w:rPr>
          <w:rFonts w:eastAsia="Times New Roman"/>
        </w:rPr>
        <w:t>c</w:t>
      </w:r>
      <w:r w:rsidR="00C37FA3" w:rsidRPr="00AA23C3">
        <w:rPr>
          <w:rFonts w:eastAsia="Times New Roman"/>
        </w:rPr>
        <w:t xml:space="preserve">ompliance, </w:t>
      </w:r>
      <w:r w:rsidR="00C37FA3">
        <w:rPr>
          <w:rFonts w:eastAsia="Times New Roman"/>
        </w:rPr>
        <w:t>s</w:t>
      </w:r>
      <w:r w:rsidR="00C37FA3" w:rsidRPr="00AA23C3">
        <w:rPr>
          <w:rFonts w:eastAsia="Times New Roman"/>
        </w:rPr>
        <w:t xml:space="preserve">ervice, and IT </w:t>
      </w:r>
      <w:r w:rsidR="00627973">
        <w:rPr>
          <w:rFonts w:eastAsia="Times New Roman"/>
        </w:rPr>
        <w:t xml:space="preserve">were </w:t>
      </w:r>
      <w:r w:rsidR="00C37FA3" w:rsidRPr="00AA23C3">
        <w:rPr>
          <w:rFonts w:eastAsia="Times New Roman"/>
        </w:rPr>
        <w:t>formed</w:t>
      </w:r>
      <w:r w:rsidR="00C37FA3">
        <w:rPr>
          <w:rFonts w:eastAsia="Times New Roman"/>
        </w:rPr>
        <w:t xml:space="preserve"> and </w:t>
      </w:r>
      <w:r w:rsidR="00627973">
        <w:rPr>
          <w:rFonts w:eastAsia="Times New Roman"/>
        </w:rPr>
        <w:t xml:space="preserve">finally agreed on what finally became the </w:t>
      </w:r>
      <w:proofErr w:type="gramStart"/>
      <w:r w:rsidR="00627973" w:rsidRPr="004E320F">
        <w:rPr>
          <w:rFonts w:eastAsia="Times New Roman"/>
          <w:i/>
          <w:iCs/>
        </w:rPr>
        <w:t>end product</w:t>
      </w:r>
      <w:proofErr w:type="gramEnd"/>
      <w:r w:rsidR="00627973">
        <w:rPr>
          <w:rFonts w:eastAsia="Times New Roman"/>
        </w:rPr>
        <w:t xml:space="preserve">. </w:t>
      </w:r>
    </w:p>
    <w:p w14:paraId="4E37B748" w14:textId="30EFAFE3" w:rsidR="004D7A30" w:rsidRDefault="00627973" w:rsidP="00C37FA3">
      <w:pPr>
        <w:tabs>
          <w:tab w:val="left" w:pos="5040"/>
        </w:tabs>
        <w:rPr>
          <w:rFonts w:eastAsia="Times New Roman"/>
        </w:rPr>
      </w:pPr>
      <w:r>
        <w:rPr>
          <w:rFonts w:eastAsia="Times New Roman"/>
        </w:rPr>
        <w:t xml:space="preserve">So how exactly is the product </w:t>
      </w:r>
      <w:r w:rsidR="005D550A">
        <w:rPr>
          <w:rFonts w:eastAsia="Times New Roman"/>
        </w:rPr>
        <w:t>documented?  Well, it is quite typical that product actuaries and sometimes the finance organization</w:t>
      </w:r>
      <w:r w:rsidR="00EC1A58">
        <w:rPr>
          <w:rFonts w:eastAsia="Times New Roman"/>
        </w:rPr>
        <w:t>,</w:t>
      </w:r>
      <w:r w:rsidR="005D550A">
        <w:rPr>
          <w:rFonts w:eastAsia="Times New Roman"/>
        </w:rPr>
        <w:t xml:space="preserve"> has </w:t>
      </w:r>
      <w:r w:rsidR="00EC1A58">
        <w:rPr>
          <w:rFonts w:eastAsia="Times New Roman"/>
        </w:rPr>
        <w:t>developed c</w:t>
      </w:r>
      <w:r w:rsidR="00811E74">
        <w:rPr>
          <w:rFonts w:eastAsia="Times New Roman"/>
        </w:rPr>
        <w:t xml:space="preserve">ustom built spreadsheets that capture </w:t>
      </w:r>
      <w:r w:rsidR="00811E74" w:rsidRPr="00137D03">
        <w:rPr>
          <w:rFonts w:eastAsia="Times New Roman"/>
          <w:b/>
          <w:bCs/>
          <w:i/>
          <w:iCs/>
        </w:rPr>
        <w:t>the calculations</w:t>
      </w:r>
      <w:r w:rsidR="00811E74">
        <w:rPr>
          <w:rFonts w:eastAsia="Times New Roman"/>
        </w:rPr>
        <w:t xml:space="preserve"> used </w:t>
      </w:r>
      <w:r w:rsidR="00EC1A58">
        <w:rPr>
          <w:rFonts w:eastAsia="Times New Roman"/>
        </w:rPr>
        <w:t xml:space="preserve">during the </w:t>
      </w:r>
      <w:r w:rsidR="00137D03">
        <w:rPr>
          <w:rFonts w:eastAsia="Times New Roman"/>
        </w:rPr>
        <w:t>discovery phase</w:t>
      </w:r>
      <w:r w:rsidR="00564571">
        <w:rPr>
          <w:rFonts w:eastAsia="Times New Roman"/>
        </w:rPr>
        <w:t xml:space="preserve"> [</w:t>
      </w:r>
      <w:r w:rsidR="00137D03">
        <w:rPr>
          <w:rFonts w:eastAsia="Times New Roman"/>
        </w:rPr>
        <w:t xml:space="preserve">HINT: these spreadsheets are used </w:t>
      </w:r>
      <w:r w:rsidR="00564571">
        <w:rPr>
          <w:rFonts w:eastAsia="Times New Roman"/>
        </w:rPr>
        <w:t>later</w:t>
      </w:r>
      <w:r w:rsidR="00137D03">
        <w:rPr>
          <w:rFonts w:eastAsia="Times New Roman"/>
        </w:rPr>
        <w:t xml:space="preserve"> to test the output from the </w:t>
      </w:r>
      <w:r w:rsidR="00564571">
        <w:rPr>
          <w:rFonts w:eastAsia="Times New Roman"/>
        </w:rPr>
        <w:t xml:space="preserve">administration system].  </w:t>
      </w:r>
      <w:r w:rsidR="00B23E05">
        <w:rPr>
          <w:rFonts w:eastAsia="Times New Roman"/>
        </w:rPr>
        <w:t xml:space="preserve">A </w:t>
      </w:r>
      <w:r w:rsidR="00B23E05" w:rsidRPr="00DB24F3">
        <w:rPr>
          <w:rFonts w:eastAsia="Times New Roman"/>
          <w:b/>
          <w:bCs/>
          <w:i/>
          <w:iCs/>
        </w:rPr>
        <w:t>spec</w:t>
      </w:r>
      <w:r w:rsidR="00564571" w:rsidRPr="00DB24F3">
        <w:rPr>
          <w:rFonts w:eastAsia="Times New Roman"/>
          <w:b/>
          <w:bCs/>
          <w:i/>
          <w:iCs/>
        </w:rPr>
        <w:t xml:space="preserve"> package</w:t>
      </w:r>
      <w:r w:rsidR="00564571">
        <w:rPr>
          <w:rFonts w:eastAsia="Times New Roman"/>
        </w:rPr>
        <w:t xml:space="preserve"> is built, usually in Microsoft Word</w:t>
      </w:r>
      <w:r w:rsidR="00B23E05">
        <w:rPr>
          <w:rFonts w:eastAsia="Times New Roman"/>
        </w:rPr>
        <w:t>,</w:t>
      </w:r>
      <w:r w:rsidR="00564571">
        <w:rPr>
          <w:rFonts w:eastAsia="Times New Roman"/>
        </w:rPr>
        <w:t xml:space="preserve"> that </w:t>
      </w:r>
      <w:r w:rsidR="00CC311E">
        <w:rPr>
          <w:rFonts w:eastAsia="Times New Roman"/>
        </w:rPr>
        <w:t xml:space="preserve">details the product, features, and benefits [Another HINT: there are often </w:t>
      </w:r>
      <w:r w:rsidR="00B23E05">
        <w:rPr>
          <w:rFonts w:eastAsia="Times New Roman"/>
        </w:rPr>
        <w:t xml:space="preserve">multiple </w:t>
      </w:r>
      <w:r w:rsidR="00B23E05" w:rsidRPr="00B23E05">
        <w:rPr>
          <w:rFonts w:eastAsia="Times New Roman"/>
          <w:i/>
          <w:iCs/>
        </w:rPr>
        <w:t>versions</w:t>
      </w:r>
      <w:r w:rsidR="00B23E05">
        <w:rPr>
          <w:rFonts w:eastAsia="Times New Roman"/>
        </w:rPr>
        <w:t xml:space="preserve"> of this document</w:t>
      </w:r>
      <w:r w:rsidR="00CC311E">
        <w:rPr>
          <w:rFonts w:eastAsia="Times New Roman"/>
        </w:rPr>
        <w:t xml:space="preserve">].  </w:t>
      </w:r>
    </w:p>
    <w:p w14:paraId="22FA77C0" w14:textId="780F78BA" w:rsidR="00C37FA3" w:rsidRPr="003050E5" w:rsidRDefault="00B23E05" w:rsidP="00C37FA3">
      <w:pPr>
        <w:tabs>
          <w:tab w:val="left" w:pos="5040"/>
        </w:tabs>
        <w:rPr>
          <w:rFonts w:eastAsia="Times New Roman"/>
        </w:rPr>
      </w:pPr>
      <w:r>
        <w:rPr>
          <w:rFonts w:eastAsia="Times New Roman"/>
        </w:rPr>
        <w:t>So, the team is now ready to execute</w:t>
      </w:r>
      <w:r w:rsidR="00C37FA3" w:rsidRPr="003050E5">
        <w:rPr>
          <w:rFonts w:eastAsia="Times New Roman"/>
        </w:rPr>
        <w:t>.</w:t>
      </w:r>
      <w:r w:rsidR="00DB24F3">
        <w:rPr>
          <w:rFonts w:eastAsia="Times New Roman"/>
        </w:rPr>
        <w:t xml:space="preserve">   This is the exciting moment because all parts of the organization ramp up to prepare for launch.   </w:t>
      </w:r>
    </w:p>
    <w:p w14:paraId="7DD0D2B8" w14:textId="624CCC29" w:rsidR="00C37FA3" w:rsidRPr="00DC7212" w:rsidRDefault="00C93AE5" w:rsidP="00C37FA3">
      <w:pPr>
        <w:tabs>
          <w:tab w:val="left" w:pos="5040"/>
        </w:tabs>
        <w:rPr>
          <w:rFonts w:cstheme="minorHAnsi"/>
          <w:b/>
          <w:bCs/>
          <w:color w:val="C00000"/>
          <w:sz w:val="24"/>
          <w:szCs w:val="24"/>
        </w:rPr>
      </w:pPr>
      <w:r>
        <w:rPr>
          <w:b/>
          <w:bCs/>
          <w:color w:val="1F497D" w:themeColor="text2"/>
          <w:sz w:val="24"/>
          <w:szCs w:val="24"/>
        </w:rPr>
        <w:t>Where Rules Typically Reside</w:t>
      </w:r>
    </w:p>
    <w:p w14:paraId="4F30D21B" w14:textId="2B6B5A58" w:rsidR="00C37FA3" w:rsidRDefault="00440196" w:rsidP="00C37FA3">
      <w:pPr>
        <w:tabs>
          <w:tab w:val="left" w:pos="5040"/>
        </w:tabs>
        <w:rPr>
          <w:rFonts w:eastAsia="Times New Roman"/>
        </w:rPr>
      </w:pPr>
      <w:r>
        <w:rPr>
          <w:rFonts w:eastAsia="Times New Roman"/>
        </w:rPr>
        <w:t xml:space="preserve">One of the biggest </w:t>
      </w:r>
      <w:r w:rsidR="002E1798">
        <w:rPr>
          <w:rFonts w:eastAsia="Times New Roman"/>
        </w:rPr>
        <w:t>concerns</w:t>
      </w:r>
      <w:r>
        <w:rPr>
          <w:rFonts w:eastAsia="Times New Roman"/>
        </w:rPr>
        <w:t xml:space="preserve"> is where the product </w:t>
      </w:r>
      <w:r w:rsidR="00217A68">
        <w:rPr>
          <w:rFonts w:eastAsia="Times New Roman"/>
        </w:rPr>
        <w:t xml:space="preserve">rules reside.  Unfortunately, most </w:t>
      </w:r>
      <w:r w:rsidR="002A2D22">
        <w:rPr>
          <w:rFonts w:eastAsia="Times New Roman"/>
        </w:rPr>
        <w:t>L&amp;A companies</w:t>
      </w:r>
      <w:r w:rsidR="00217A68">
        <w:rPr>
          <w:rFonts w:eastAsia="Times New Roman"/>
        </w:rPr>
        <w:t xml:space="preserve"> do not have a real </w:t>
      </w:r>
      <w:r w:rsidR="00217A68" w:rsidRPr="00217A68">
        <w:rPr>
          <w:rFonts w:eastAsia="Times New Roman"/>
          <w:i/>
          <w:iCs/>
        </w:rPr>
        <w:t>Gold Copy</w:t>
      </w:r>
      <w:r w:rsidR="00217A68">
        <w:rPr>
          <w:rFonts w:eastAsia="Times New Roman"/>
        </w:rPr>
        <w:t xml:space="preserve"> of the product rules [HINT: this is problematic for audits and regulator inquiries].  </w:t>
      </w:r>
    </w:p>
    <w:p w14:paraId="70B15647" w14:textId="1A2657E4" w:rsidR="00217A68" w:rsidRDefault="00217A68" w:rsidP="00C37FA3">
      <w:pPr>
        <w:tabs>
          <w:tab w:val="left" w:pos="5040"/>
        </w:tabs>
        <w:rPr>
          <w:rFonts w:eastAsia="Times New Roman"/>
        </w:rPr>
      </w:pPr>
      <w:r>
        <w:rPr>
          <w:rFonts w:eastAsia="Times New Roman"/>
        </w:rPr>
        <w:t xml:space="preserve">If the rules are not </w:t>
      </w:r>
      <w:r w:rsidR="002E1798">
        <w:rPr>
          <w:rFonts w:eastAsia="Times New Roman"/>
        </w:rPr>
        <w:t xml:space="preserve">put in one place, then where exactly do they reside?   Many places.  The product rules are coded by the technology organization in the policy administration system, the illustrations system, the </w:t>
      </w:r>
      <w:proofErr w:type="spellStart"/>
      <w:r w:rsidR="002E1798">
        <w:rPr>
          <w:rFonts w:eastAsia="Times New Roman"/>
        </w:rPr>
        <w:t>eApp</w:t>
      </w:r>
      <w:proofErr w:type="spellEnd"/>
      <w:r w:rsidR="002E1798">
        <w:rPr>
          <w:rFonts w:eastAsia="Times New Roman"/>
        </w:rPr>
        <w:t xml:space="preserve"> </w:t>
      </w:r>
      <w:r w:rsidR="002E1798">
        <w:rPr>
          <w:rFonts w:eastAsia="Times New Roman"/>
        </w:rPr>
        <w:lastRenderedPageBreak/>
        <w:t>systems</w:t>
      </w:r>
      <w:r w:rsidR="008F716A">
        <w:rPr>
          <w:rFonts w:eastAsia="Times New Roman"/>
        </w:rPr>
        <w:t xml:space="preserve">, </w:t>
      </w:r>
      <w:r w:rsidR="001B1D9E">
        <w:rPr>
          <w:rFonts w:eastAsia="Times New Roman"/>
        </w:rPr>
        <w:t xml:space="preserve">digital platforms, </w:t>
      </w:r>
      <w:r w:rsidR="008F716A">
        <w:rPr>
          <w:rFonts w:eastAsia="Times New Roman"/>
        </w:rPr>
        <w:t xml:space="preserve">and sometimes in the policy printing systems.  If these product rules are distributed into so many places, what are the odds that they are all coded correctly in </w:t>
      </w:r>
      <w:r w:rsidR="001B1D9E">
        <w:rPr>
          <w:rFonts w:eastAsia="Times New Roman"/>
        </w:rPr>
        <w:t>each</w:t>
      </w:r>
      <w:r w:rsidR="008F716A">
        <w:rPr>
          <w:rFonts w:eastAsia="Times New Roman"/>
        </w:rPr>
        <w:t xml:space="preserve"> of these various places?  </w:t>
      </w:r>
      <w:r w:rsidR="001B1D9E">
        <w:rPr>
          <w:rFonts w:eastAsia="Times New Roman"/>
        </w:rPr>
        <w:t xml:space="preserve">Very slim, and hence the problem that will likely manifest itself </w:t>
      </w:r>
      <w:r w:rsidR="00034FD7">
        <w:rPr>
          <w:rFonts w:eastAsia="Times New Roman"/>
        </w:rPr>
        <w:t xml:space="preserve">down the line.  </w:t>
      </w:r>
    </w:p>
    <w:p w14:paraId="25350CB9" w14:textId="7F6588EE" w:rsidR="00F413AC" w:rsidRPr="00853287" w:rsidRDefault="00034FD7" w:rsidP="00FE40C0">
      <w:pPr>
        <w:tabs>
          <w:tab w:val="left" w:pos="5040"/>
        </w:tabs>
        <w:rPr>
          <w:rFonts w:cstheme="minorHAnsi"/>
          <w:sz w:val="24"/>
          <w:szCs w:val="24"/>
        </w:rPr>
      </w:pPr>
      <w:r>
        <w:rPr>
          <w:rFonts w:eastAsia="Times New Roman"/>
        </w:rPr>
        <w:t>Back to what we said earlier</w:t>
      </w:r>
      <w:r w:rsidR="00853287">
        <w:rPr>
          <w:rFonts w:eastAsia="Times New Roman"/>
        </w:rPr>
        <w:t xml:space="preserve">, how do you test to make sure the calculations are correct?  </w:t>
      </w:r>
      <w:r w:rsidR="0045615B">
        <w:rPr>
          <w:rFonts w:eastAsia="Times New Roman"/>
        </w:rPr>
        <w:t>Answer: t</w:t>
      </w:r>
      <w:r w:rsidR="00853287">
        <w:rPr>
          <w:rFonts w:eastAsia="Times New Roman"/>
        </w:rPr>
        <w:t xml:space="preserve">he actuarial spreadsheets. </w:t>
      </w:r>
    </w:p>
    <w:p w14:paraId="25C06CF4" w14:textId="647958DA" w:rsidR="00FA5ADF" w:rsidRDefault="004A0070" w:rsidP="00FE40C0">
      <w:pPr>
        <w:tabs>
          <w:tab w:val="left" w:pos="5040"/>
        </w:tabs>
        <w:rPr>
          <w:b/>
          <w:bCs/>
          <w:color w:val="1F497D" w:themeColor="text2"/>
          <w:sz w:val="24"/>
          <w:szCs w:val="24"/>
        </w:rPr>
      </w:pPr>
      <w:r>
        <w:rPr>
          <w:b/>
          <w:bCs/>
          <w:color w:val="1F497D" w:themeColor="text2"/>
          <w:sz w:val="24"/>
          <w:szCs w:val="24"/>
        </w:rPr>
        <w:t>Why This Matters</w:t>
      </w:r>
    </w:p>
    <w:p w14:paraId="17244AF0" w14:textId="3EEE71D2" w:rsidR="00FA5ADF" w:rsidRDefault="00853287" w:rsidP="00FE40C0">
      <w:pPr>
        <w:tabs>
          <w:tab w:val="left" w:pos="5040"/>
        </w:tabs>
        <w:rPr>
          <w:rFonts w:eastAsia="Times New Roman"/>
        </w:rPr>
      </w:pPr>
      <w:r w:rsidRPr="00853287">
        <w:rPr>
          <w:rFonts w:eastAsia="Times New Roman"/>
        </w:rPr>
        <w:t>The bigge</w:t>
      </w:r>
      <w:r>
        <w:rPr>
          <w:rFonts w:eastAsia="Times New Roman"/>
        </w:rPr>
        <w:t xml:space="preserve">st reason </w:t>
      </w:r>
      <w:r w:rsidR="005315D1">
        <w:rPr>
          <w:rFonts w:eastAsia="Times New Roman"/>
        </w:rPr>
        <w:t>this matters</w:t>
      </w:r>
      <w:r>
        <w:rPr>
          <w:rFonts w:eastAsia="Times New Roman"/>
        </w:rPr>
        <w:t xml:space="preserve"> is that </w:t>
      </w:r>
      <w:r w:rsidR="005315D1">
        <w:rPr>
          <w:rFonts w:eastAsia="Times New Roman"/>
        </w:rPr>
        <w:t xml:space="preserve">problems do not manifest themselves right away.  There may be a hint of a problem if a client calls the call center after receiving a statement, or maybe an illustration does not quite look right, or a problem may surface </w:t>
      </w:r>
      <w:r w:rsidR="003A69C8">
        <w:rPr>
          <w:rFonts w:eastAsia="Times New Roman"/>
        </w:rPr>
        <w:t>when</w:t>
      </w:r>
      <w:r w:rsidR="005315D1">
        <w:rPr>
          <w:rFonts w:eastAsia="Times New Roman"/>
        </w:rPr>
        <w:t xml:space="preserve"> a </w:t>
      </w:r>
      <w:r w:rsidR="005315D1" w:rsidRPr="005315D1">
        <w:rPr>
          <w:rFonts w:eastAsia="Times New Roman"/>
          <w:i/>
          <w:iCs/>
        </w:rPr>
        <w:t>day 2</w:t>
      </w:r>
      <w:r w:rsidR="005315D1">
        <w:rPr>
          <w:rFonts w:eastAsia="Times New Roman"/>
        </w:rPr>
        <w:t xml:space="preserve"> </w:t>
      </w:r>
      <w:r w:rsidR="001E34DA">
        <w:rPr>
          <w:rFonts w:eastAsia="Times New Roman"/>
        </w:rPr>
        <w:t>project is</w:t>
      </w:r>
      <w:r w:rsidR="005315D1">
        <w:rPr>
          <w:rFonts w:eastAsia="Times New Roman"/>
        </w:rPr>
        <w:t xml:space="preserve"> being worked on </w:t>
      </w:r>
      <w:r w:rsidR="003A69C8">
        <w:rPr>
          <w:rFonts w:eastAsia="Times New Roman"/>
        </w:rPr>
        <w:t>a year down the line</w:t>
      </w:r>
      <w:r w:rsidR="005315D1">
        <w:rPr>
          <w:rFonts w:eastAsia="Times New Roman"/>
        </w:rPr>
        <w:t xml:space="preserve">. </w:t>
      </w:r>
      <w:r w:rsidR="003A69C8">
        <w:rPr>
          <w:rFonts w:eastAsia="Times New Roman"/>
        </w:rPr>
        <w:t xml:space="preserve"> Even wors</w:t>
      </w:r>
      <w:r w:rsidR="00943AA7">
        <w:rPr>
          <w:rFonts w:eastAsia="Times New Roman"/>
        </w:rPr>
        <w:t>e</w:t>
      </w:r>
      <w:r w:rsidR="003A69C8">
        <w:rPr>
          <w:rFonts w:eastAsia="Times New Roman"/>
        </w:rPr>
        <w:t>, a regulator may come calling and y</w:t>
      </w:r>
      <w:r w:rsidR="00892659">
        <w:rPr>
          <w:rFonts w:eastAsia="Times New Roman"/>
        </w:rPr>
        <w:t>ou realize the product rules are not harmonized.</w:t>
      </w:r>
    </w:p>
    <w:p w14:paraId="1C18F678" w14:textId="75295418" w:rsidR="00892659" w:rsidRPr="00853287" w:rsidRDefault="00892659" w:rsidP="00FE40C0">
      <w:pPr>
        <w:tabs>
          <w:tab w:val="left" w:pos="5040"/>
        </w:tabs>
        <w:rPr>
          <w:rFonts w:eastAsia="Times New Roman"/>
        </w:rPr>
      </w:pPr>
      <w:r>
        <w:rPr>
          <w:rFonts w:eastAsia="Times New Roman"/>
        </w:rPr>
        <w:t>We believe</w:t>
      </w:r>
      <w:r w:rsidR="004777EB">
        <w:rPr>
          <w:rFonts w:eastAsia="Times New Roman"/>
        </w:rPr>
        <w:t xml:space="preserve"> that finding a way to create a system of record, or a </w:t>
      </w:r>
      <w:r w:rsidR="004777EB" w:rsidRPr="004777EB">
        <w:rPr>
          <w:rFonts w:eastAsia="Times New Roman"/>
          <w:i/>
          <w:iCs/>
        </w:rPr>
        <w:t>gold copy</w:t>
      </w:r>
      <w:r w:rsidR="004777EB">
        <w:rPr>
          <w:rFonts w:eastAsia="Times New Roman"/>
        </w:rPr>
        <w:t xml:space="preserve"> of the product rules is an important part of any modernization effort.</w:t>
      </w:r>
    </w:p>
    <w:p w14:paraId="61BCCA54" w14:textId="4D8C0F6F" w:rsidR="005E106D" w:rsidRDefault="00D6163E" w:rsidP="00C37FA3">
      <w:pPr>
        <w:tabs>
          <w:tab w:val="left" w:pos="5040"/>
        </w:tabs>
        <w:rPr>
          <w:b/>
          <w:bCs/>
          <w:color w:val="1F497D" w:themeColor="text2"/>
          <w:sz w:val="24"/>
          <w:szCs w:val="24"/>
        </w:rPr>
      </w:pPr>
      <w:r w:rsidRPr="003050E5">
        <w:rPr>
          <w:rFonts w:eastAsia="Times New Roman"/>
          <w:noProof/>
        </w:rPr>
        <mc:AlternateContent>
          <mc:Choice Requires="wpg">
            <w:drawing>
              <wp:anchor distT="0" distB="0" distL="114300" distR="114300" simplePos="0" relativeHeight="251711488" behindDoc="0" locked="0" layoutInCell="1" allowOverlap="1" wp14:anchorId="58C773E2" wp14:editId="5AE79A5C">
                <wp:simplePos x="0" y="0"/>
                <wp:positionH relativeFrom="page">
                  <wp:posOffset>723900</wp:posOffset>
                </wp:positionH>
                <wp:positionV relativeFrom="paragraph">
                  <wp:posOffset>192405</wp:posOffset>
                </wp:positionV>
                <wp:extent cx="4231640" cy="1179195"/>
                <wp:effectExtent l="0" t="0" r="0" b="0"/>
                <wp:wrapSquare wrapText="bothSides"/>
                <wp:docPr id="26" name="Group 11"/>
                <wp:cNvGraphicFramePr/>
                <a:graphic xmlns:a="http://schemas.openxmlformats.org/drawingml/2006/main">
                  <a:graphicData uri="http://schemas.microsoft.com/office/word/2010/wordprocessingGroup">
                    <wpg:wgp>
                      <wpg:cNvGrpSpPr/>
                      <wpg:grpSpPr>
                        <a:xfrm>
                          <a:off x="0" y="0"/>
                          <a:ext cx="4231640" cy="1179195"/>
                          <a:chOff x="431916" y="-180206"/>
                          <a:chExt cx="9568714" cy="2589858"/>
                        </a:xfrm>
                      </wpg:grpSpPr>
                      <wpg:grpSp>
                        <wpg:cNvPr id="27" name="Group 27"/>
                        <wpg:cNvGrpSpPr/>
                        <wpg:grpSpPr>
                          <a:xfrm>
                            <a:off x="431916" y="-180206"/>
                            <a:ext cx="9568714" cy="2297961"/>
                            <a:chOff x="431916" y="-180206"/>
                            <a:chExt cx="9568714" cy="2297961"/>
                          </a:xfrm>
                        </wpg:grpSpPr>
                        <wps:wsp>
                          <wps:cNvPr id="28" name="Circle: Hollow 28"/>
                          <wps:cNvSpPr/>
                          <wps:spPr>
                            <a:xfrm>
                              <a:off x="431916" y="-83523"/>
                              <a:ext cx="2035628" cy="1983723"/>
                            </a:xfrm>
                            <a:prstGeom prst="donut">
                              <a:avLst>
                                <a:gd name="adj" fmla="val 13938"/>
                              </a:avLst>
                            </a:prstGeom>
                            <a:gradFill flip="none" rotWithShape="1">
                              <a:gsLst>
                                <a:gs pos="40000">
                                  <a:schemeClr val="tx2">
                                    <a:lumMod val="75000"/>
                                  </a:schemeClr>
                                </a:gs>
                                <a:gs pos="62000">
                                  <a:schemeClr val="bg1">
                                    <a:lumMod val="75000"/>
                                  </a:schemeClr>
                                </a:gs>
                              </a:gsLst>
                              <a:lin ang="6000000" scaled="0"/>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9" name="TextBox 17"/>
                          <wps:cNvSpPr txBox="1"/>
                          <wps:spPr>
                            <a:xfrm>
                              <a:off x="726927" y="167217"/>
                              <a:ext cx="1399465" cy="1525177"/>
                            </a:xfrm>
                            <a:prstGeom prst="rect">
                              <a:avLst/>
                            </a:prstGeom>
                            <a:noFill/>
                          </wps:spPr>
                          <wps:txbx>
                            <w:txbxContent>
                              <w:p w14:paraId="271773E8" w14:textId="058BD231" w:rsidR="005E106D" w:rsidRPr="003119DE" w:rsidRDefault="00D6163E" w:rsidP="005E106D">
                                <w:pPr>
                                  <w:rPr>
                                    <w:b/>
                                    <w:bCs/>
                                    <w:sz w:val="64"/>
                                    <w:szCs w:val="64"/>
                                  </w:rPr>
                                </w:pPr>
                                <w:r>
                                  <w:rPr>
                                    <w:rFonts w:hAnsi="Calibri"/>
                                    <w:b/>
                                    <w:bCs/>
                                    <w:color w:val="808080" w:themeColor="background1" w:themeShade="80"/>
                                    <w:kern w:val="24"/>
                                    <w:sz w:val="64"/>
                                    <w:szCs w:val="64"/>
                                  </w:rPr>
                                  <w:t>40</w:t>
                                </w:r>
                              </w:p>
                            </w:txbxContent>
                          </wps:txbx>
                          <wps:bodyPr wrap="square" rtlCol="0">
                            <a:noAutofit/>
                          </wps:bodyPr>
                        </wps:wsp>
                        <wps:wsp>
                          <wps:cNvPr id="30" name="TextBox 19"/>
                          <wps:cNvSpPr txBox="1"/>
                          <wps:spPr>
                            <a:xfrm>
                              <a:off x="2421167" y="-180206"/>
                              <a:ext cx="7400022" cy="2080407"/>
                            </a:xfrm>
                            <a:prstGeom prst="rect">
                              <a:avLst/>
                            </a:prstGeom>
                            <a:noFill/>
                          </wps:spPr>
                          <wps:txbx>
                            <w:txbxContent>
                              <w:p w14:paraId="49C66293" w14:textId="77777777" w:rsidR="005E106D" w:rsidRPr="000C170E" w:rsidRDefault="005E106D" w:rsidP="005E106D">
                                <w:pPr>
                                  <w:rPr>
                                    <w:rFonts w:cstheme="minorHAnsi"/>
                                    <w:sz w:val="20"/>
                                    <w:szCs w:val="20"/>
                                  </w:rPr>
                                </w:pPr>
                                <w:r w:rsidRPr="005E106D">
                                  <w:rPr>
                                    <w:rFonts w:cstheme="minorHAnsi"/>
                                    <w:b/>
                                    <w:bCs/>
                                    <w:i/>
                                    <w:iCs/>
                                    <w:color w:val="17365D" w:themeColor="text2" w:themeShade="BF"/>
                                    <w:kern w:val="24"/>
                                    <w:sz w:val="20"/>
                                    <w:szCs w:val="20"/>
                                  </w:rPr>
                                  <w:t>life &amp; annuity company improvements in the product development process</w:t>
                                </w:r>
                                <w:r>
                                  <w:rPr>
                                    <w:rFonts w:cstheme="minorHAnsi"/>
                                    <w:b/>
                                    <w:bCs/>
                                    <w:i/>
                                    <w:iCs/>
                                    <w:color w:val="C00000"/>
                                    <w:kern w:val="24"/>
                                    <w:sz w:val="20"/>
                                    <w:szCs w:val="20"/>
                                  </w:rPr>
                                  <w:br/>
                                </w:r>
                                <w:r>
                                  <w:rPr>
                                    <w:rFonts w:cstheme="minorHAnsi"/>
                                    <w:b/>
                                    <w:bCs/>
                                    <w:i/>
                                    <w:iCs/>
                                    <w:color w:val="C00000"/>
                                    <w:kern w:val="24"/>
                                    <w:sz w:val="20"/>
                                    <w:szCs w:val="20"/>
                                  </w:rPr>
                                  <w:br/>
                                </w:r>
                              </w:p>
                            </w:txbxContent>
                          </wps:txbx>
                          <wps:bodyPr wrap="square" rtlCol="0">
                            <a:noAutofit/>
                          </wps:bodyPr>
                        </wps:wsp>
                        <wps:wsp>
                          <wps:cNvPr id="31" name="Rectangle 31"/>
                          <wps:cNvSpPr/>
                          <wps:spPr>
                            <a:xfrm>
                              <a:off x="2575201" y="908077"/>
                              <a:ext cx="7425429" cy="1209678"/>
                            </a:xfrm>
                            <a:prstGeom prst="rect">
                              <a:avLst/>
                            </a:prstGeom>
                          </wps:spPr>
                          <wps:txbx>
                            <w:txbxContent>
                              <w:p w14:paraId="5AC06C54" w14:textId="268C8263" w:rsidR="005E106D" w:rsidRPr="000C170E" w:rsidRDefault="00D6163E" w:rsidP="005E106D">
                                <w:pPr>
                                  <w:rPr>
                                    <w:sz w:val="18"/>
                                    <w:szCs w:val="18"/>
                                  </w:rPr>
                                </w:pPr>
                                <w:r>
                                  <w:rPr>
                                    <w:rFonts w:hAnsi="Calibri"/>
                                    <w:b/>
                                    <w:bCs/>
                                    <w:i/>
                                    <w:iCs/>
                                    <w:color w:val="808080" w:themeColor="background1" w:themeShade="80"/>
                                    <w:kern w:val="24"/>
                                    <w:sz w:val="18"/>
                                    <w:szCs w:val="18"/>
                                  </w:rPr>
                                  <w:t xml:space="preserve">Believe that </w:t>
                                </w:r>
                                <w:r w:rsidRPr="00D6163E">
                                  <w:rPr>
                                    <w:rFonts w:hAnsi="Calibri"/>
                                    <w:b/>
                                    <w:bCs/>
                                    <w:i/>
                                    <w:iCs/>
                                    <w:color w:val="808080" w:themeColor="background1" w:themeShade="80"/>
                                    <w:kern w:val="24"/>
                                    <w:sz w:val="18"/>
                                    <w:szCs w:val="18"/>
                                  </w:rPr>
                                  <w:t xml:space="preserve">calculation engine </w:t>
                                </w:r>
                                <w:r w:rsidRPr="00D6163E">
                                  <w:rPr>
                                    <w:rFonts w:hAnsi="Calibri"/>
                                    <w:b/>
                                    <w:bCs/>
                                    <w:i/>
                                    <w:iCs/>
                                    <w:color w:val="808080" w:themeColor="background1" w:themeShade="80"/>
                                    <w:kern w:val="24"/>
                                    <w:sz w:val="18"/>
                                    <w:szCs w:val="18"/>
                                    <w:u w:val="single"/>
                                  </w:rPr>
                                  <w:t>consistency</w:t>
                                </w:r>
                                <w:r w:rsidRPr="00D6163E">
                                  <w:rPr>
                                    <w:rFonts w:hAnsi="Calibri"/>
                                    <w:b/>
                                    <w:bCs/>
                                    <w:color w:val="808080" w:themeColor="background1" w:themeShade="80"/>
                                    <w:kern w:val="24"/>
                                    <w:sz w:val="18"/>
                                    <w:szCs w:val="18"/>
                                  </w:rPr>
                                  <w:t xml:space="preserve"> as weak or poor</w:t>
                                </w:r>
                              </w:p>
                            </w:txbxContent>
                          </wps:txbx>
                          <wps:bodyPr wrap="square">
                            <a:noAutofit/>
                          </wps:bodyPr>
                        </wps:wsp>
                      </wpg:grpSp>
                      <wps:wsp>
                        <wps:cNvPr id="32" name="TextBox 7"/>
                        <wps:cNvSpPr txBox="1"/>
                        <wps:spPr>
                          <a:xfrm>
                            <a:off x="1497325" y="908076"/>
                            <a:ext cx="542289" cy="594360"/>
                          </a:xfrm>
                          <a:prstGeom prst="rect">
                            <a:avLst/>
                          </a:prstGeom>
                          <a:noFill/>
                        </wps:spPr>
                        <wps:txbx>
                          <w:txbxContent>
                            <w:p w14:paraId="2308C4EF" w14:textId="77777777" w:rsidR="005E106D" w:rsidRPr="003119DE" w:rsidRDefault="005E106D" w:rsidP="005E106D">
                              <w:pPr>
                                <w:rPr>
                                  <w:sz w:val="28"/>
                                  <w:szCs w:val="28"/>
                                </w:rPr>
                              </w:pPr>
                              <w:r w:rsidRPr="003119DE">
                                <w:rPr>
                                  <w:rFonts w:hAnsi="Calibri"/>
                                  <w:color w:val="808080" w:themeColor="background1" w:themeShade="80"/>
                                  <w:kern w:val="24"/>
                                  <w:sz w:val="28"/>
                                  <w:szCs w:val="28"/>
                                </w:rPr>
                                <w:t>%</w:t>
                              </w:r>
                            </w:p>
                          </w:txbxContent>
                        </wps:txbx>
                        <wps:bodyPr wrap="square" rtlCol="0">
                          <a:noAutofit/>
                        </wps:bodyPr>
                      </wps:wsp>
                      <wps:wsp>
                        <wps:cNvPr id="33" name="Rectangle 33"/>
                        <wps:cNvSpPr/>
                        <wps:spPr>
                          <a:xfrm>
                            <a:off x="1044958" y="1785470"/>
                            <a:ext cx="4443791" cy="624182"/>
                          </a:xfrm>
                          <a:prstGeom prst="rect">
                            <a:avLst/>
                          </a:prstGeom>
                        </wps:spPr>
                        <wps:txbx>
                          <w:txbxContent>
                            <w:p w14:paraId="2277C650" w14:textId="77777777" w:rsidR="005E106D" w:rsidRPr="000C170E" w:rsidRDefault="005E106D" w:rsidP="005E106D">
                              <w:pPr>
                                <w:rPr>
                                  <w:sz w:val="16"/>
                                  <w:szCs w:val="16"/>
                                </w:rPr>
                              </w:pPr>
                              <w:r w:rsidRPr="000C170E">
                                <w:rPr>
                                  <w:rFonts w:hAnsi="Calibri"/>
                                  <w:b/>
                                  <w:bCs/>
                                  <w:color w:val="808080" w:themeColor="background1" w:themeShade="80"/>
                                  <w:kern w:val="24"/>
                                  <w:sz w:val="16"/>
                                  <w:szCs w:val="16"/>
                                </w:rPr>
                                <w:t>Source</w:t>
                              </w:r>
                              <w:r w:rsidRPr="000C170E">
                                <w:rPr>
                                  <w:rFonts w:hAnsi="Calibri"/>
                                  <w:color w:val="808080" w:themeColor="background1" w:themeShade="80"/>
                                  <w:kern w:val="24"/>
                                  <w:sz w:val="16"/>
                                  <w:szCs w:val="16"/>
                                </w:rPr>
                                <w:t>: McKinsey &amp; Company</w:t>
                              </w:r>
                            </w:p>
                          </w:txbxContent>
                        </wps:txbx>
                        <wps:bodyPr wrap="square">
                          <a:noAutofit/>
                        </wps:bodyPr>
                      </wps:wsp>
                    </wpg:wgp>
                  </a:graphicData>
                </a:graphic>
                <wp14:sizeRelH relativeFrom="margin">
                  <wp14:pctWidth>0</wp14:pctWidth>
                </wp14:sizeRelH>
                <wp14:sizeRelV relativeFrom="margin">
                  <wp14:pctHeight>0</wp14:pctHeight>
                </wp14:sizeRelV>
              </wp:anchor>
            </w:drawing>
          </mc:Choice>
          <mc:Fallback>
            <w:pict>
              <v:group w14:anchorId="58C773E2" id="Group 11" o:spid="_x0000_s1030" style="position:absolute;margin-left:57pt;margin-top:15.15pt;width:333.2pt;height:92.85pt;z-index:251711488;mso-position-horizontal-relative:page;mso-width-relative:margin;mso-height-relative:margin" coordorigin="4319,-1802" coordsize="95687,258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">
                <v:group id="Group 27" o:spid="_x0000_s1031" style="position:absolute;left:4319;top:-1802;width:95687;height:22979" coordorigin="4319,-1802" coordsize="95687,22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">
                  <v:shapetype id="_x0000_t23" coordsize="21600,21600" o:spt="23" adj="5400" path="m,10800qy10800,,21600,10800,10800,21600,,10800xm@0,10800qy10800@2@1,10800,10800@0@0,10800xe">
                    <v:formulas>
                      <v:f eqn="val #0"/>
                      <v:f eqn="sum width 0 #0"/>
                      <v:f eqn="sum height 0 #0"/>
                      <v:f eqn="prod @0 2929 10000"/>
                      <v:f eqn="sum width 0 @3"/>
                      <v:f eqn="sum height 0 @3"/>
                    </v:formulas>
                    <v:path o:connecttype="custom" o:connectlocs="10800,0;3163,3163;0,10800;3163,18437;10800,21600;18437,18437;21600,10800;18437,3163" textboxrect="3163,3163,18437,18437"/>
                    <v:handles>
                      <v:h position="#0,center" xrange="0,10800"/>
                    </v:handles>
                  </v:shapetype>
                  <v:shape id="Circle: Hollow 28" o:spid="_x0000_s1032" type="#_x0000_t23" style="position:absolute;left:4319;top:-835;width:20356;height:198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" adj="2934" fillcolor="#17365d [2415]" stroked="f" strokeweight="1pt">
                    <v:fill color2="#bfbfbf [2412]" rotate="t" angle="350" colors="0 #17375e;26214f #17375e" focus="100%" type="gradient">
                      <o:fill v:ext="view" type="gradientUnscaled"/>
                    </v:fill>
                    <v:stroke joinstyle="miter"/>
                  </v:shape>
                  <v:shape id="TextBox 17" o:spid="_x0000_s1033" type="#_x0000_t202" style="position:absolute;left:7269;top:1672;width:13994;height:152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" filled="f" stroked="f">
                    <v:textbox>
                      <w:txbxContent>
                        <w:p w14:paraId="271773E8" w14:textId="058BD231" w:rsidR="005E106D" w:rsidRPr="003119DE" w:rsidRDefault="00D6163E" w:rsidP="005E106D">
                          <w:pPr>
                            <w:rPr>
                              <w:b/>
                              <w:bCs/>
                              <w:sz w:val="64"/>
                              <w:szCs w:val="64"/>
                            </w:rPr>
                          </w:pPr>
                          <w:r>
                            <w:rPr>
                              <w:rFonts w:hAnsi="Calibri"/>
                              <w:b/>
                              <w:bCs/>
                              <w:color w:val="808080" w:themeColor="background1" w:themeShade="80"/>
                              <w:kern w:val="24"/>
                              <w:sz w:val="64"/>
                              <w:szCs w:val="64"/>
                            </w:rPr>
                            <w:t>40</w:t>
                          </w:r>
                        </w:p>
                      </w:txbxContent>
                    </v:textbox>
                  </v:shape>
                  <v:shape id="TextBox 19" o:spid="_x0000_s1034" type="#_x0000_t202" style="position:absolute;left:24211;top:-1802;width:74000;height:208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" filled="f" stroked="f">
                    <v:textbox>
                      <w:txbxContent>
                        <w:p w14:paraId="49C66293" w14:textId="77777777" w:rsidR="005E106D" w:rsidRPr="000C170E" w:rsidRDefault="005E106D" w:rsidP="005E106D">
                          <w:pPr>
                            <w:rPr>
                              <w:rFonts w:cstheme="minorHAnsi"/>
                              <w:sz w:val="20"/>
                              <w:szCs w:val="20"/>
                            </w:rPr>
                          </w:pPr>
                          <w:r w:rsidRPr="005E106D">
                            <w:rPr>
                              <w:rFonts w:cstheme="minorHAnsi"/>
                              <w:b/>
                              <w:bCs/>
                              <w:i/>
                              <w:iCs/>
                              <w:color w:val="17365D" w:themeColor="text2" w:themeShade="BF"/>
                              <w:kern w:val="24"/>
                              <w:sz w:val="20"/>
                              <w:szCs w:val="20"/>
                            </w:rPr>
                            <w:t>life &amp; annuity company improvements in the product development process</w:t>
                          </w:r>
                          <w:r>
                            <w:rPr>
                              <w:rFonts w:cstheme="minorHAnsi"/>
                              <w:b/>
                              <w:bCs/>
                              <w:i/>
                              <w:iCs/>
                              <w:color w:val="C00000"/>
                              <w:kern w:val="24"/>
                              <w:sz w:val="20"/>
                              <w:szCs w:val="20"/>
                            </w:rPr>
                            <w:br/>
                          </w:r>
                          <w:r>
                            <w:rPr>
                              <w:rFonts w:cstheme="minorHAnsi"/>
                              <w:b/>
                              <w:bCs/>
                              <w:i/>
                              <w:iCs/>
                              <w:color w:val="C00000"/>
                              <w:kern w:val="24"/>
                              <w:sz w:val="20"/>
                              <w:szCs w:val="20"/>
                            </w:rPr>
                            <w:br/>
                          </w:r>
                        </w:p>
                      </w:txbxContent>
                    </v:textbox>
                  </v:shape>
                  <v:rect id="Rectangle 31" o:spid="_x0000_s1035" style="position:absolute;left:25752;top:9080;width:74254;height:120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" filled="f" stroked="f">
                    <v:textbox>
                      <w:txbxContent>
                        <w:p w14:paraId="5AC06C54" w14:textId="268C8263" w:rsidR="005E106D" w:rsidRPr="000C170E" w:rsidRDefault="00D6163E" w:rsidP="005E106D">
                          <w:pPr>
                            <w:rPr>
                              <w:sz w:val="18"/>
                              <w:szCs w:val="18"/>
                            </w:rPr>
                          </w:pPr>
                          <w:r>
                            <w:rPr>
                              <w:rFonts w:hAnsi="Calibri"/>
                              <w:b/>
                              <w:bCs/>
                              <w:i/>
                              <w:iCs/>
                              <w:color w:val="808080" w:themeColor="background1" w:themeShade="80"/>
                              <w:kern w:val="24"/>
                              <w:sz w:val="18"/>
                              <w:szCs w:val="18"/>
                            </w:rPr>
                            <w:t xml:space="preserve">Believe that </w:t>
                          </w:r>
                          <w:r w:rsidRPr="00D6163E">
                            <w:rPr>
                              <w:rFonts w:hAnsi="Calibri"/>
                              <w:b/>
                              <w:bCs/>
                              <w:i/>
                              <w:iCs/>
                              <w:color w:val="808080" w:themeColor="background1" w:themeShade="80"/>
                              <w:kern w:val="24"/>
                              <w:sz w:val="18"/>
                              <w:szCs w:val="18"/>
                            </w:rPr>
                            <w:t xml:space="preserve">calculation engine </w:t>
                          </w:r>
                          <w:r w:rsidRPr="00D6163E">
                            <w:rPr>
                              <w:rFonts w:hAnsi="Calibri"/>
                              <w:b/>
                              <w:bCs/>
                              <w:i/>
                              <w:iCs/>
                              <w:color w:val="808080" w:themeColor="background1" w:themeShade="80"/>
                              <w:kern w:val="24"/>
                              <w:sz w:val="18"/>
                              <w:szCs w:val="18"/>
                              <w:u w:val="single"/>
                            </w:rPr>
                            <w:t>consistency</w:t>
                          </w:r>
                          <w:r w:rsidRPr="00D6163E">
                            <w:rPr>
                              <w:rFonts w:hAnsi="Calibri"/>
                              <w:b/>
                              <w:bCs/>
                              <w:color w:val="808080" w:themeColor="background1" w:themeShade="80"/>
                              <w:kern w:val="24"/>
                              <w:sz w:val="18"/>
                              <w:szCs w:val="18"/>
                            </w:rPr>
                            <w:t xml:space="preserve"> as weak or poor</w:t>
                          </w:r>
                        </w:p>
                      </w:txbxContent>
                    </v:textbox>
                  </v:rect>
                </v:group>
                <v:shape id="TextBox 7" o:spid="_x0000_s1036" type="#_x0000_t202" style="position:absolute;left:14973;top:9080;width:5423;height:59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" filled="f" stroked="f">
                  <v:textbox>
                    <w:txbxContent>
                      <w:p w14:paraId="2308C4EF" w14:textId="77777777" w:rsidR="005E106D" w:rsidRPr="003119DE" w:rsidRDefault="005E106D" w:rsidP="005E106D">
                        <w:pPr>
                          <w:rPr>
                            <w:sz w:val="28"/>
                            <w:szCs w:val="28"/>
                          </w:rPr>
                        </w:pPr>
                        <w:r w:rsidRPr="003119DE">
                          <w:rPr>
                            <w:rFonts w:hAnsi="Calibri"/>
                            <w:color w:val="808080" w:themeColor="background1" w:themeShade="80"/>
                            <w:kern w:val="24"/>
                            <w:sz w:val="28"/>
                            <w:szCs w:val="28"/>
                          </w:rPr>
                          <w:t>%</w:t>
                        </w:r>
                      </w:p>
                    </w:txbxContent>
                  </v:textbox>
                </v:shape>
                <v:rect id="Rectangle 33" o:spid="_x0000_s1037" style="position:absolute;left:10449;top:17854;width:44438;height:6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" filled="f" stroked="f">
                  <v:textbox>
                    <w:txbxContent>
                      <w:p w14:paraId="2277C650" w14:textId="77777777" w:rsidR="005E106D" w:rsidRPr="000C170E" w:rsidRDefault="005E106D" w:rsidP="005E106D">
                        <w:pPr>
                          <w:rPr>
                            <w:sz w:val="16"/>
                            <w:szCs w:val="16"/>
                          </w:rPr>
                        </w:pPr>
                        <w:r w:rsidRPr="000C170E">
                          <w:rPr>
                            <w:rFonts w:hAnsi="Calibri"/>
                            <w:b/>
                            <w:bCs/>
                            <w:color w:val="808080" w:themeColor="background1" w:themeShade="80"/>
                            <w:kern w:val="24"/>
                            <w:sz w:val="16"/>
                            <w:szCs w:val="16"/>
                          </w:rPr>
                          <w:t>Source</w:t>
                        </w:r>
                        <w:r w:rsidRPr="000C170E">
                          <w:rPr>
                            <w:rFonts w:hAnsi="Calibri"/>
                            <w:color w:val="808080" w:themeColor="background1" w:themeShade="80"/>
                            <w:kern w:val="24"/>
                            <w:sz w:val="16"/>
                            <w:szCs w:val="16"/>
                          </w:rPr>
                          <w:t>: McKinsey &amp; Company</w:t>
                        </w:r>
                      </w:p>
                    </w:txbxContent>
                  </v:textbox>
                </v:rect>
                <w10:wrap type="square" anchorx="page"/>
              </v:group>
            </w:pict>
          </mc:Fallback>
        </mc:AlternateContent>
      </w:r>
    </w:p>
    <w:p w14:paraId="10A7C3F7" w14:textId="5C393909" w:rsidR="005E106D" w:rsidRDefault="005E106D" w:rsidP="00C37FA3">
      <w:pPr>
        <w:tabs>
          <w:tab w:val="left" w:pos="5040"/>
        </w:tabs>
        <w:rPr>
          <w:b/>
          <w:bCs/>
          <w:color w:val="1F497D" w:themeColor="text2"/>
          <w:sz w:val="24"/>
          <w:szCs w:val="24"/>
        </w:rPr>
      </w:pPr>
    </w:p>
    <w:p w14:paraId="4790495A" w14:textId="2947A331" w:rsidR="005E106D" w:rsidRDefault="005E106D" w:rsidP="00C37FA3">
      <w:pPr>
        <w:tabs>
          <w:tab w:val="left" w:pos="5040"/>
        </w:tabs>
        <w:rPr>
          <w:b/>
          <w:bCs/>
          <w:color w:val="1F497D" w:themeColor="text2"/>
          <w:sz w:val="24"/>
          <w:szCs w:val="24"/>
        </w:rPr>
      </w:pPr>
    </w:p>
    <w:p w14:paraId="0785A0E3" w14:textId="7C4C47E4" w:rsidR="005E106D" w:rsidRDefault="005E106D" w:rsidP="00C37FA3">
      <w:pPr>
        <w:tabs>
          <w:tab w:val="left" w:pos="5040"/>
        </w:tabs>
        <w:rPr>
          <w:b/>
          <w:bCs/>
          <w:color w:val="1F497D" w:themeColor="text2"/>
          <w:sz w:val="24"/>
          <w:szCs w:val="24"/>
        </w:rPr>
      </w:pPr>
    </w:p>
    <w:p w14:paraId="5B0A56F4" w14:textId="58C2A030" w:rsidR="005E106D" w:rsidRDefault="005E106D" w:rsidP="00C37FA3">
      <w:pPr>
        <w:tabs>
          <w:tab w:val="left" w:pos="5040"/>
        </w:tabs>
        <w:rPr>
          <w:b/>
          <w:bCs/>
          <w:color w:val="1F497D" w:themeColor="text2"/>
          <w:sz w:val="24"/>
          <w:szCs w:val="24"/>
        </w:rPr>
      </w:pPr>
    </w:p>
    <w:p w14:paraId="18506986" w14:textId="156B5C67" w:rsidR="005E106D" w:rsidRDefault="005E106D" w:rsidP="00C37FA3">
      <w:pPr>
        <w:tabs>
          <w:tab w:val="left" w:pos="5040"/>
        </w:tabs>
        <w:rPr>
          <w:b/>
          <w:bCs/>
          <w:color w:val="1F497D" w:themeColor="text2"/>
          <w:sz w:val="24"/>
          <w:szCs w:val="24"/>
        </w:rPr>
      </w:pPr>
    </w:p>
    <w:p w14:paraId="1F10CC2E" w14:textId="77777777" w:rsidR="005E106D" w:rsidRDefault="005E106D" w:rsidP="00C37FA3">
      <w:pPr>
        <w:tabs>
          <w:tab w:val="left" w:pos="5040"/>
        </w:tabs>
        <w:rPr>
          <w:b/>
          <w:bCs/>
          <w:color w:val="1F497D" w:themeColor="text2"/>
          <w:sz w:val="24"/>
          <w:szCs w:val="24"/>
        </w:rPr>
      </w:pPr>
    </w:p>
    <w:p w14:paraId="0E488735" w14:textId="77777777" w:rsidR="004777EB" w:rsidRPr="005322C3" w:rsidRDefault="004777EB" w:rsidP="004777EB">
      <w:pPr>
        <w:tabs>
          <w:tab w:val="left" w:pos="5040"/>
        </w:tabs>
        <w:rPr>
          <w:b/>
          <w:bCs/>
          <w:color w:val="1F497D" w:themeColor="text2"/>
          <w:sz w:val="24"/>
          <w:szCs w:val="24"/>
        </w:rPr>
      </w:pPr>
      <w:r>
        <w:rPr>
          <w:b/>
          <w:bCs/>
          <w:color w:val="1F497D" w:themeColor="text2"/>
          <w:sz w:val="24"/>
          <w:szCs w:val="24"/>
        </w:rPr>
        <w:t>Combating the Silos</w:t>
      </w:r>
    </w:p>
    <w:p w14:paraId="0F77C769" w14:textId="74EE4C2A" w:rsidR="004777EB" w:rsidRDefault="004777EB" w:rsidP="004777EB">
      <w:pPr>
        <w:tabs>
          <w:tab w:val="left" w:pos="5040"/>
        </w:tabs>
        <w:rPr>
          <w:b/>
          <w:bCs/>
          <w:color w:val="1F497D" w:themeColor="text2"/>
          <w:sz w:val="24"/>
          <w:szCs w:val="24"/>
        </w:rPr>
      </w:pPr>
      <w:r>
        <w:rPr>
          <w:rFonts w:cstheme="minorHAnsi"/>
          <w:sz w:val="24"/>
          <w:szCs w:val="24"/>
        </w:rPr>
        <w:t xml:space="preserve">Our next blog post, </w:t>
      </w:r>
      <w:r w:rsidRPr="0028348F">
        <w:rPr>
          <w:rFonts w:cstheme="minorHAnsi"/>
          <w:b/>
          <w:bCs/>
          <w:sz w:val="24"/>
          <w:szCs w:val="24"/>
        </w:rPr>
        <w:t xml:space="preserve">Part </w:t>
      </w:r>
      <w:r>
        <w:rPr>
          <w:rFonts w:cstheme="minorHAnsi"/>
          <w:b/>
          <w:bCs/>
          <w:sz w:val="24"/>
          <w:szCs w:val="24"/>
        </w:rPr>
        <w:t>4</w:t>
      </w:r>
      <w:r w:rsidRPr="0028348F">
        <w:rPr>
          <w:rFonts w:cstheme="minorHAnsi"/>
          <w:b/>
          <w:bCs/>
          <w:sz w:val="24"/>
          <w:szCs w:val="24"/>
        </w:rPr>
        <w:t xml:space="preserve">: </w:t>
      </w:r>
      <w:r>
        <w:rPr>
          <w:rFonts w:cstheme="minorHAnsi"/>
          <w:b/>
          <w:bCs/>
          <w:sz w:val="24"/>
          <w:szCs w:val="24"/>
        </w:rPr>
        <w:t>Combating the Silos</w:t>
      </w:r>
      <w:r w:rsidRPr="0028348F">
        <w:rPr>
          <w:rFonts w:eastAsia="Times New Roman"/>
          <w:b/>
          <w:bCs/>
        </w:rPr>
        <w:t>,</w:t>
      </w:r>
      <w:r>
        <w:rPr>
          <w:rFonts w:eastAsia="Times New Roman"/>
          <w:b/>
          <w:bCs/>
        </w:rPr>
        <w:t xml:space="preserve"> </w:t>
      </w:r>
      <w:r w:rsidRPr="0028348F">
        <w:rPr>
          <w:rFonts w:eastAsia="Times New Roman"/>
        </w:rPr>
        <w:t>will addre</w:t>
      </w:r>
      <w:r>
        <w:rPr>
          <w:rFonts w:eastAsia="Times New Roman"/>
        </w:rPr>
        <w:t>ss what happens once the product design proceeds to the next phase – implementation.  In this Blog we discuss the testing challenge</w:t>
      </w:r>
      <w:r w:rsidR="00BD5D2E">
        <w:rPr>
          <w:rFonts w:eastAsia="Times New Roman"/>
        </w:rPr>
        <w:t>s</w:t>
      </w:r>
      <w:r>
        <w:rPr>
          <w:rFonts w:eastAsia="Times New Roman"/>
        </w:rPr>
        <w:t xml:space="preserve"> – catching defects, </w:t>
      </w:r>
      <w:r w:rsidR="00BD5D2E">
        <w:rPr>
          <w:rFonts w:eastAsia="Times New Roman"/>
        </w:rPr>
        <w:t>policy a</w:t>
      </w:r>
      <w:r>
        <w:rPr>
          <w:rFonts w:eastAsia="Times New Roman"/>
        </w:rPr>
        <w:t xml:space="preserve">dministration (PAS) systems, illustrations, </w:t>
      </w:r>
      <w:proofErr w:type="spellStart"/>
      <w:r>
        <w:rPr>
          <w:rFonts w:eastAsia="Times New Roman"/>
        </w:rPr>
        <w:t>eApp</w:t>
      </w:r>
      <w:proofErr w:type="spellEnd"/>
      <w:r>
        <w:rPr>
          <w:rFonts w:eastAsia="Times New Roman"/>
        </w:rPr>
        <w:t xml:space="preserve">, </w:t>
      </w:r>
      <w:r w:rsidR="00BD5D2E">
        <w:rPr>
          <w:rFonts w:eastAsia="Times New Roman"/>
        </w:rPr>
        <w:t>d</w:t>
      </w:r>
      <w:r>
        <w:rPr>
          <w:rFonts w:eastAsia="Times New Roman"/>
        </w:rPr>
        <w:t xml:space="preserve">igitizing the product, </w:t>
      </w:r>
      <w:r w:rsidR="00BD5D2E">
        <w:rPr>
          <w:rFonts w:eastAsia="Times New Roman"/>
        </w:rPr>
        <w:t>a</w:t>
      </w:r>
      <w:r>
        <w:rPr>
          <w:rFonts w:eastAsia="Times New Roman"/>
        </w:rPr>
        <w:t xml:space="preserve">pplications, </w:t>
      </w:r>
      <w:r w:rsidR="00BD5D2E">
        <w:rPr>
          <w:rFonts w:eastAsia="Times New Roman"/>
        </w:rPr>
        <w:t>c</w:t>
      </w:r>
      <w:r>
        <w:rPr>
          <w:rFonts w:eastAsia="Times New Roman"/>
        </w:rPr>
        <w:t xml:space="preserve">ommunications, </w:t>
      </w:r>
      <w:r w:rsidR="00BD5D2E">
        <w:rPr>
          <w:rFonts w:eastAsia="Times New Roman"/>
        </w:rPr>
        <w:t>m</w:t>
      </w:r>
      <w:r>
        <w:rPr>
          <w:rFonts w:eastAsia="Times New Roman"/>
        </w:rPr>
        <w:t xml:space="preserve">arketing </w:t>
      </w:r>
      <w:r>
        <w:rPr>
          <w:rFonts w:eastAsia="Times New Roman"/>
        </w:rPr>
        <w:br/>
      </w:r>
      <w:r w:rsidR="00BD5D2E">
        <w:rPr>
          <w:rFonts w:eastAsia="Times New Roman"/>
        </w:rPr>
        <w:t>m</w:t>
      </w:r>
      <w:r>
        <w:rPr>
          <w:rFonts w:eastAsia="Times New Roman"/>
        </w:rPr>
        <w:t xml:space="preserve">aterial, </w:t>
      </w:r>
      <w:r w:rsidR="00BD5D2E">
        <w:rPr>
          <w:rFonts w:eastAsia="Times New Roman"/>
        </w:rPr>
        <w:t>d</w:t>
      </w:r>
      <w:r>
        <w:rPr>
          <w:rFonts w:eastAsia="Times New Roman"/>
        </w:rPr>
        <w:t xml:space="preserve">istribution readiness, </w:t>
      </w:r>
      <w:r w:rsidR="00BD5D2E">
        <w:rPr>
          <w:rFonts w:eastAsia="Times New Roman"/>
        </w:rPr>
        <w:t>s</w:t>
      </w:r>
      <w:r>
        <w:rPr>
          <w:rFonts w:eastAsia="Times New Roman"/>
        </w:rPr>
        <w:t xml:space="preserve">ervice - updating the knowledge database, Day 2’s, </w:t>
      </w:r>
      <w:proofErr w:type="spellStart"/>
      <w:r>
        <w:rPr>
          <w:rFonts w:eastAsia="Times New Roman"/>
        </w:rPr>
        <w:t>PP</w:t>
      </w:r>
      <w:r w:rsidR="00943AA7">
        <w:rPr>
          <w:rFonts w:eastAsia="Times New Roman"/>
        </w:rPr>
        <w:t>f</w:t>
      </w:r>
      <w:r>
        <w:rPr>
          <w:rFonts w:eastAsia="Times New Roman"/>
        </w:rPr>
        <w:t>A’s</w:t>
      </w:r>
      <w:proofErr w:type="spellEnd"/>
      <w:r w:rsidR="00BD5D2E">
        <w:rPr>
          <w:rFonts w:eastAsia="Times New Roman"/>
        </w:rPr>
        <w:t>, and a number of different activities</w:t>
      </w:r>
      <w:r>
        <w:rPr>
          <w:rFonts w:eastAsia="Times New Roman"/>
        </w:rPr>
        <w:t xml:space="preserve">. </w:t>
      </w:r>
    </w:p>
    <w:p w14:paraId="3451E8DF" w14:textId="76ADFBD6" w:rsidR="00FE40C0" w:rsidRPr="00FE40C0" w:rsidRDefault="00BD176D" w:rsidP="00FE40C0">
      <w:pPr>
        <w:tabs>
          <w:tab w:val="left" w:pos="5040"/>
        </w:tabs>
        <w:rPr>
          <w:b/>
          <w:bCs/>
          <w:color w:val="1F497D" w:themeColor="text2"/>
          <w:sz w:val="24"/>
          <w:szCs w:val="24"/>
        </w:rPr>
      </w:pPr>
      <w:r>
        <w:rPr>
          <w:b/>
          <w:bCs/>
          <w:color w:val="1F497D" w:themeColor="text2"/>
          <w:sz w:val="24"/>
          <w:szCs w:val="24"/>
        </w:rPr>
        <w:t xml:space="preserve">Product Rules – Creating a </w:t>
      </w:r>
      <w:r w:rsidRPr="00BD176D">
        <w:rPr>
          <w:b/>
          <w:bCs/>
          <w:i/>
          <w:iCs/>
          <w:color w:val="1F497D" w:themeColor="text2"/>
          <w:sz w:val="24"/>
          <w:szCs w:val="24"/>
        </w:rPr>
        <w:t>Gold Copy</w:t>
      </w:r>
      <w:r>
        <w:rPr>
          <w:b/>
          <w:bCs/>
          <w:color w:val="1F497D" w:themeColor="text2"/>
          <w:sz w:val="24"/>
          <w:szCs w:val="24"/>
        </w:rPr>
        <w:t xml:space="preserve"> </w:t>
      </w:r>
    </w:p>
    <w:p w14:paraId="455F8728" w14:textId="15690D55" w:rsidR="00FE40C0" w:rsidRPr="00B87416" w:rsidRDefault="00FE40C0" w:rsidP="00FE40C0">
      <w:pPr>
        <w:tabs>
          <w:tab w:val="left" w:pos="5040"/>
        </w:tabs>
        <w:rPr>
          <w:rFonts w:cstheme="minorHAnsi"/>
        </w:rPr>
      </w:pPr>
      <w:r w:rsidRPr="00B87416">
        <w:rPr>
          <w:rFonts w:cstheme="minorHAnsi"/>
        </w:rPr>
        <w:t xml:space="preserve">Life and Annuity companies are in an intensely competitive market.  The supporting technology at most life companies are often legacy, with multiple policy administration platforms, and with natural built in process efficiencies. </w:t>
      </w:r>
    </w:p>
    <w:p w14:paraId="7CD0E2B1" w14:textId="1ED351F8" w:rsidR="00FE40C0" w:rsidRDefault="00FE40C0" w:rsidP="00FE40C0">
      <w:pPr>
        <w:tabs>
          <w:tab w:val="left" w:pos="5040"/>
        </w:tabs>
        <w:rPr>
          <w:rFonts w:cstheme="minorHAnsi"/>
        </w:rPr>
      </w:pPr>
      <w:r w:rsidRPr="00B87416">
        <w:rPr>
          <w:rFonts w:cstheme="minorHAnsi"/>
        </w:rPr>
        <w:t xml:space="preserve">We believe that embracing </w:t>
      </w:r>
      <w:r w:rsidRPr="00B87416">
        <w:rPr>
          <w:rFonts w:cstheme="minorHAnsi"/>
          <w:b/>
          <w:bCs/>
        </w:rPr>
        <w:t>process efficiency</w:t>
      </w:r>
      <w:r w:rsidRPr="00B87416">
        <w:rPr>
          <w:rFonts w:cstheme="minorHAnsi"/>
        </w:rPr>
        <w:t xml:space="preserve"> is paramount, and where </w:t>
      </w:r>
      <w:r w:rsidRPr="00B87416">
        <w:rPr>
          <w:rFonts w:cstheme="minorHAnsi"/>
          <w:b/>
          <w:bCs/>
        </w:rPr>
        <w:t>digitizing the product development process</w:t>
      </w:r>
      <w:r w:rsidRPr="00B87416">
        <w:rPr>
          <w:rFonts w:cstheme="minorHAnsi"/>
        </w:rPr>
        <w:t xml:space="preserve"> with leading edge tools will substantially improve efficiency and make the all-important user experience better, while achieving as much as 30% time to market and 25% cost savings opportunity.</w:t>
      </w:r>
      <w:r w:rsidR="00D650E4">
        <w:rPr>
          <w:rFonts w:cstheme="minorHAnsi"/>
        </w:rPr>
        <w:t xml:space="preserve"> </w:t>
      </w:r>
    </w:p>
    <w:p w14:paraId="2C1275DF" w14:textId="12EF1979" w:rsidR="00D650E4" w:rsidRPr="00B87416" w:rsidRDefault="00D650E4" w:rsidP="00FE40C0">
      <w:pPr>
        <w:tabs>
          <w:tab w:val="left" w:pos="5040"/>
        </w:tabs>
        <w:rPr>
          <w:rFonts w:eastAsia="Times New Roman"/>
        </w:rPr>
      </w:pPr>
      <w:r>
        <w:rPr>
          <w:rFonts w:cstheme="minorHAnsi"/>
        </w:rPr>
        <w:t xml:space="preserve">Unifying the product rules and creating a </w:t>
      </w:r>
      <w:r w:rsidRPr="00740768">
        <w:rPr>
          <w:rFonts w:cstheme="minorHAnsi"/>
          <w:b/>
          <w:bCs/>
          <w:i/>
          <w:iCs/>
        </w:rPr>
        <w:t>gold copy</w:t>
      </w:r>
      <w:r>
        <w:rPr>
          <w:rFonts w:cstheme="minorHAnsi"/>
        </w:rPr>
        <w:t xml:space="preserve"> will go a l</w:t>
      </w:r>
      <w:r w:rsidR="00D6163E">
        <w:rPr>
          <w:rFonts w:cstheme="minorHAnsi"/>
        </w:rPr>
        <w:t>o</w:t>
      </w:r>
      <w:r>
        <w:rPr>
          <w:rFonts w:cstheme="minorHAnsi"/>
        </w:rPr>
        <w:t xml:space="preserve">ng way in modernization </w:t>
      </w:r>
      <w:r w:rsidR="00D6163E">
        <w:rPr>
          <w:rFonts w:cstheme="minorHAnsi"/>
        </w:rPr>
        <w:t>of Life and Annuity compan</w:t>
      </w:r>
      <w:r w:rsidR="009A7357">
        <w:rPr>
          <w:rFonts w:cstheme="minorHAnsi"/>
        </w:rPr>
        <w:t>y technologies</w:t>
      </w:r>
      <w:r w:rsidR="00D6163E">
        <w:rPr>
          <w:rFonts w:cstheme="minorHAnsi"/>
        </w:rPr>
        <w:t>.</w:t>
      </w:r>
    </w:p>
    <w:p w14:paraId="7D902603" w14:textId="51AE3703" w:rsidR="00A47ACE" w:rsidRDefault="00A47ACE" w:rsidP="00DD6626">
      <w:pPr>
        <w:tabs>
          <w:tab w:val="left" w:pos="5040"/>
        </w:tabs>
        <w:rPr>
          <w:b/>
          <w:bCs/>
          <w:color w:val="1F497D" w:themeColor="text2"/>
          <w:sz w:val="24"/>
          <w:szCs w:val="24"/>
        </w:rPr>
      </w:pPr>
    </w:p>
    <w:p w14:paraId="55AF29FF" w14:textId="102A95F2" w:rsidR="00A47ACE" w:rsidRDefault="00DD6626" w:rsidP="005322C3">
      <w:pPr>
        <w:tabs>
          <w:tab w:val="left" w:pos="5040"/>
        </w:tabs>
        <w:rPr>
          <w:rFonts w:eastAsia="Times New Roman"/>
        </w:rPr>
      </w:pPr>
      <w:r w:rsidRPr="0003503B">
        <w:rPr>
          <w:b/>
          <w:bCs/>
          <w:color w:val="1F497D" w:themeColor="text2"/>
          <w:sz w:val="24"/>
          <w:szCs w:val="24"/>
        </w:rPr>
        <w:t xml:space="preserve"> </w:t>
      </w:r>
    </w:p>
    <w:p w14:paraId="5571F454" w14:textId="32DDB4AF" w:rsidR="00EE4119" w:rsidRPr="00EB490F" w:rsidRDefault="00EE4119">
      <w:pPr>
        <w:rPr>
          <w:rFonts w:cstheme="minorHAnsi"/>
        </w:rPr>
      </w:pPr>
    </w:p>
    <w:sectPr w:rsidR="00EE4119" w:rsidRPr="00EB490F" w:rsidSect="005C043B">
      <w:type w:val="continuous"/>
      <w:pgSz w:w="12240" w:h="15840"/>
      <w:pgMar w:top="1440" w:right="1440" w:bottom="1440" w:left="1440" w:header="720" w:footer="720" w:gutter="0"/>
      <w:pgNumType w:start="0"/>
      <w:cols w:num="2"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8580CB7" w14:textId="77777777" w:rsidR="0052071B" w:rsidRDefault="0052071B" w:rsidP="00EE4119">
      <w:pPr>
        <w:spacing w:after="0" w:line="240" w:lineRule="auto"/>
      </w:pPr>
      <w:r>
        <w:separator/>
      </w:r>
    </w:p>
  </w:endnote>
  <w:endnote w:type="continuationSeparator" w:id="0">
    <w:p w14:paraId="6F6D76E6" w14:textId="77777777" w:rsidR="0052071B" w:rsidRDefault="0052071B" w:rsidP="00EE41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Bahnschrift Condensed">
    <w:panose1 w:val="020B0502040204020203"/>
    <w:charset w:val="00"/>
    <w:family w:val="swiss"/>
    <w:pitch w:val="variable"/>
    <w:sig w:usb0="A00002C7" w:usb1="00000002"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DB8044" w14:textId="2E0D9022" w:rsidR="009C0280" w:rsidRDefault="009C0280" w:rsidP="009C0280">
    <w:pPr>
      <w:pStyle w:val="Footer"/>
      <w:tabs>
        <w:tab w:val="clear" w:pos="4680"/>
        <w:tab w:val="clear" w:pos="9360"/>
        <w:tab w:val="right" w:pos="10800"/>
      </w:tabs>
      <w:jc w:val="center"/>
      <w:rPr>
        <w:sz w:val="20"/>
        <w:szCs w:val="20"/>
      </w:rPr>
    </w:pPr>
    <w:r>
      <w:rPr>
        <w:sz w:val="20"/>
        <w:szCs w:val="20"/>
      </w:rPr>
      <w:br/>
      <w:t>© 2020</w:t>
    </w:r>
    <w:r w:rsidRPr="00EE45F8">
      <w:rPr>
        <w:sz w:val="20"/>
        <w:szCs w:val="20"/>
      </w:rPr>
      <w:t xml:space="preserve">, </w:t>
    </w:r>
    <w:r>
      <w:rPr>
        <w:sz w:val="20"/>
        <w:szCs w:val="20"/>
      </w:rPr>
      <w:t xml:space="preserve">Penn River – </w:t>
    </w:r>
    <w:r w:rsidR="00B5610F">
      <w:rPr>
        <w:sz w:val="20"/>
        <w:szCs w:val="20"/>
      </w:rPr>
      <w:t>ProductHub</w:t>
    </w:r>
    <w:r>
      <w:rPr>
        <w:sz w:val="20"/>
        <w:szCs w:val="20"/>
      </w:rPr>
      <w:t xml:space="preserve">.  </w:t>
    </w:r>
    <w:r w:rsidRPr="00EE45F8">
      <w:rPr>
        <w:sz w:val="20"/>
        <w:szCs w:val="20"/>
      </w:rPr>
      <w:t>All rights reserved.</w:t>
    </w:r>
  </w:p>
  <w:p w14:paraId="1F32D925" w14:textId="63CDEFBB" w:rsidR="009C0280" w:rsidRDefault="0052071B" w:rsidP="009C0280">
    <w:pPr>
      <w:pStyle w:val="Footer"/>
      <w:tabs>
        <w:tab w:val="clear" w:pos="4680"/>
        <w:tab w:val="clear" w:pos="9360"/>
        <w:tab w:val="right" w:pos="10800"/>
      </w:tabs>
      <w:jc w:val="center"/>
    </w:pPr>
    <w:hyperlink r:id="rId1" w:history="1">
      <w:r w:rsidR="009C0280" w:rsidRPr="00B4697A">
        <w:rPr>
          <w:sz w:val="20"/>
          <w:szCs w:val="20"/>
        </w:rPr>
        <w:t>www.</w:t>
      </w:r>
      <w:r w:rsidR="009C0280">
        <w:rPr>
          <w:sz w:val="20"/>
          <w:szCs w:val="20"/>
        </w:rPr>
        <w:t>pennriver</w:t>
      </w:r>
      <w:r w:rsidR="009C0280" w:rsidRPr="00B4697A">
        <w:rPr>
          <w:sz w:val="20"/>
          <w:szCs w:val="20"/>
        </w:rPr>
        <w:t>.com</w:t>
      </w:r>
    </w:hyperlink>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59A791" w14:textId="595F42F0" w:rsidR="009C0280" w:rsidRDefault="009C0280" w:rsidP="009C0280">
    <w:pPr>
      <w:pStyle w:val="Footer"/>
      <w:tabs>
        <w:tab w:val="clear" w:pos="4680"/>
        <w:tab w:val="clear" w:pos="9360"/>
        <w:tab w:val="right" w:pos="10800"/>
      </w:tabs>
      <w:jc w:val="center"/>
      <w:rPr>
        <w:sz w:val="20"/>
        <w:szCs w:val="20"/>
      </w:rPr>
    </w:pPr>
    <w:r>
      <w:rPr>
        <w:sz w:val="20"/>
        <w:szCs w:val="20"/>
      </w:rPr>
      <w:t>© 2020</w:t>
    </w:r>
    <w:r w:rsidRPr="00EE45F8">
      <w:rPr>
        <w:sz w:val="20"/>
        <w:szCs w:val="20"/>
      </w:rPr>
      <w:t xml:space="preserve">, </w:t>
    </w:r>
    <w:r>
      <w:rPr>
        <w:sz w:val="20"/>
        <w:szCs w:val="20"/>
      </w:rPr>
      <w:t xml:space="preserve">Penn River – </w:t>
    </w:r>
    <w:r w:rsidR="00B5610F">
      <w:rPr>
        <w:sz w:val="20"/>
        <w:szCs w:val="20"/>
      </w:rPr>
      <w:t>ProductHub</w:t>
    </w:r>
    <w:r>
      <w:rPr>
        <w:sz w:val="20"/>
        <w:szCs w:val="20"/>
      </w:rPr>
      <w:t xml:space="preserve">.  </w:t>
    </w:r>
    <w:r w:rsidRPr="00EE45F8">
      <w:rPr>
        <w:sz w:val="20"/>
        <w:szCs w:val="20"/>
      </w:rPr>
      <w:t>All rights reserved.</w:t>
    </w:r>
  </w:p>
  <w:p w14:paraId="08AADC43" w14:textId="33C4A0E4" w:rsidR="009C0280" w:rsidRDefault="0052071B" w:rsidP="009C0280">
    <w:pPr>
      <w:pStyle w:val="Footer"/>
      <w:tabs>
        <w:tab w:val="clear" w:pos="4680"/>
        <w:tab w:val="clear" w:pos="9360"/>
        <w:tab w:val="right" w:pos="10800"/>
      </w:tabs>
      <w:jc w:val="center"/>
    </w:pPr>
    <w:hyperlink r:id="rId1" w:history="1">
      <w:r w:rsidR="00A43271" w:rsidRPr="008B59CA">
        <w:rPr>
          <w:rStyle w:val="Hyperlink"/>
          <w:sz w:val="20"/>
          <w:szCs w:val="20"/>
        </w:rPr>
        <w:t>www.pennriver.com</w:t>
      </w:r>
    </w:hyperlink>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8C00E5D" w14:textId="77777777" w:rsidR="0052071B" w:rsidRDefault="0052071B" w:rsidP="00EE4119">
      <w:pPr>
        <w:spacing w:after="0" w:line="240" w:lineRule="auto"/>
      </w:pPr>
      <w:r>
        <w:separator/>
      </w:r>
    </w:p>
  </w:footnote>
  <w:footnote w:type="continuationSeparator" w:id="0">
    <w:p w14:paraId="4658AB82" w14:textId="77777777" w:rsidR="0052071B" w:rsidRDefault="0052071B" w:rsidP="00EE411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1923A1" w14:textId="3772C7B5" w:rsidR="00962FCE" w:rsidRDefault="00962FCE">
    <w:pPr>
      <w:pStyle w:val="Header"/>
    </w:pPr>
    <w:r>
      <w:rPr>
        <w:rFonts w:ascii="Arial" w:hAnsi="Arial" w:cs="Arial"/>
        <w:noProof/>
      </w:rPr>
      <mc:AlternateContent>
        <mc:Choice Requires="wps">
          <w:drawing>
            <wp:anchor distT="0" distB="0" distL="114300" distR="114300" simplePos="0" relativeHeight="251664384" behindDoc="0" locked="0" layoutInCell="1" allowOverlap="1" wp14:anchorId="49644BA3" wp14:editId="1D664323">
              <wp:simplePos x="0" y="0"/>
              <wp:positionH relativeFrom="column">
                <wp:posOffset>1076325</wp:posOffset>
              </wp:positionH>
              <wp:positionV relativeFrom="paragraph">
                <wp:posOffset>314325</wp:posOffset>
              </wp:positionV>
              <wp:extent cx="5505450" cy="0"/>
              <wp:effectExtent l="0" t="0" r="0" b="0"/>
              <wp:wrapNone/>
              <wp:docPr id="11" name="Straight Connector 11"/>
              <wp:cNvGraphicFramePr/>
              <a:graphic xmlns:a="http://schemas.openxmlformats.org/drawingml/2006/main">
                <a:graphicData uri="http://schemas.microsoft.com/office/word/2010/wordprocessingShape">
                  <wps:wsp>
                    <wps:cNvCnPr/>
                    <wps:spPr>
                      <a:xfrm>
                        <a:off x="0" y="0"/>
                        <a:ext cx="5505450" cy="0"/>
                      </a:xfrm>
                      <a:prstGeom prst="line">
                        <a:avLst/>
                      </a:prstGeom>
                      <a:ln w="15875">
                        <a:solidFill>
                          <a:schemeClr val="tx2">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0D633F3" id="Straight Connector 11"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84.75pt,24.75pt" to="518.25pt,2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" strokecolor="#17365d [2415]" strokeweight="1.25pt">
              <v:stroke joinstyle="miter"/>
            </v:line>
          </w:pict>
        </mc:Fallback>
      </mc:AlternateContent>
    </w:r>
    <w:r>
      <w:rPr>
        <w:rFonts w:ascii="Arial" w:hAnsi="Arial" w:cs="Arial"/>
        <w:noProof/>
      </w:rPr>
      <w:drawing>
        <wp:anchor distT="0" distB="0" distL="114300" distR="114300" simplePos="0" relativeHeight="251662336" behindDoc="0" locked="0" layoutInCell="1" allowOverlap="1" wp14:anchorId="4ED41646" wp14:editId="1C2E7B04">
          <wp:simplePos x="0" y="0"/>
          <wp:positionH relativeFrom="column">
            <wp:posOffset>-76200</wp:posOffset>
          </wp:positionH>
          <wp:positionV relativeFrom="paragraph">
            <wp:posOffset>-323850</wp:posOffset>
          </wp:positionV>
          <wp:extent cx="1143000" cy="714375"/>
          <wp:effectExtent l="0" t="0" r="0" b="9525"/>
          <wp:wrapSquare wrapText="bothSides"/>
          <wp:docPr id="10" name="Picture 10"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Icon&#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143000" cy="714375"/>
                  </a:xfrm>
                  <a:prstGeom prst="rect">
                    <a:avLst/>
                  </a:prstGeom>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A779DC" w14:textId="69E900F7" w:rsidR="00962FCE" w:rsidRDefault="00962FCE">
    <w:pPr>
      <w:pStyle w:val="Header"/>
    </w:pPr>
    <w:r>
      <w:rPr>
        <w:rFonts w:ascii="Arial" w:hAnsi="Arial" w:cs="Arial"/>
        <w:noProof/>
      </w:rPr>
      <mc:AlternateContent>
        <mc:Choice Requires="wps">
          <w:drawing>
            <wp:anchor distT="0" distB="0" distL="114300" distR="114300" simplePos="0" relativeHeight="251660288" behindDoc="0" locked="0" layoutInCell="1" allowOverlap="1" wp14:anchorId="2AD6F94B" wp14:editId="16256E72">
              <wp:simplePos x="0" y="0"/>
              <wp:positionH relativeFrom="column">
                <wp:posOffset>819150</wp:posOffset>
              </wp:positionH>
              <wp:positionV relativeFrom="paragraph">
                <wp:posOffset>371475</wp:posOffset>
              </wp:positionV>
              <wp:extent cx="5505450" cy="0"/>
              <wp:effectExtent l="0" t="0" r="0" b="0"/>
              <wp:wrapNone/>
              <wp:docPr id="9" name="Straight Connector 9"/>
              <wp:cNvGraphicFramePr/>
              <a:graphic xmlns:a="http://schemas.openxmlformats.org/drawingml/2006/main">
                <a:graphicData uri="http://schemas.microsoft.com/office/word/2010/wordprocessingShape">
                  <wps:wsp>
                    <wps:cNvCnPr/>
                    <wps:spPr>
                      <a:xfrm>
                        <a:off x="0" y="0"/>
                        <a:ext cx="5505450" cy="0"/>
                      </a:xfrm>
                      <a:prstGeom prst="line">
                        <a:avLst/>
                      </a:prstGeom>
                      <a:ln w="15875">
                        <a:solidFill>
                          <a:schemeClr val="tx2">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39CBDF6" id="Straight Connector 9"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64.5pt,29.25pt" to="498pt,2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" strokecolor="#17365d [2415]" strokeweight="1.25pt">
              <v:stroke joinstyle="miter"/>
            </v:line>
          </w:pict>
        </mc:Fallback>
      </mc:AlternateContent>
    </w:r>
    <w:r>
      <w:rPr>
        <w:rFonts w:ascii="Arial" w:hAnsi="Arial" w:cs="Arial"/>
        <w:noProof/>
      </w:rPr>
      <w:drawing>
        <wp:anchor distT="0" distB="0" distL="114300" distR="114300" simplePos="0" relativeHeight="251659264" behindDoc="0" locked="0" layoutInCell="1" allowOverlap="1" wp14:anchorId="537356FF" wp14:editId="082F2E5A">
          <wp:simplePos x="0" y="0"/>
          <wp:positionH relativeFrom="column">
            <wp:posOffset>-381000</wp:posOffset>
          </wp:positionH>
          <wp:positionV relativeFrom="paragraph">
            <wp:posOffset>-209550</wp:posOffset>
          </wp:positionV>
          <wp:extent cx="1143000" cy="714375"/>
          <wp:effectExtent l="0" t="0" r="0" b="9525"/>
          <wp:wrapSquare wrapText="bothSides"/>
          <wp:docPr id="7" name="Picture 7"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Icon&#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143000" cy="714375"/>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375D1E"/>
    <w:multiLevelType w:val="hybridMultilevel"/>
    <w:tmpl w:val="02526ACE"/>
    <w:lvl w:ilvl="0" w:tplc="F9DE70AE">
      <w:start w:val="1"/>
      <w:numFmt w:val="bullet"/>
      <w:lvlText w:val=""/>
      <w:lvlJc w:val="left"/>
      <w:pPr>
        <w:tabs>
          <w:tab w:val="num" w:pos="720"/>
        </w:tabs>
        <w:ind w:left="720" w:hanging="360"/>
      </w:pPr>
      <w:rPr>
        <w:rFonts w:ascii="Wingdings" w:hAnsi="Wingdings" w:hint="default"/>
      </w:rPr>
    </w:lvl>
    <w:lvl w:ilvl="1" w:tplc="3ACCF9F8" w:tentative="1">
      <w:start w:val="1"/>
      <w:numFmt w:val="bullet"/>
      <w:lvlText w:val=""/>
      <w:lvlJc w:val="left"/>
      <w:pPr>
        <w:tabs>
          <w:tab w:val="num" w:pos="1440"/>
        </w:tabs>
        <w:ind w:left="1440" w:hanging="360"/>
      </w:pPr>
      <w:rPr>
        <w:rFonts w:ascii="Wingdings" w:hAnsi="Wingdings" w:hint="default"/>
      </w:rPr>
    </w:lvl>
    <w:lvl w:ilvl="2" w:tplc="2A044418" w:tentative="1">
      <w:start w:val="1"/>
      <w:numFmt w:val="bullet"/>
      <w:lvlText w:val=""/>
      <w:lvlJc w:val="left"/>
      <w:pPr>
        <w:tabs>
          <w:tab w:val="num" w:pos="2160"/>
        </w:tabs>
        <w:ind w:left="2160" w:hanging="360"/>
      </w:pPr>
      <w:rPr>
        <w:rFonts w:ascii="Wingdings" w:hAnsi="Wingdings" w:hint="default"/>
      </w:rPr>
    </w:lvl>
    <w:lvl w:ilvl="3" w:tplc="B078649C" w:tentative="1">
      <w:start w:val="1"/>
      <w:numFmt w:val="bullet"/>
      <w:lvlText w:val=""/>
      <w:lvlJc w:val="left"/>
      <w:pPr>
        <w:tabs>
          <w:tab w:val="num" w:pos="2880"/>
        </w:tabs>
        <w:ind w:left="2880" w:hanging="360"/>
      </w:pPr>
      <w:rPr>
        <w:rFonts w:ascii="Wingdings" w:hAnsi="Wingdings" w:hint="default"/>
      </w:rPr>
    </w:lvl>
    <w:lvl w:ilvl="4" w:tplc="1084D6CA" w:tentative="1">
      <w:start w:val="1"/>
      <w:numFmt w:val="bullet"/>
      <w:lvlText w:val=""/>
      <w:lvlJc w:val="left"/>
      <w:pPr>
        <w:tabs>
          <w:tab w:val="num" w:pos="3600"/>
        </w:tabs>
        <w:ind w:left="3600" w:hanging="360"/>
      </w:pPr>
      <w:rPr>
        <w:rFonts w:ascii="Wingdings" w:hAnsi="Wingdings" w:hint="default"/>
      </w:rPr>
    </w:lvl>
    <w:lvl w:ilvl="5" w:tplc="99FCDD9A" w:tentative="1">
      <w:start w:val="1"/>
      <w:numFmt w:val="bullet"/>
      <w:lvlText w:val=""/>
      <w:lvlJc w:val="left"/>
      <w:pPr>
        <w:tabs>
          <w:tab w:val="num" w:pos="4320"/>
        </w:tabs>
        <w:ind w:left="4320" w:hanging="360"/>
      </w:pPr>
      <w:rPr>
        <w:rFonts w:ascii="Wingdings" w:hAnsi="Wingdings" w:hint="default"/>
      </w:rPr>
    </w:lvl>
    <w:lvl w:ilvl="6" w:tplc="F072F67E" w:tentative="1">
      <w:start w:val="1"/>
      <w:numFmt w:val="bullet"/>
      <w:lvlText w:val=""/>
      <w:lvlJc w:val="left"/>
      <w:pPr>
        <w:tabs>
          <w:tab w:val="num" w:pos="5040"/>
        </w:tabs>
        <w:ind w:left="5040" w:hanging="360"/>
      </w:pPr>
      <w:rPr>
        <w:rFonts w:ascii="Wingdings" w:hAnsi="Wingdings" w:hint="default"/>
      </w:rPr>
    </w:lvl>
    <w:lvl w:ilvl="7" w:tplc="D1C62786" w:tentative="1">
      <w:start w:val="1"/>
      <w:numFmt w:val="bullet"/>
      <w:lvlText w:val=""/>
      <w:lvlJc w:val="left"/>
      <w:pPr>
        <w:tabs>
          <w:tab w:val="num" w:pos="5760"/>
        </w:tabs>
        <w:ind w:left="5760" w:hanging="360"/>
      </w:pPr>
      <w:rPr>
        <w:rFonts w:ascii="Wingdings" w:hAnsi="Wingdings" w:hint="default"/>
      </w:rPr>
    </w:lvl>
    <w:lvl w:ilvl="8" w:tplc="AE825976"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8F33E2D"/>
    <w:multiLevelType w:val="hybridMultilevel"/>
    <w:tmpl w:val="1284D74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F80019F"/>
    <w:multiLevelType w:val="hybridMultilevel"/>
    <w:tmpl w:val="A9A24C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0667DCE"/>
    <w:multiLevelType w:val="hybridMultilevel"/>
    <w:tmpl w:val="4DAE59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72A0491"/>
    <w:multiLevelType w:val="hybridMultilevel"/>
    <w:tmpl w:val="B2641C58"/>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5" w15:restartNumberingAfterBreak="0">
    <w:nsid w:val="37667B39"/>
    <w:multiLevelType w:val="hybridMultilevel"/>
    <w:tmpl w:val="10422A50"/>
    <w:lvl w:ilvl="0" w:tplc="0409000D">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6" w15:restartNumberingAfterBreak="0">
    <w:nsid w:val="3F893EBF"/>
    <w:multiLevelType w:val="hybridMultilevel"/>
    <w:tmpl w:val="DA94E5A8"/>
    <w:lvl w:ilvl="0" w:tplc="9F82B61A">
      <w:start w:val="1"/>
      <w:numFmt w:val="bullet"/>
      <w:lvlText w:val=""/>
      <w:lvlJc w:val="left"/>
      <w:pPr>
        <w:ind w:left="720" w:hanging="360"/>
      </w:pPr>
      <w:rPr>
        <w:rFonts w:ascii="Wingdings" w:hAnsi="Wingdings" w:hint="default"/>
        <w:color w:val="943634" w:themeColor="accent2" w:themeShade="BF"/>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5213F2D"/>
    <w:multiLevelType w:val="hybridMultilevel"/>
    <w:tmpl w:val="F244B8AA"/>
    <w:lvl w:ilvl="0" w:tplc="0409000D">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8" w15:restartNumberingAfterBreak="0">
    <w:nsid w:val="4B12468A"/>
    <w:multiLevelType w:val="hybridMultilevel"/>
    <w:tmpl w:val="A23EADC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69475C7"/>
    <w:multiLevelType w:val="hybridMultilevel"/>
    <w:tmpl w:val="26AAA122"/>
    <w:lvl w:ilvl="0" w:tplc="307EBC14">
      <w:start w:val="1"/>
      <w:numFmt w:val="bullet"/>
      <w:lvlText w:val=""/>
      <w:lvlJc w:val="left"/>
      <w:pPr>
        <w:ind w:left="720" w:hanging="360"/>
      </w:pPr>
      <w:rPr>
        <w:rFonts w:ascii="Wingdings" w:hAnsi="Wingdings" w:hint="default"/>
        <w:color w:val="365F91" w:themeColor="accent1" w:themeShade="BF"/>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0F6646A"/>
    <w:multiLevelType w:val="hybridMultilevel"/>
    <w:tmpl w:val="2AD20D02"/>
    <w:lvl w:ilvl="0" w:tplc="0409000B">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1" w15:restartNumberingAfterBreak="0">
    <w:nsid w:val="798B0E8F"/>
    <w:multiLevelType w:val="hybridMultilevel"/>
    <w:tmpl w:val="53541E18"/>
    <w:lvl w:ilvl="0" w:tplc="307EBC14">
      <w:start w:val="1"/>
      <w:numFmt w:val="bullet"/>
      <w:lvlText w:val=""/>
      <w:lvlJc w:val="left"/>
      <w:pPr>
        <w:ind w:left="450" w:hanging="360"/>
      </w:pPr>
      <w:rPr>
        <w:rFonts w:ascii="Wingdings" w:hAnsi="Wingdings" w:hint="default"/>
        <w:color w:val="365F91" w:themeColor="accent1" w:themeShade="BF"/>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2" w15:restartNumberingAfterBreak="0">
    <w:nsid w:val="7CE64B92"/>
    <w:multiLevelType w:val="hybridMultilevel"/>
    <w:tmpl w:val="0A907A6C"/>
    <w:lvl w:ilvl="0" w:tplc="BD446488">
      <w:start w:val="1"/>
      <w:numFmt w:val="bullet"/>
      <w:lvlText w:val=""/>
      <w:lvlJc w:val="left"/>
      <w:pPr>
        <w:ind w:left="450" w:hanging="360"/>
      </w:pPr>
      <w:rPr>
        <w:rFonts w:ascii="Wingdings" w:hAnsi="Wingdings" w:hint="default"/>
        <w:color w:val="C00000"/>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num w:numId="1">
    <w:abstractNumId w:val="7"/>
  </w:num>
  <w:num w:numId="2">
    <w:abstractNumId w:val="10"/>
  </w:num>
  <w:num w:numId="3">
    <w:abstractNumId w:val="7"/>
  </w:num>
  <w:num w:numId="4">
    <w:abstractNumId w:val="10"/>
  </w:num>
  <w:num w:numId="5">
    <w:abstractNumId w:val="5"/>
  </w:num>
  <w:num w:numId="6">
    <w:abstractNumId w:val="0"/>
  </w:num>
  <w:num w:numId="7">
    <w:abstractNumId w:val="3"/>
  </w:num>
  <w:num w:numId="8">
    <w:abstractNumId w:val="8"/>
  </w:num>
  <w:num w:numId="9">
    <w:abstractNumId w:val="9"/>
  </w:num>
  <w:num w:numId="10">
    <w:abstractNumId w:val="6"/>
  </w:num>
  <w:num w:numId="11">
    <w:abstractNumId w:val="2"/>
  </w:num>
  <w:num w:numId="12">
    <w:abstractNumId w:val="1"/>
  </w:num>
  <w:num w:numId="13">
    <w:abstractNumId w:val="4"/>
  </w:num>
  <w:num w:numId="14">
    <w:abstractNumId w:val="12"/>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7CD1"/>
    <w:rsid w:val="00021D6E"/>
    <w:rsid w:val="00030607"/>
    <w:rsid w:val="00030B0A"/>
    <w:rsid w:val="00034FD7"/>
    <w:rsid w:val="0003503B"/>
    <w:rsid w:val="00036EA5"/>
    <w:rsid w:val="00045BA5"/>
    <w:rsid w:val="0004763B"/>
    <w:rsid w:val="00050333"/>
    <w:rsid w:val="0006071D"/>
    <w:rsid w:val="00060BF1"/>
    <w:rsid w:val="000624BD"/>
    <w:rsid w:val="00075342"/>
    <w:rsid w:val="0009505F"/>
    <w:rsid w:val="000C7276"/>
    <w:rsid w:val="000D1C40"/>
    <w:rsid w:val="000D47D6"/>
    <w:rsid w:val="000F7E10"/>
    <w:rsid w:val="00100626"/>
    <w:rsid w:val="001020A3"/>
    <w:rsid w:val="001036AB"/>
    <w:rsid w:val="001110E0"/>
    <w:rsid w:val="0013064C"/>
    <w:rsid w:val="00131D34"/>
    <w:rsid w:val="00137D03"/>
    <w:rsid w:val="00143032"/>
    <w:rsid w:val="00151D8E"/>
    <w:rsid w:val="00152255"/>
    <w:rsid w:val="001538D7"/>
    <w:rsid w:val="001656ED"/>
    <w:rsid w:val="00184A45"/>
    <w:rsid w:val="001A2563"/>
    <w:rsid w:val="001A6ABC"/>
    <w:rsid w:val="001B1D9E"/>
    <w:rsid w:val="001C2445"/>
    <w:rsid w:val="001C678C"/>
    <w:rsid w:val="001D2004"/>
    <w:rsid w:val="001E27B7"/>
    <w:rsid w:val="001E34DA"/>
    <w:rsid w:val="001E4586"/>
    <w:rsid w:val="001F42A3"/>
    <w:rsid w:val="002133C5"/>
    <w:rsid w:val="00215EDA"/>
    <w:rsid w:val="00217A68"/>
    <w:rsid w:val="00222BB8"/>
    <w:rsid w:val="00226466"/>
    <w:rsid w:val="00230D14"/>
    <w:rsid w:val="002462AF"/>
    <w:rsid w:val="00263B9B"/>
    <w:rsid w:val="0026694A"/>
    <w:rsid w:val="00271104"/>
    <w:rsid w:val="0027190E"/>
    <w:rsid w:val="0028135D"/>
    <w:rsid w:val="002A2D22"/>
    <w:rsid w:val="002A4B9D"/>
    <w:rsid w:val="002B10F6"/>
    <w:rsid w:val="002C0D3A"/>
    <w:rsid w:val="002D7065"/>
    <w:rsid w:val="002E0D6A"/>
    <w:rsid w:val="002E1798"/>
    <w:rsid w:val="002F2B52"/>
    <w:rsid w:val="002F40B3"/>
    <w:rsid w:val="003079DD"/>
    <w:rsid w:val="003110F3"/>
    <w:rsid w:val="003143DB"/>
    <w:rsid w:val="00320491"/>
    <w:rsid w:val="00344F08"/>
    <w:rsid w:val="00375C25"/>
    <w:rsid w:val="003842BF"/>
    <w:rsid w:val="00384BA7"/>
    <w:rsid w:val="003A2928"/>
    <w:rsid w:val="003A526A"/>
    <w:rsid w:val="003A69C8"/>
    <w:rsid w:val="003D1772"/>
    <w:rsid w:val="003D5960"/>
    <w:rsid w:val="003E2A25"/>
    <w:rsid w:val="003F4835"/>
    <w:rsid w:val="00402321"/>
    <w:rsid w:val="00405A86"/>
    <w:rsid w:val="00421104"/>
    <w:rsid w:val="00440196"/>
    <w:rsid w:val="00442AFD"/>
    <w:rsid w:val="0044397B"/>
    <w:rsid w:val="00450E98"/>
    <w:rsid w:val="0045615B"/>
    <w:rsid w:val="00456B84"/>
    <w:rsid w:val="004777EB"/>
    <w:rsid w:val="00477D40"/>
    <w:rsid w:val="0048030F"/>
    <w:rsid w:val="00483F32"/>
    <w:rsid w:val="004859C4"/>
    <w:rsid w:val="00487C8A"/>
    <w:rsid w:val="00494F9D"/>
    <w:rsid w:val="004A0070"/>
    <w:rsid w:val="004A7591"/>
    <w:rsid w:val="004B598E"/>
    <w:rsid w:val="004C7997"/>
    <w:rsid w:val="004C7A4F"/>
    <w:rsid w:val="004D7320"/>
    <w:rsid w:val="004D7A30"/>
    <w:rsid w:val="004E320F"/>
    <w:rsid w:val="00502DC6"/>
    <w:rsid w:val="0052071B"/>
    <w:rsid w:val="00524F48"/>
    <w:rsid w:val="005315D1"/>
    <w:rsid w:val="005322C3"/>
    <w:rsid w:val="00536236"/>
    <w:rsid w:val="00563168"/>
    <w:rsid w:val="00564571"/>
    <w:rsid w:val="00585352"/>
    <w:rsid w:val="0059776B"/>
    <w:rsid w:val="005C043B"/>
    <w:rsid w:val="005C5B1A"/>
    <w:rsid w:val="005D550A"/>
    <w:rsid w:val="005E106D"/>
    <w:rsid w:val="005E4E82"/>
    <w:rsid w:val="005F0F7F"/>
    <w:rsid w:val="00627973"/>
    <w:rsid w:val="00646959"/>
    <w:rsid w:val="00667357"/>
    <w:rsid w:val="006769A1"/>
    <w:rsid w:val="006A2C7B"/>
    <w:rsid w:val="006D608B"/>
    <w:rsid w:val="006D70B0"/>
    <w:rsid w:val="006E0269"/>
    <w:rsid w:val="006E4657"/>
    <w:rsid w:val="006E6A46"/>
    <w:rsid w:val="0070481E"/>
    <w:rsid w:val="00730C73"/>
    <w:rsid w:val="00732A7D"/>
    <w:rsid w:val="007404F6"/>
    <w:rsid w:val="00740768"/>
    <w:rsid w:val="0074735E"/>
    <w:rsid w:val="00761AC3"/>
    <w:rsid w:val="00761F5D"/>
    <w:rsid w:val="00765BD5"/>
    <w:rsid w:val="00766C1B"/>
    <w:rsid w:val="0077134F"/>
    <w:rsid w:val="007A02A7"/>
    <w:rsid w:val="007A6053"/>
    <w:rsid w:val="007B05C5"/>
    <w:rsid w:val="007C14F7"/>
    <w:rsid w:val="007C3A2B"/>
    <w:rsid w:val="007E46AB"/>
    <w:rsid w:val="007F212A"/>
    <w:rsid w:val="007F3696"/>
    <w:rsid w:val="007F6719"/>
    <w:rsid w:val="00811E74"/>
    <w:rsid w:val="00832F8C"/>
    <w:rsid w:val="008352FE"/>
    <w:rsid w:val="00845C0D"/>
    <w:rsid w:val="008508BB"/>
    <w:rsid w:val="00851C76"/>
    <w:rsid w:val="00853287"/>
    <w:rsid w:val="008667B9"/>
    <w:rsid w:val="00892659"/>
    <w:rsid w:val="008935E2"/>
    <w:rsid w:val="008B188A"/>
    <w:rsid w:val="008B5B2A"/>
    <w:rsid w:val="008B7CAE"/>
    <w:rsid w:val="008E4961"/>
    <w:rsid w:val="008F716A"/>
    <w:rsid w:val="00920286"/>
    <w:rsid w:val="0092539B"/>
    <w:rsid w:val="00925CD6"/>
    <w:rsid w:val="00926359"/>
    <w:rsid w:val="0094124C"/>
    <w:rsid w:val="00943AA7"/>
    <w:rsid w:val="00954407"/>
    <w:rsid w:val="00962FCE"/>
    <w:rsid w:val="00970891"/>
    <w:rsid w:val="00972067"/>
    <w:rsid w:val="00976577"/>
    <w:rsid w:val="00980EC9"/>
    <w:rsid w:val="00984C56"/>
    <w:rsid w:val="00985CE6"/>
    <w:rsid w:val="009A7357"/>
    <w:rsid w:val="009B1506"/>
    <w:rsid w:val="009C01D8"/>
    <w:rsid w:val="009C0280"/>
    <w:rsid w:val="009D49F9"/>
    <w:rsid w:val="009E4A47"/>
    <w:rsid w:val="009F3D29"/>
    <w:rsid w:val="009F6F81"/>
    <w:rsid w:val="00A0653F"/>
    <w:rsid w:val="00A2308B"/>
    <w:rsid w:val="00A43271"/>
    <w:rsid w:val="00A43F1E"/>
    <w:rsid w:val="00A47ACE"/>
    <w:rsid w:val="00A52D60"/>
    <w:rsid w:val="00A5769F"/>
    <w:rsid w:val="00A72A37"/>
    <w:rsid w:val="00A8462D"/>
    <w:rsid w:val="00AF0CC8"/>
    <w:rsid w:val="00AF6C94"/>
    <w:rsid w:val="00B00B5C"/>
    <w:rsid w:val="00B04B84"/>
    <w:rsid w:val="00B11549"/>
    <w:rsid w:val="00B23E05"/>
    <w:rsid w:val="00B26469"/>
    <w:rsid w:val="00B315B8"/>
    <w:rsid w:val="00B35944"/>
    <w:rsid w:val="00B52450"/>
    <w:rsid w:val="00B5559D"/>
    <w:rsid w:val="00B5610F"/>
    <w:rsid w:val="00BC0F92"/>
    <w:rsid w:val="00BC7F0E"/>
    <w:rsid w:val="00BD176D"/>
    <w:rsid w:val="00BD5D2E"/>
    <w:rsid w:val="00BE62A4"/>
    <w:rsid w:val="00BE7CD1"/>
    <w:rsid w:val="00BF4B69"/>
    <w:rsid w:val="00C05414"/>
    <w:rsid w:val="00C101DD"/>
    <w:rsid w:val="00C11F4E"/>
    <w:rsid w:val="00C1293D"/>
    <w:rsid w:val="00C165AB"/>
    <w:rsid w:val="00C275F9"/>
    <w:rsid w:val="00C3489F"/>
    <w:rsid w:val="00C37FA3"/>
    <w:rsid w:val="00C418A8"/>
    <w:rsid w:val="00C441A5"/>
    <w:rsid w:val="00C50ACD"/>
    <w:rsid w:val="00C54A4B"/>
    <w:rsid w:val="00C937D2"/>
    <w:rsid w:val="00C93AE5"/>
    <w:rsid w:val="00CA11E1"/>
    <w:rsid w:val="00CA6E73"/>
    <w:rsid w:val="00CC28CB"/>
    <w:rsid w:val="00CC311E"/>
    <w:rsid w:val="00CD40E2"/>
    <w:rsid w:val="00CD486C"/>
    <w:rsid w:val="00CD575D"/>
    <w:rsid w:val="00D11D14"/>
    <w:rsid w:val="00D16012"/>
    <w:rsid w:val="00D36EFD"/>
    <w:rsid w:val="00D42D37"/>
    <w:rsid w:val="00D44C31"/>
    <w:rsid w:val="00D47115"/>
    <w:rsid w:val="00D6163E"/>
    <w:rsid w:val="00D650E4"/>
    <w:rsid w:val="00D70764"/>
    <w:rsid w:val="00DA277C"/>
    <w:rsid w:val="00DA555A"/>
    <w:rsid w:val="00DA5AB9"/>
    <w:rsid w:val="00DA5BB1"/>
    <w:rsid w:val="00DB24F3"/>
    <w:rsid w:val="00DD6626"/>
    <w:rsid w:val="00DE0EB8"/>
    <w:rsid w:val="00DF0C77"/>
    <w:rsid w:val="00DF64B3"/>
    <w:rsid w:val="00E05759"/>
    <w:rsid w:val="00E273AD"/>
    <w:rsid w:val="00E303DC"/>
    <w:rsid w:val="00E3597E"/>
    <w:rsid w:val="00E37049"/>
    <w:rsid w:val="00E4498E"/>
    <w:rsid w:val="00E6053E"/>
    <w:rsid w:val="00E612B6"/>
    <w:rsid w:val="00E83097"/>
    <w:rsid w:val="00E85CC7"/>
    <w:rsid w:val="00E91CFA"/>
    <w:rsid w:val="00EB2009"/>
    <w:rsid w:val="00EB490F"/>
    <w:rsid w:val="00EB56B6"/>
    <w:rsid w:val="00EC1A58"/>
    <w:rsid w:val="00ED192B"/>
    <w:rsid w:val="00ED6F13"/>
    <w:rsid w:val="00EE4119"/>
    <w:rsid w:val="00EF5214"/>
    <w:rsid w:val="00F047E4"/>
    <w:rsid w:val="00F104C4"/>
    <w:rsid w:val="00F246C9"/>
    <w:rsid w:val="00F413AC"/>
    <w:rsid w:val="00F46551"/>
    <w:rsid w:val="00F830C4"/>
    <w:rsid w:val="00FA5ADF"/>
    <w:rsid w:val="00FB6101"/>
    <w:rsid w:val="00FC7FAF"/>
    <w:rsid w:val="00FD32F4"/>
    <w:rsid w:val="00FD3393"/>
    <w:rsid w:val="00FE40C0"/>
    <w:rsid w:val="00FF12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DBFF58"/>
  <w15:chartTrackingRefBased/>
  <w15:docId w15:val="{DAEDF2BB-7FAA-4298-B049-3E7EDD092D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32F8C"/>
    <w:pPr>
      <w:spacing w:after="0" w:line="240" w:lineRule="auto"/>
    </w:pPr>
    <w:rPr>
      <w:rFonts w:eastAsiaTheme="minorEastAsia"/>
    </w:rPr>
  </w:style>
  <w:style w:type="character" w:customStyle="1" w:styleId="NoSpacingChar">
    <w:name w:val="No Spacing Char"/>
    <w:basedOn w:val="DefaultParagraphFont"/>
    <w:link w:val="NoSpacing"/>
    <w:uiPriority w:val="1"/>
    <w:rsid w:val="00832F8C"/>
    <w:rPr>
      <w:rFonts w:eastAsiaTheme="minorEastAsia"/>
    </w:rPr>
  </w:style>
  <w:style w:type="paragraph" w:styleId="ListParagraph">
    <w:name w:val="List Paragraph"/>
    <w:basedOn w:val="Normal"/>
    <w:uiPriority w:val="34"/>
    <w:qFormat/>
    <w:rsid w:val="00456B84"/>
    <w:pPr>
      <w:spacing w:line="256" w:lineRule="auto"/>
      <w:ind w:left="720"/>
      <w:contextualSpacing/>
    </w:pPr>
  </w:style>
  <w:style w:type="paragraph" w:styleId="Header">
    <w:name w:val="header"/>
    <w:basedOn w:val="Normal"/>
    <w:link w:val="HeaderChar"/>
    <w:uiPriority w:val="99"/>
    <w:unhideWhenUsed/>
    <w:rsid w:val="00EE4119"/>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4119"/>
  </w:style>
  <w:style w:type="paragraph" w:styleId="Footer">
    <w:name w:val="footer"/>
    <w:basedOn w:val="Normal"/>
    <w:link w:val="FooterChar"/>
    <w:uiPriority w:val="99"/>
    <w:unhideWhenUsed/>
    <w:rsid w:val="00EE4119"/>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4119"/>
  </w:style>
  <w:style w:type="character" w:styleId="Hyperlink">
    <w:name w:val="Hyperlink"/>
    <w:basedOn w:val="DefaultParagraphFont"/>
    <w:uiPriority w:val="99"/>
    <w:unhideWhenUsed/>
    <w:rsid w:val="00EE4119"/>
    <w:rPr>
      <w:color w:val="0000FF" w:themeColor="hyperlink"/>
      <w:u w:val="single"/>
    </w:rPr>
  </w:style>
  <w:style w:type="character" w:styleId="UnresolvedMention">
    <w:name w:val="Unresolved Mention"/>
    <w:basedOn w:val="DefaultParagraphFont"/>
    <w:uiPriority w:val="99"/>
    <w:semiHidden/>
    <w:unhideWhenUsed/>
    <w:rsid w:val="00EE4119"/>
    <w:rPr>
      <w:color w:val="605E5C"/>
      <w:shd w:val="clear" w:color="auto" w:fill="E1DFDD"/>
    </w:rPr>
  </w:style>
  <w:style w:type="paragraph" w:styleId="BalloonText">
    <w:name w:val="Balloon Text"/>
    <w:basedOn w:val="Normal"/>
    <w:link w:val="BalloonTextChar"/>
    <w:uiPriority w:val="99"/>
    <w:semiHidden/>
    <w:unhideWhenUsed/>
    <w:rsid w:val="009C028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0280"/>
    <w:rPr>
      <w:rFonts w:ascii="Tahoma" w:hAnsi="Tahoma" w:cs="Tahoma"/>
      <w:sz w:val="16"/>
      <w:szCs w:val="16"/>
    </w:rPr>
  </w:style>
  <w:style w:type="character" w:styleId="CommentReference">
    <w:name w:val="annotation reference"/>
    <w:basedOn w:val="DefaultParagraphFont"/>
    <w:uiPriority w:val="99"/>
    <w:semiHidden/>
    <w:unhideWhenUsed/>
    <w:rsid w:val="0026694A"/>
    <w:rPr>
      <w:sz w:val="16"/>
      <w:szCs w:val="16"/>
    </w:rPr>
  </w:style>
  <w:style w:type="paragraph" w:styleId="CommentText">
    <w:name w:val="annotation text"/>
    <w:basedOn w:val="Normal"/>
    <w:link w:val="CommentTextChar"/>
    <w:uiPriority w:val="99"/>
    <w:semiHidden/>
    <w:unhideWhenUsed/>
    <w:rsid w:val="0026694A"/>
    <w:pPr>
      <w:spacing w:line="240" w:lineRule="auto"/>
    </w:pPr>
    <w:rPr>
      <w:sz w:val="20"/>
      <w:szCs w:val="20"/>
    </w:rPr>
  </w:style>
  <w:style w:type="character" w:customStyle="1" w:styleId="CommentTextChar">
    <w:name w:val="Comment Text Char"/>
    <w:basedOn w:val="DefaultParagraphFont"/>
    <w:link w:val="CommentText"/>
    <w:uiPriority w:val="99"/>
    <w:semiHidden/>
    <w:rsid w:val="0026694A"/>
    <w:rPr>
      <w:sz w:val="20"/>
      <w:szCs w:val="20"/>
    </w:rPr>
  </w:style>
  <w:style w:type="paragraph" w:styleId="CommentSubject">
    <w:name w:val="annotation subject"/>
    <w:basedOn w:val="CommentText"/>
    <w:next w:val="CommentText"/>
    <w:link w:val="CommentSubjectChar"/>
    <w:uiPriority w:val="99"/>
    <w:semiHidden/>
    <w:unhideWhenUsed/>
    <w:rsid w:val="0026694A"/>
    <w:rPr>
      <w:b/>
      <w:bCs/>
    </w:rPr>
  </w:style>
  <w:style w:type="character" w:customStyle="1" w:styleId="CommentSubjectChar">
    <w:name w:val="Comment Subject Char"/>
    <w:basedOn w:val="CommentTextChar"/>
    <w:link w:val="CommentSubject"/>
    <w:uiPriority w:val="99"/>
    <w:semiHidden/>
    <w:rsid w:val="0026694A"/>
    <w:rPr>
      <w:b/>
      <w:bCs/>
      <w:sz w:val="20"/>
      <w:szCs w:val="20"/>
    </w:rPr>
  </w:style>
  <w:style w:type="paragraph" w:styleId="Revision">
    <w:name w:val="Revision"/>
    <w:hidden/>
    <w:uiPriority w:val="99"/>
    <w:semiHidden/>
    <w:rsid w:val="00A52D6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06017804">
      <w:bodyDiv w:val="1"/>
      <w:marLeft w:val="0"/>
      <w:marRight w:val="0"/>
      <w:marTop w:val="0"/>
      <w:marBottom w:val="0"/>
      <w:divBdr>
        <w:top w:val="none" w:sz="0" w:space="0" w:color="auto"/>
        <w:left w:val="none" w:sz="0" w:space="0" w:color="auto"/>
        <w:bottom w:val="none" w:sz="0" w:space="0" w:color="auto"/>
        <w:right w:val="none" w:sz="0" w:space="0" w:color="auto"/>
      </w:divBdr>
    </w:div>
    <w:div w:id="924798849">
      <w:bodyDiv w:val="1"/>
      <w:marLeft w:val="0"/>
      <w:marRight w:val="0"/>
      <w:marTop w:val="0"/>
      <w:marBottom w:val="0"/>
      <w:divBdr>
        <w:top w:val="none" w:sz="0" w:space="0" w:color="auto"/>
        <w:left w:val="none" w:sz="0" w:space="0" w:color="auto"/>
        <w:bottom w:val="none" w:sz="0" w:space="0" w:color="auto"/>
        <w:right w:val="none" w:sz="0" w:space="0" w:color="auto"/>
      </w:divBdr>
    </w:div>
    <w:div w:id="1403337013">
      <w:bodyDiv w:val="1"/>
      <w:marLeft w:val="0"/>
      <w:marRight w:val="0"/>
      <w:marTop w:val="0"/>
      <w:marBottom w:val="0"/>
      <w:divBdr>
        <w:top w:val="none" w:sz="0" w:space="0" w:color="auto"/>
        <w:left w:val="none" w:sz="0" w:space="0" w:color="auto"/>
        <w:bottom w:val="none" w:sz="0" w:space="0" w:color="auto"/>
        <w:right w:val="none" w:sz="0" w:space="0" w:color="auto"/>
      </w:divBdr>
    </w:div>
    <w:div w:id="1960408118">
      <w:bodyDiv w:val="1"/>
      <w:marLeft w:val="0"/>
      <w:marRight w:val="0"/>
      <w:marTop w:val="0"/>
      <w:marBottom w:val="0"/>
      <w:divBdr>
        <w:top w:val="none" w:sz="0" w:space="0" w:color="auto"/>
        <w:left w:val="none" w:sz="0" w:space="0" w:color="auto"/>
        <w:bottom w:val="none" w:sz="0" w:space="0" w:color="auto"/>
        <w:right w:val="none" w:sz="0" w:space="0" w:color="auto"/>
      </w:divBdr>
      <w:divsChild>
        <w:div w:id="2038041070">
          <w:marLeft w:val="1166"/>
          <w:marRight w:val="0"/>
          <w:marTop w:val="0"/>
          <w:marBottom w:val="240"/>
          <w:divBdr>
            <w:top w:val="none" w:sz="0" w:space="0" w:color="auto"/>
            <w:left w:val="none" w:sz="0" w:space="0" w:color="auto"/>
            <w:bottom w:val="none" w:sz="0" w:space="0" w:color="auto"/>
            <w:right w:val="none" w:sz="0" w:space="0" w:color="auto"/>
          </w:divBdr>
        </w:div>
      </w:divsChild>
    </w:div>
    <w:div w:id="2015455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http://www.mantissagroup.com"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www.pennriver.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_rels/header2.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On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2022DA1-46D9-4448-AC79-3CF66F44B7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1653</TotalTime>
  <Pages>3</Pages>
  <Words>686</Words>
  <Characters>3911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Virginia Malecki</dc:creator>
  <cp:keywords/>
  <dc:description/>
  <cp:lastModifiedBy>Don Desiderato</cp:lastModifiedBy>
  <cp:revision>95</cp:revision>
  <cp:lastPrinted>2020-11-10T17:37:00Z</cp:lastPrinted>
  <dcterms:created xsi:type="dcterms:W3CDTF">2020-12-29T17:01:00Z</dcterms:created>
  <dcterms:modified xsi:type="dcterms:W3CDTF">2021-01-14T17:58:00Z</dcterms:modified>
</cp:coreProperties>
</file>