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Universida de San Carlos de Guatemala</w:t>
      </w:r>
    </w:p>
    <w:p>
      <w:pPr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Facultad de ingenieria</w:t>
      </w:r>
    </w:p>
    <w:p>
      <w:pPr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Escuela de ciencias y sistemas</w:t>
      </w:r>
    </w:p>
    <w:p>
      <w:pPr>
        <w:rPr>
          <w:sz w:val="28"/>
          <w:szCs w:val="28"/>
          <w:rtl w:val="off"/>
        </w:rPr>
      </w:pPr>
    </w:p>
    <w:p>
      <w:pPr>
        <w:rPr>
          <w:sz w:val="28"/>
          <w:szCs w:val="28"/>
          <w:rtl w:val="off"/>
        </w:rPr>
      </w:pPr>
    </w:p>
    <w:p>
      <w:pPr>
        <w:rPr>
          <w:sz w:val="28"/>
          <w:szCs w:val="28"/>
          <w:rtl w:val="off"/>
        </w:rPr>
      </w:pPr>
    </w:p>
    <w:p>
      <w:pPr>
        <w:rPr>
          <w:sz w:val="28"/>
          <w:szCs w:val="28"/>
          <w:rtl w:val="off"/>
        </w:rPr>
      </w:pPr>
    </w:p>
    <w:p>
      <w:pPr>
        <w:rPr>
          <w:sz w:val="28"/>
          <w:szCs w:val="28"/>
          <w:rtl w:val="off"/>
        </w:rPr>
      </w:pPr>
    </w:p>
    <w:p>
      <w:pPr>
        <w:rPr>
          <w:sz w:val="28"/>
          <w:szCs w:val="28"/>
          <w:rtl w:val="off"/>
        </w:rPr>
      </w:pPr>
    </w:p>
    <w:p>
      <w:pPr>
        <w:rPr>
          <w:sz w:val="28"/>
          <w:szCs w:val="28"/>
          <w:rtl w:val="off"/>
        </w:rPr>
      </w:pPr>
    </w:p>
    <w:p>
      <w:pPr>
        <w:rPr>
          <w:sz w:val="28"/>
          <w:szCs w:val="28"/>
          <w:rtl w:val="off"/>
        </w:rPr>
      </w:pPr>
    </w:p>
    <w:p>
      <w:pPr>
        <w:pStyle w:val="Title"/>
        <w:jc w:val="center"/>
        <w:rPr>
          <w:sz w:val="72"/>
          <w:szCs w:val="72"/>
          <w:rtl w:val="off"/>
        </w:rPr>
      </w:pPr>
      <w:r>
        <w:rPr>
          <w:sz w:val="72"/>
          <w:szCs w:val="72"/>
          <w:rtl w:val="off"/>
        </w:rPr>
        <w:t>Primer Parcial</w:t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jc w:val="right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Analisis y Disenio 1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  <w:rtl w:val="off"/>
        </w:rPr>
        <w:t>12/09/2019</w:t>
      </w:r>
      <w:r>
        <w:rPr>
          <w:sz w:val="28"/>
          <w:szCs w:val="28"/>
        </w:rPr>
        <w:br w:type="page"/>
      </w:r>
    </w:p>
    <w:p>
      <w:pPr>
        <w:pStyle w:val="Heading1"/>
        <w:jc w:val="center"/>
        <w:rPr>
          <w:sz w:val="40"/>
          <w:szCs w:val="40"/>
          <w:rtl w:val="off"/>
        </w:rPr>
      </w:pPr>
      <w:r>
        <w:rPr>
          <w:sz w:val="40"/>
          <w:szCs w:val="40"/>
          <w:rtl w:val="off"/>
        </w:rPr>
        <w:t>Introduccion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Existen varias formas de realizar un proyecto, unas de las mas populares hoy en dia es la metodologia agil llamada scrum pero nos llegamos a preguntar...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Que es scrum?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</w:rPr>
        <w:t>Scrum es un método para trabajar en equipo a partir de iteraciones o Sprints. Así pues,  Scrum es una metodología ágil , por lo que su objetivo será controlar y planificar proyectos con un gran volumen de cambios de última hora, en donde la incertidumbre sea elevada.</w:t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ind w:leftChars="1200" w:left="2400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drawing>
          <wp:inline distT="0" distB="0" distL="0" distR="0">
            <wp:extent cx="2949575" cy="294957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294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  <w:jc w:val="center"/>
        <w:rPr>
          <w:sz w:val="40"/>
          <w:szCs w:val="40"/>
          <w:rtl w:val="off"/>
        </w:rPr>
      </w:pPr>
      <w:r>
        <w:rPr>
          <w:sz w:val="40"/>
          <w:szCs w:val="40"/>
          <w:rtl w:val="off"/>
        </w:rPr>
        <w:br w:type="page"/>
      </w:r>
    </w:p>
    <w:p>
      <w:pPr>
        <w:pStyle w:val="Heading1"/>
        <w:jc w:val="center"/>
        <w:rPr>
          <w:sz w:val="40"/>
          <w:szCs w:val="40"/>
          <w:rtl w:val="off"/>
        </w:rPr>
      </w:pPr>
      <w:r>
        <w:rPr>
          <w:sz w:val="40"/>
          <w:szCs w:val="40"/>
          <w:rtl w:val="off"/>
        </w:rPr>
        <w:t>Proyecto a realizar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Se debe realizar un manual utilizando la metodologia scrum, este manual debe explicar con detalle y simpleza los siguientes temas</w:t>
      </w:r>
    </w:p>
    <w:p>
      <w:pPr>
        <w:pStyle w:val="normal"/>
        <w:numPr>
          <w:ilvl w:val="0"/>
          <w:numId w:val="1"/>
        </w:numPr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Metodologia Scrum</w:t>
      </w:r>
    </w:p>
    <w:p>
      <w:pPr>
        <w:pStyle w:val="normal"/>
        <w:numPr>
          <w:ilvl w:val="0"/>
          <w:numId w:val="1"/>
        </w:numPr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Las practicas de la metodologia scrum</w:t>
      </w:r>
    </w:p>
    <w:p>
      <w:pPr>
        <w:pStyle w:val="normal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  <w:rtl w:val="off"/>
        </w:rPr>
        <w:t>Test Driven Development (TDD)</w:t>
      </w:r>
    </w:p>
    <w:p>
      <w:pPr>
        <w:pStyle w:val="normal"/>
        <w:rPr>
          <w:caps w:val="off"/>
          <w:rFonts w:ascii="Quicksand" w:eastAsia="Quicksand" w:hAnsi="Quicksand" w:cs="Quicksand"/>
          <w:b w:val="0"/>
          <w:i w:val="0"/>
          <w:sz w:val="24"/>
          <w:rtl w:val="off"/>
        </w:rPr>
      </w:pPr>
    </w:p>
    <w:p>
      <w:pPr>
        <w:pStyle w:val="normal"/>
        <w:rPr>
          <w:caps w:val="off"/>
          <w:rFonts w:ascii="Quicksand" w:eastAsia="Quicksand" w:hAnsi="Quicksand" w:cs="Quicksand"/>
          <w:b w:val="0"/>
          <w:i w:val="0"/>
          <w:sz w:val="28"/>
          <w:szCs w:val="28"/>
          <w:rtl w:val="off"/>
        </w:rPr>
      </w:pPr>
      <w:r>
        <w:rPr>
          <w:caps w:val="off"/>
          <w:rFonts w:ascii="Quicksand" w:eastAsia="Quicksand" w:hAnsi="Quicksand" w:cs="Quicksand"/>
          <w:b w:val="0"/>
          <w:i w:val="0"/>
          <w:sz w:val="28"/>
          <w:szCs w:val="28"/>
          <w:rtl w:val="off"/>
        </w:rPr>
        <w:t>A continuacion se dara una explicacion de como la metodologia scrum fue utilizada para llevar a cabo este proyecto hasta completarlo</w:t>
      </w:r>
      <w:r>
        <w:rPr>
          <w:caps w:val="off"/>
          <w:rFonts w:ascii="Quicksand" w:eastAsia="Quicksand" w:hAnsi="Quicksand" w:cs="Quicksand"/>
          <w:b w:val="0"/>
          <w:i w:val="0"/>
          <w:sz w:val="28"/>
          <w:szCs w:val="28"/>
          <w:rtl w:val="off"/>
        </w:rPr>
        <w:br w:type="page"/>
      </w:r>
    </w:p>
    <w:p>
      <w:pPr>
        <w:pStyle w:val="Heading1"/>
        <w:jc w:val="center"/>
        <w:rPr>
          <w:sz w:val="40"/>
          <w:szCs w:val="40"/>
          <w:rtl w:val="off"/>
        </w:rPr>
      </w:pPr>
      <w:r>
        <w:rPr>
          <w:sz w:val="40"/>
          <w:szCs w:val="40"/>
          <w:rtl w:val="off"/>
        </w:rPr>
        <w:t>Explicacion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La metodologia se aplico en este proyecto dividiendo cada parte del manual en tareas o poniendolo en lenguaje Scrum "Historias de usuario"</w:t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Heading1"/>
        <w:rPr/>
      </w:pPr>
      <w:r>
        <w:rPr>
          <w:rtl w:val="off"/>
        </w:rPr>
        <w:t>Historias de usuario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Lo que el grupo considero como historias de usuario fueron temas del manual de usuario o explicaciones de cada tema, asi dividiendo temas grandes o que abarcan mucho contenido como Practicas de la metodologia scrum en sus partes que son sprint planning, sprint review entre otras.</w:t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Para llevar un mejor control de las historias de usuario se utilizo la herramienta en linea trello, que se puede observar el backlog en el siguiente link</w:t>
      </w:r>
    </w:p>
    <w:p>
      <w:pPr>
        <w:pStyle w:val="normal"/>
        <w:rPr>
          <w:caps w:val="off"/>
          <w:rFonts w:ascii="Quicksand" w:eastAsia="Quicksand" w:hAnsi="Quicksand" w:cs="Quicksand"/>
          <w:b w:val="0"/>
          <w:i w:val="0"/>
          <w:sz w:val="24"/>
          <w:szCs w:val="24"/>
          <w:rtl w:val="off"/>
        </w:rPr>
      </w:pPr>
      <w:r>
        <w:rPr>
          <w:caps w:val="off"/>
          <w:rFonts w:ascii="Quicksand" w:eastAsia="Quicksand" w:hAnsi="Quicksand" w:cs="Quicksand"/>
          <w:b w:val="0"/>
          <w:i w:val="0"/>
          <w:sz w:val="24"/>
          <w:szCs w:val="24"/>
        </w:rPr>
        <w:t>https://trello.com/invite/b/0FdoTQTx/7d9a951aee3280836f2014b4f712d22d/paecial1</w:t>
      </w:r>
    </w:p>
    <w:p>
      <w:pPr>
        <w:pStyle w:val="normal"/>
        <w:rPr>
          <w:caps w:val="off"/>
          <w:rFonts w:ascii="Quicksand" w:eastAsia="Quicksand" w:hAnsi="Quicksand" w:cs="Quicksand"/>
          <w:b w:val="0"/>
          <w:i w:val="0"/>
          <w:sz w:val="24"/>
          <w:szCs w:val="24"/>
          <w:rtl w:val="off"/>
        </w:rPr>
      </w:pPr>
    </w:p>
    <w:p>
      <w:pPr>
        <w:pStyle w:val="normal"/>
        <w:rPr>
          <w:caps w:val="off"/>
          <w:rFonts w:ascii="Quicksand" w:eastAsia="Quicksand" w:hAnsi="Quicksand" w:cs="Quicksand"/>
          <w:b w:val="0"/>
          <w:i w:val="0"/>
          <w:sz w:val="24"/>
          <w:szCs w:val="24"/>
        </w:rPr>
      </w:pPr>
      <w:r>
        <w:rPr>
          <w:caps w:val="off"/>
          <w:rFonts w:ascii="Quicksand" w:eastAsia="Quicksand" w:hAnsi="Quicksand" w:cs="Quicksand"/>
          <w:b w:val="0"/>
          <w:i w:val="0"/>
          <w:sz w:val="24"/>
          <w:szCs w:val="24"/>
        </w:rPr>
        <w:drawing>
          <wp:inline distT="0" distB="0" distL="180" distR="180">
            <wp:extent cx="5210988" cy="2428803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988" cy="24288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Heading1"/>
        <w:rPr>
          <w:rtl w:val="off"/>
        </w:rPr>
      </w:pPr>
      <w:r>
        <w:rPr>
          <w:rtl w:val="off"/>
        </w:rPr>
        <w:t>Product Backlog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En los primeros 5 minutos se realizo la deficinicion de todas las historias y se pacto que no se agregarian mas historias debido al tiempo limitado con el que se cuenta, se hizo un analisis rapido de cada tema del manual y se decidio que se iba a explicar en cada tema.</w:t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drawing>
          <wp:inline distT="0" distB="0" distL="180" distR="180">
            <wp:extent cx="1831975" cy="220091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22009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Heading1"/>
        <w:rPr>
          <w:rtl w:val="off"/>
        </w:rPr>
      </w:pPr>
      <w:r>
        <w:rPr>
          <w:rtl w:val="off"/>
        </w:rPr>
        <w:t>Criterios de aceptacion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Los criterios de aceptacion se decidieron en base a los que nos pide esta parte practica del parcial, siendo estos mas no limitados a:</w:t>
      </w:r>
    </w:p>
    <w:p>
      <w:pPr>
        <w:pStyle w:val="normal"/>
        <w:numPr>
          <w:ilvl w:val="0"/>
          <w:numId w:val="2"/>
        </w:numPr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Entendible</w:t>
      </w:r>
    </w:p>
    <w:p>
      <w:pPr>
        <w:pStyle w:val="normal"/>
        <w:numPr>
          <w:ilvl w:val="0"/>
          <w:numId w:val="2"/>
        </w:numPr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Secuencia logica</w:t>
      </w:r>
    </w:p>
    <w:p>
      <w:pPr>
        <w:pStyle w:val="normal"/>
        <w:numPr>
          <w:ilvl w:val="0"/>
          <w:numId w:val="2"/>
        </w:numPr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Contenido grafico</w:t>
      </w:r>
    </w:p>
    <w:p>
      <w:pPr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Todas las partes del manual tienen que tener sentido entre todas, aunque sea escrito por diferentes personas.</w:t>
      </w:r>
    </w:p>
    <w:p>
      <w:pPr>
        <w:rPr>
          <w:sz w:val="28"/>
          <w:szCs w:val="28"/>
          <w:rtl w:val="off"/>
        </w:rPr>
      </w:pPr>
    </w:p>
    <w:p>
      <w:pPr>
        <w:rPr>
          <w:sz w:val="28"/>
          <w:szCs w:val="28"/>
          <w:rtl w:val="off"/>
        </w:rPr>
      </w:pPr>
    </w:p>
    <w:p>
      <w:pPr>
        <w:rPr>
          <w:sz w:val="28"/>
          <w:szCs w:val="28"/>
          <w:rtl w:val="off"/>
        </w:rPr>
      </w:pPr>
    </w:p>
    <w:p>
      <w:pPr>
        <w:rPr>
          <w:sz w:val="28"/>
          <w:szCs w:val="28"/>
          <w:rtl w:val="off"/>
        </w:rPr>
      </w:pPr>
    </w:p>
    <w:p>
      <w:pPr>
        <w:pStyle w:val="Heading1"/>
        <w:rPr>
          <w:rtl w:val="off"/>
        </w:rPr>
      </w:pPr>
      <w:r>
        <w:rPr>
          <w:rtl w:val="off"/>
        </w:rPr>
        <w:t>Sprint Planing Meeting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Se decidio que cada sprint se realizaria en cada media hora, ya que se empezo a los 6 pm esta fase se contaran con 3 sprints antes de la entrega, se vio que se necesitaria mas de un sprint para terminar algunas historias de usuario entonces estas se alargaran.</w:t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Heading1"/>
        <w:rPr>
          <w:rtl w:val="off"/>
        </w:rPr>
      </w:pPr>
      <w:r>
        <w:rPr>
          <w:rtl w:val="off"/>
        </w:rPr>
        <w:t>Scrum Diario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  <w:rtl w:val="off"/>
        </w:rPr>
        <w:t xml:space="preserve">Dedbido al tiempo limitado con el que se cuenta para realizar el manual y que todos trabajamos al lado, los scrums diarios se limitaron a preguntar como va el avance de cada historia de usuario entre todos y asi dar apollo al que esta atrasado en su historia. 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drawing>
          <wp:inline distT="0" distB="0" distL="180" distR="180">
            <wp:extent cx="2949575" cy="174752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747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Heading1"/>
        <w:rPr>
          <w:rtl w:val="off"/>
        </w:rPr>
      </w:pPr>
      <w:r>
        <w:rPr>
          <w:rtl w:val="off"/>
        </w:rPr>
        <w:t>Sprint Review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Los sprint review son en base a nuestra avance en la herramiento trello, cada integrante individualmente revisa la herramienta para ver el avance de los demas y si alguno esta atrasado entonces se le pregunta si necesita ayuda.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drawing>
          <wp:inline distT="0" distB="0" distL="180" distR="180">
            <wp:extent cx="1500505" cy="294957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29495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Heading1"/>
        <w:rPr>
          <w:rtl w:val="off"/>
        </w:rPr>
      </w:pPr>
      <w:r>
        <w:rPr/>
        <w:t>S</w:t>
      </w:r>
      <w:r>
        <w:rPr>
          <w:rtl w:val="off"/>
        </w:rPr>
        <w:t>print retrospective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Esta se realizara al final del parcial para saber nuestros puntos debiles o fuertes en esta situacion de gran estres, porque trabajamos contra el tiempo y con personas nuevas.</w:t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Heading1"/>
        <w:rPr>
          <w:rtl w:val="off"/>
        </w:rPr>
      </w:pPr>
      <w:r>
        <w:rPr>
          <w:rtl w:val="off"/>
        </w:rPr>
        <w:t>Puntos de historia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Se calcularo de forma grupal sin tanto pensarlo, si es un subtema vale menos que un tema completo, y una de las historias mas grandes o complicadas es esta misma de la explicacion de como se resolvio el proyecto</w:t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Heading1"/>
        <w:rPr>
          <w:rtl w:val="off"/>
        </w:rPr>
      </w:pPr>
      <w:r>
        <w:rPr>
          <w:rtl w:val="off"/>
        </w:rPr>
        <w:t>Controlador de versiones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Se llevo un repositorio de github donde se escribio el manual y todos aportaron al mismo, este repositorio es el siguiente:</w:t>
      </w:r>
    </w:p>
    <w:p>
      <w:pPr>
        <w:pStyle w:val="normal"/>
        <w:rPr>
          <w:sz w:val="28"/>
          <w:szCs w:val="28"/>
          <w:rtl w:val="off"/>
        </w:rPr>
      </w:pPr>
      <w:r>
        <w:rPr>
          <w:sz w:val="28"/>
          <w:szCs w:val="28"/>
          <w:rtl w:val="off"/>
        </w:rPr>
        <w:t>github.com/pensa123/parcial1_analisis</w:t>
      </w: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</w:rPr>
      </w:pPr>
    </w:p>
    <w:p>
      <w:pPr>
        <w:pStyle w:val="normal"/>
        <w:rPr>
          <w:sz w:val="28"/>
          <w:szCs w:val="28"/>
          <w:rtl w:val="off"/>
        </w:rPr>
      </w:pPr>
    </w:p>
    <w:p>
      <w:pPr>
        <w:pStyle w:val="normal"/>
        <w:rPr>
          <w:sz w:val="28"/>
          <w:szCs w:val="28"/>
        </w:rPr>
      </w:pPr>
    </w:p>
    <w:p>
      <w:pPr>
        <w:pStyle w:val="normal"/>
        <w:rPr>
          <w:sz w:val="28"/>
          <w:szCs w:val="28"/>
        </w:rPr>
      </w:pPr>
    </w:p>
    <w:sectPr>
      <w:pgSz w:w="12240" w:h="15840" w:code="1"/>
      <w:pgMar w:top="1701" w:right="1440" w:bottom="1440" w:left="1440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Quicksand">
    <w:charset w:val="00"/>
    <w:notTrueType w:val="false"/>
  </w:font>
  <w:font w:name="Wingdings">
    <w:panose1 w:val="05000000000000000000"/>
    <w:charset w:val="00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90e575d6"/>
    <w:multiLevelType w:val="hybridMultilevel"/>
    <w:lvl w:ilvl="0" w:tplc="409006c">
      <w:start w:val="1"/>
      <w:numFmt w:val="bullet"/>
      <w:lvlText w:val=""/>
      <w:lvlJc w:val="left"/>
      <w:pPr>
        <w:ind w:left="800" w:firstLine="-400"/>
      </w:pPr>
      <w:rPr>
        <w:rFonts w:ascii="Wingdings" w:eastAsia="Wingdings" w:hAnsi="Wingdings" w:cs="Wingdings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abstractNum w:abstractNumId="1">
    <w:nsid w:val="90e575d6"/>
    <w:multiLevelType w:val="hybridMultilevel"/>
    <w:lvl w:ilvl="0" w:tplc="409006c">
      <w:start w:val="1"/>
      <w:numFmt w:val="bullet"/>
      <w:lvlText w:val=""/>
      <w:lvlJc w:val="left"/>
      <w:pPr>
        <w:ind w:left="800" w:firstLine="-400"/>
      </w:pPr>
      <w:rPr>
        <w:rFonts w:ascii="Wingdings" w:eastAsia="Wingdings" w:hAnsi="Wingdings" w:cs="Wingdings"/>
      </w:rPr>
    </w:lvl>
    <w:lvl w:ilvl="1" w:tplc="409006e">
      <w:start w:val="1"/>
      <w:numFmt w:val="bullet"/>
      <w:lvlText w:val=""/>
      <w:lvlJc w:val="left"/>
      <w:pPr>
        <w:ind w:left="1200" w:hanging="400"/>
      </w:pPr>
      <w:rPr>
        <w:rFonts w:ascii="Wingdings" w:hAnsi="Wingdings"/>
      </w:rPr>
    </w:lvl>
    <w:lvl w:ilvl="2" w:tplc="4090075">
      <w:start w:val="1"/>
      <w:numFmt w:val="bullet"/>
      <w:lvlText w:val=""/>
      <w:lvlJc w:val="left"/>
      <w:pPr>
        <w:ind w:left="1600" w:hanging="400"/>
      </w:pPr>
      <w:rPr>
        <w:rFonts w:ascii="Wingdings" w:hAnsi="Wingdings"/>
      </w:rPr>
    </w:lvl>
    <w:lvl w:ilvl="3" w:tplc="409006c">
      <w:start w:val="1"/>
      <w:numFmt w:val="bullet"/>
      <w:lvlText w:val=""/>
      <w:lvlJc w:val="left"/>
      <w:pPr>
        <w:ind w:left="2000" w:hanging="400"/>
      </w:pPr>
      <w:rPr>
        <w:rFonts w:ascii="Wingdings" w:hAnsi="Wingdings"/>
      </w:rPr>
    </w:lvl>
    <w:lvl w:ilvl="4" w:tplc="409006e">
      <w:start w:val="1"/>
      <w:numFmt w:val="bullet"/>
      <w:lvlText w:val=""/>
      <w:lvlJc w:val="left"/>
      <w:pPr>
        <w:ind w:left="2400" w:hanging="400"/>
      </w:pPr>
      <w:rPr>
        <w:rFonts w:ascii="Wingdings" w:hAnsi="Wingdings"/>
      </w:rPr>
    </w:lvl>
    <w:lvl w:ilvl="5" w:tplc="4090075">
      <w:start w:val="1"/>
      <w:numFmt w:val="bullet"/>
      <w:lvlText w:val=""/>
      <w:lvlJc w:val="left"/>
      <w:pPr>
        <w:ind w:left="2800" w:hanging="400"/>
      </w:pPr>
      <w:rPr>
        <w:rFonts w:ascii="Wingdings" w:hAnsi="Wingdings"/>
      </w:rPr>
    </w:lvl>
    <w:lvl w:ilvl="6" w:tplc="409006c">
      <w:start w:val="1"/>
      <w:numFmt w:val="bullet"/>
      <w:lvlText w:val=""/>
      <w:lvlJc w:val="left"/>
      <w:pPr>
        <w:ind w:left="3200" w:hanging="400"/>
      </w:pPr>
      <w:rPr>
        <w:rFonts w:ascii="Wingdings" w:hAnsi="Wingdings"/>
      </w:rPr>
    </w:lvl>
    <w:lvl w:ilvl="7" w:tplc="409006e">
      <w:start w:val="1"/>
      <w:numFmt w:val="bullet"/>
      <w:lvlText w:val=""/>
      <w:lvlJc w:val="left"/>
      <w:pPr>
        <w:ind w:left="3600" w:hanging="400"/>
      </w:pPr>
      <w:rPr>
        <w:rFonts w:ascii="Wingdings" w:hAnsi="Wingdings"/>
      </w:rPr>
    </w:lvl>
    <w:lvl w:ilvl="8" w:tplc="4090075">
      <w:start w:val="1"/>
      <w:numFmt w:val="bullet"/>
      <w:lvlText w:val=""/>
      <w:lvlJc w:val="left"/>
      <w:pPr>
        <w:ind w:left="4000" w:hanging="40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doNotUseMarginsForDrawingGridOrigi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</w:rPr>
    </w:rPrDefault>
    <w:pPrDefault>
      <w:pPr>
        <w:jc w:val="both"/>
        <w:spacing w:after="160" w:line="259" w:lineRule="auto"/>
      </w:pPr>
    </w:pPrDefault>
  </w:docDefaults>
  <w:style w:type="paragraph" w:default="1" w:styleId="normal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Title Char">
    <w:name w:val="Title Char"/>
    <w:basedOn w:val="defaultParagraphFont"/>
    <w:link w:val="Title"/>
    <w:rPr>
      <w:rFonts w:asciiTheme="majorHAnsi" w:eastAsiaTheme="majorEastAsia" w:hAnsiTheme="majorHAnsi" w:cstheme="majorBidi"/>
      <w:color w:val="17365D"/>
      <w:sz w:val="52"/>
      <w:szCs w:val="52"/>
      <w:kern w:val="56"/>
      <w:u w:val="single" w:color="auto"/>
      <w:spacing w:val="5"/>
    </w:rPr>
  </w:style>
  <w:style w:type="paragraph" w:styleId="Title">
    <w:name w:val="Title"/>
    <w:basedOn w:val="normal"/>
    <w:next w:val="normal"/>
    <w:link w:val="Title Char"/>
    <w:qFormat/>
    <w:pPr>
      <w:contextualSpacing/>
      <w:pBdr>
        <w:bottom w:val="single" w:sz="8" w:space="0" w:color="315F97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65D"/>
      <w:sz w:val="52"/>
      <w:szCs w:val="52"/>
      <w:kern w:val="56"/>
      <w:spacing w:val="5"/>
    </w:rPr>
  </w:style>
  <w:style w:type="paragraph" w:styleId="normal">
    <w:name w:val="Normal"/>
    <w:qFormat/>
    <w:pPr>
      <w:autoSpaceDE w:val="off"/>
      <w:autoSpaceDN w:val="off"/>
      <w:widowControl w:val="off"/>
      <w:wordWrap w:val="off"/>
    </w:pPr>
  </w:style>
  <w:style w:type="paragraph" w:styleId="Heading1">
    <w:name w:val="heading 1"/>
    <w:basedOn w:val="normal"/>
    <w:next w:val="normal"/>
    <w:link w:val="Normal"/>
    <w:qFormat/>
    <w:pPr>
      <w:keepNext/>
      <w:keepLines/>
      <w:outlineLvl w:val="0"/>
      <w:spacing w:after="0" w:before="480"/>
    </w:pPr>
    <w:rPr>
      <w:rFonts w:asciiTheme="majorHAnsi" w:eastAsiaTheme="majorEastAsia" w:hAnsiTheme="majorHAnsi" w:cstheme="majorBidi"/>
      <w:b/>
      <w:bCs/>
      <w:color w:val="315F97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png" /><Relationship Id="rId6" Type="http://schemas.openxmlformats.org/officeDocument/2006/relationships/styles" Target="styles.xml" /><Relationship Id="rId7" Type="http://schemas.openxmlformats.org/officeDocument/2006/relationships/settings" Target="settings.xml" /><Relationship Id="rId8" Type="http://schemas.openxmlformats.org/officeDocument/2006/relationships/fontTable" Target="fontTable.xml" /><Relationship Id="rId9" Type="http://schemas.openxmlformats.org/officeDocument/2006/relationships/webSettings" Target="webSettings.xml" /><Relationship Id="rId10" Type="http://schemas.openxmlformats.org/officeDocument/2006/relationships/numbering" Target="numbering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Hancom Office">
      <a:dk1>
        <a:sysClr lastClr="000000" val="windowText"/>
      </a:dk1>
      <a:lt1>
        <a:sysClr lastClr="FFFFFF" val="window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함초롬돋움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Calibri"/>
        <a:ea typeface=""/>
        <a:cs typeface=""/>
        <a:font script="Jpan" typeface="ＭＳ 明朝"/>
        <a:font script="Hang" typeface="함초롬돋움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ThinkFree Mobile Write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SM-T830</dc:creator>
  <cp:keywords/>
  <dc:description/>
  <cp:lastModifiedBy>SM-T830</cp:lastModifiedBy>
  <cp:revision>1</cp:revision>
  <cp:version>04.2000</cp:version>
</cp:coreProperties>
</file>