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AB36" w14:textId="144915CF" w:rsidR="00D907AF" w:rsidRPr="00D907AF" w:rsidRDefault="00D907AF" w:rsidP="00D907AF">
      <w:pPr>
        <w:rPr>
          <w:sz w:val="28"/>
          <w:szCs w:val="28"/>
        </w:rPr>
      </w:pPr>
      <w:r>
        <w:rPr>
          <w:sz w:val="28"/>
          <w:szCs w:val="28"/>
        </w:rPr>
        <w:t>Alejandro Claros 202122208</w:t>
      </w:r>
    </w:p>
    <w:p w14:paraId="281D181A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t>Entrega #: 08</w:t>
      </w:r>
    </w:p>
    <w:p w14:paraId="7F325CFB" w14:textId="77777777" w:rsidR="00D907AF" w:rsidRPr="00D907AF" w:rsidRDefault="00D907AF" w:rsidP="00D907AF">
      <w:pPr>
        <w:rPr>
          <w:sz w:val="28"/>
          <w:szCs w:val="28"/>
        </w:rPr>
      </w:pPr>
      <w:r w:rsidRPr="00D907AF">
        <w:rPr>
          <w:b/>
          <w:bCs/>
          <w:sz w:val="28"/>
          <w:szCs w:val="28"/>
        </w:rPr>
        <w:t>Modelo de IA usado:</w:t>
      </w:r>
      <w:r w:rsidRPr="00D907AF">
        <w:rPr>
          <w:sz w:val="28"/>
          <w:szCs w:val="28"/>
        </w:rPr>
        <w:t xml:space="preserve"> Gemini 3 Flash</w:t>
      </w:r>
    </w:p>
    <w:p w14:paraId="4A260A96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t>Para qué usé la IA:</w:t>
      </w:r>
    </w:p>
    <w:p w14:paraId="3070EAA5" w14:textId="52D659D3" w:rsidR="00D907AF" w:rsidRPr="00D907AF" w:rsidRDefault="00D907AF" w:rsidP="00D907AF">
      <w:pPr>
        <w:rPr>
          <w:sz w:val="28"/>
          <w:szCs w:val="28"/>
        </w:rPr>
      </w:pPr>
      <w:r w:rsidRPr="00D907AF">
        <w:rPr>
          <w:sz w:val="28"/>
          <w:szCs w:val="28"/>
        </w:rPr>
        <w:t xml:space="preserve">La usé principalmente para estructurar la comunicación entre el lienzo de p5.js y las ventanas externas del navegador. Necesitaba que el asistente no solo fuera un dibujo, sino que generara interfaces dinámicas usando HTML y CSS </w:t>
      </w:r>
    </w:p>
    <w:p w14:paraId="76E680B9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t>Qué decidí yo de la composición:</w:t>
      </w:r>
    </w:p>
    <w:p w14:paraId="03E52FAC" w14:textId="77777777" w:rsidR="00D907AF" w:rsidRPr="00D907AF" w:rsidRDefault="00D907AF" w:rsidP="00D907AF">
      <w:pPr>
        <w:rPr>
          <w:sz w:val="28"/>
          <w:szCs w:val="28"/>
        </w:rPr>
      </w:pPr>
      <w:r w:rsidRPr="00D907AF">
        <w:rPr>
          <w:sz w:val="28"/>
          <w:szCs w:val="28"/>
        </w:rPr>
        <w:t>Todo el concepto creativo de "Familiar": la paleta de colores azules, la estética de los ojos blancos, el diseño de la interfaz en la parte inferior y la lógica de los mensajes personalizados para cuidar la salud del usuario.</w:t>
      </w:r>
    </w:p>
    <w:p w14:paraId="0A6293B5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t>Qué decidió el agente de IA:</w:t>
      </w:r>
    </w:p>
    <w:p w14:paraId="02C93F67" w14:textId="77777777" w:rsidR="00D907AF" w:rsidRPr="00D907AF" w:rsidRDefault="00D907AF" w:rsidP="00D907AF">
      <w:pPr>
        <w:rPr>
          <w:sz w:val="28"/>
          <w:szCs w:val="28"/>
        </w:rPr>
      </w:pPr>
      <w:r w:rsidRPr="00D907AF">
        <w:rPr>
          <w:sz w:val="28"/>
          <w:szCs w:val="28"/>
        </w:rPr>
        <w:t>Me ayudó con la sintaxis técnica de tres puntos clave:</w:t>
      </w:r>
    </w:p>
    <w:p w14:paraId="7D92122E" w14:textId="77777777" w:rsidR="00D907AF" w:rsidRPr="00D907AF" w:rsidRDefault="00D907AF" w:rsidP="00D907A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907AF">
        <w:rPr>
          <w:sz w:val="28"/>
          <w:szCs w:val="28"/>
        </w:rPr>
        <w:t>setInterval</w:t>
      </w:r>
      <w:proofErr w:type="spellEnd"/>
      <w:r w:rsidRPr="00D907AF">
        <w:rPr>
          <w:sz w:val="28"/>
          <w:szCs w:val="28"/>
        </w:rPr>
        <w:t>: La lógica para que los recordatorios se repitan infinitamente en tiempos distintos (10s, 15s, 25s).</w:t>
      </w:r>
    </w:p>
    <w:p w14:paraId="67D05EA7" w14:textId="77777777" w:rsidR="00D907AF" w:rsidRDefault="00D907AF" w:rsidP="00D907AF">
      <w:pPr>
        <w:numPr>
          <w:ilvl w:val="0"/>
          <w:numId w:val="1"/>
        </w:numPr>
        <w:rPr>
          <w:sz w:val="28"/>
          <w:szCs w:val="28"/>
        </w:rPr>
      </w:pPr>
      <w:r w:rsidRPr="00D907AF">
        <w:rPr>
          <w:sz w:val="28"/>
          <w:szCs w:val="28"/>
        </w:rPr>
        <w:t xml:space="preserve">Inyección de HTML: El bloque de código dentro de </w:t>
      </w:r>
      <w:proofErr w:type="spellStart"/>
      <w:proofErr w:type="gramStart"/>
      <w:r w:rsidRPr="00D907AF">
        <w:rPr>
          <w:sz w:val="28"/>
          <w:szCs w:val="28"/>
        </w:rPr>
        <w:t>popup.document</w:t>
      </w:r>
      <w:proofErr w:type="gramEnd"/>
      <w:r w:rsidRPr="00D907AF">
        <w:rPr>
          <w:sz w:val="28"/>
          <w:szCs w:val="28"/>
        </w:rPr>
        <w:t>.write</w:t>
      </w:r>
      <w:proofErr w:type="spellEnd"/>
      <w:r w:rsidRPr="00D907AF">
        <w:rPr>
          <w:sz w:val="28"/>
          <w:szCs w:val="28"/>
        </w:rPr>
        <w:t>, que define la estructura y el estilo CSS de la ventana emergente.</w:t>
      </w:r>
    </w:p>
    <w:p w14:paraId="45F5827D" w14:textId="78A7C2E5" w:rsidR="00D907AF" w:rsidRDefault="00D907AF" w:rsidP="00D907A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Colores degradados</w:t>
      </w:r>
    </w:p>
    <w:p w14:paraId="54BC9971" w14:textId="77777777" w:rsidR="00D907AF" w:rsidRPr="00D907AF" w:rsidRDefault="00D907AF" w:rsidP="00D907AF">
      <w:pPr>
        <w:numPr>
          <w:ilvl w:val="0"/>
          <w:numId w:val="1"/>
        </w:numPr>
        <w:rPr>
          <w:sz w:val="28"/>
          <w:szCs w:val="28"/>
        </w:rPr>
      </w:pPr>
    </w:p>
    <w:p w14:paraId="16B9FA7F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t>Reflexiones adicionales:</w:t>
      </w:r>
    </w:p>
    <w:p w14:paraId="77CBA07E" w14:textId="77777777" w:rsidR="00D907AF" w:rsidRPr="00D907AF" w:rsidRDefault="00D907AF" w:rsidP="00D907AF">
      <w:pPr>
        <w:rPr>
          <w:sz w:val="28"/>
          <w:szCs w:val="28"/>
        </w:rPr>
      </w:pPr>
      <w:r w:rsidRPr="00D907AF">
        <w:rPr>
          <w:sz w:val="28"/>
          <w:szCs w:val="28"/>
        </w:rPr>
        <w:t>Lo más complejo fue entender cómo pasar datos del programa principal (como el nombre del usuario o la forma elegida) al código HTML del pop-up. Aprendí que JavaScript puede actuar como un "escritor" de páginas web en tiempo real.</w:t>
      </w:r>
    </w:p>
    <w:p w14:paraId="59D8F11E" w14:textId="77777777" w:rsidR="00D907AF" w:rsidRPr="00D907AF" w:rsidRDefault="00D907AF" w:rsidP="00D907AF">
      <w:pPr>
        <w:rPr>
          <w:b/>
          <w:bCs/>
          <w:sz w:val="28"/>
          <w:szCs w:val="28"/>
        </w:rPr>
      </w:pPr>
      <w:r w:rsidRPr="00D907AF">
        <w:rPr>
          <w:b/>
          <w:bCs/>
          <w:sz w:val="28"/>
          <w:szCs w:val="28"/>
        </w:rPr>
        <w:lastRenderedPageBreak/>
        <w:t xml:space="preserve">Listado de </w:t>
      </w:r>
      <w:proofErr w:type="spellStart"/>
      <w:r w:rsidRPr="00D907AF">
        <w:rPr>
          <w:b/>
          <w:bCs/>
          <w:sz w:val="28"/>
          <w:szCs w:val="28"/>
        </w:rPr>
        <w:t>prompts</w:t>
      </w:r>
      <w:proofErr w:type="spellEnd"/>
      <w:r w:rsidRPr="00D907AF">
        <w:rPr>
          <w:b/>
          <w:bCs/>
          <w:sz w:val="28"/>
          <w:szCs w:val="28"/>
        </w:rPr>
        <w:t>:</w:t>
      </w:r>
    </w:p>
    <w:p w14:paraId="72A6E2BD" w14:textId="77777777" w:rsidR="00D907AF" w:rsidRPr="00D907AF" w:rsidRDefault="00D907AF" w:rsidP="00D907AF">
      <w:pPr>
        <w:numPr>
          <w:ilvl w:val="0"/>
          <w:numId w:val="2"/>
        </w:numPr>
        <w:rPr>
          <w:sz w:val="28"/>
          <w:szCs w:val="28"/>
        </w:rPr>
      </w:pPr>
      <w:r w:rsidRPr="00D907AF">
        <w:rPr>
          <w:sz w:val="28"/>
          <w:szCs w:val="28"/>
        </w:rPr>
        <w:t>"Genera una función para abrir un pop-up que reciba un mensaje y un color de tema usando HTML."</w:t>
      </w:r>
    </w:p>
    <w:p w14:paraId="07555A82" w14:textId="77777777" w:rsidR="00D907AF" w:rsidRPr="00D907AF" w:rsidRDefault="00D907AF" w:rsidP="00D907AF">
      <w:pPr>
        <w:numPr>
          <w:ilvl w:val="0"/>
          <w:numId w:val="2"/>
        </w:numPr>
        <w:rPr>
          <w:sz w:val="28"/>
          <w:szCs w:val="28"/>
        </w:rPr>
      </w:pPr>
      <w:r w:rsidRPr="00D907AF">
        <w:rPr>
          <w:sz w:val="28"/>
          <w:szCs w:val="28"/>
        </w:rPr>
        <w:t>"Crea tres intervalos de tiempo independientes que se repitan infinitamente en p5.js."</w:t>
      </w:r>
    </w:p>
    <w:p w14:paraId="707DEBCA" w14:textId="77777777" w:rsidR="00D907AF" w:rsidRPr="00D907AF" w:rsidRDefault="00D907AF" w:rsidP="00D907AF">
      <w:pPr>
        <w:numPr>
          <w:ilvl w:val="0"/>
          <w:numId w:val="2"/>
        </w:numPr>
        <w:rPr>
          <w:sz w:val="28"/>
          <w:szCs w:val="28"/>
        </w:rPr>
      </w:pPr>
      <w:r w:rsidRPr="00D907AF">
        <w:rPr>
          <w:sz w:val="28"/>
          <w:szCs w:val="28"/>
        </w:rPr>
        <w:t>"Ayúdame a crear un botón tipo '</w:t>
      </w:r>
      <w:proofErr w:type="spellStart"/>
      <w:r w:rsidRPr="00D907AF">
        <w:rPr>
          <w:sz w:val="28"/>
          <w:szCs w:val="28"/>
        </w:rPr>
        <w:t>toggle</w:t>
      </w:r>
      <w:proofErr w:type="spellEnd"/>
      <w:r w:rsidRPr="00D907AF">
        <w:rPr>
          <w:sz w:val="28"/>
          <w:szCs w:val="28"/>
        </w:rPr>
        <w:t xml:space="preserve">' que active </w:t>
      </w:r>
      <w:proofErr w:type="spellStart"/>
      <w:r w:rsidRPr="00D907AF">
        <w:rPr>
          <w:sz w:val="28"/>
          <w:szCs w:val="28"/>
        </w:rPr>
        <w:t>setInterval</w:t>
      </w:r>
      <w:proofErr w:type="spellEnd"/>
      <w:r w:rsidRPr="00D907AF">
        <w:rPr>
          <w:sz w:val="28"/>
          <w:szCs w:val="28"/>
        </w:rPr>
        <w:t xml:space="preserve"> y lo detenga con </w:t>
      </w:r>
      <w:proofErr w:type="spellStart"/>
      <w:r w:rsidRPr="00D907AF">
        <w:rPr>
          <w:sz w:val="28"/>
          <w:szCs w:val="28"/>
        </w:rPr>
        <w:t>clearInterval</w:t>
      </w:r>
      <w:proofErr w:type="spellEnd"/>
      <w:r w:rsidRPr="00D907AF">
        <w:rPr>
          <w:sz w:val="28"/>
          <w:szCs w:val="28"/>
        </w:rPr>
        <w:t>."</w:t>
      </w:r>
    </w:p>
    <w:p w14:paraId="29CB97ED" w14:textId="77777777" w:rsidR="00D907AF" w:rsidRPr="00D907AF" w:rsidRDefault="00D907AF" w:rsidP="00D907AF">
      <w:pPr>
        <w:numPr>
          <w:ilvl w:val="0"/>
          <w:numId w:val="2"/>
        </w:numPr>
        <w:rPr>
          <w:sz w:val="28"/>
          <w:szCs w:val="28"/>
        </w:rPr>
      </w:pPr>
      <w:r w:rsidRPr="00D907AF">
        <w:rPr>
          <w:sz w:val="28"/>
          <w:szCs w:val="28"/>
        </w:rPr>
        <w:t>"Ajusta el CSS del pop-up para que el asistente cambie de forma entre círculo, cuadrado y triángulo."</w:t>
      </w:r>
    </w:p>
    <w:p w14:paraId="0290162D" w14:textId="62575F50" w:rsidR="00D907AF" w:rsidRPr="00D907AF" w:rsidRDefault="00D907AF" w:rsidP="00D907AF">
      <w:pPr>
        <w:rPr>
          <w:sz w:val="28"/>
          <w:szCs w:val="28"/>
        </w:rPr>
      </w:pPr>
    </w:p>
    <w:p w14:paraId="47FD03B6" w14:textId="20ADA6EB" w:rsidR="00D57BF2" w:rsidRPr="00D907AF" w:rsidRDefault="00D57BF2" w:rsidP="00D907AF"/>
    <w:sectPr w:rsidR="00D57BF2" w:rsidRPr="00D90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7F22"/>
    <w:multiLevelType w:val="multilevel"/>
    <w:tmpl w:val="3BFA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14D1B"/>
    <w:multiLevelType w:val="multilevel"/>
    <w:tmpl w:val="8D38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A1400"/>
    <w:multiLevelType w:val="multilevel"/>
    <w:tmpl w:val="107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24333">
    <w:abstractNumId w:val="1"/>
  </w:num>
  <w:num w:numId="2" w16cid:durableId="1765493623">
    <w:abstractNumId w:val="0"/>
  </w:num>
  <w:num w:numId="3" w16cid:durableId="1935630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E5"/>
    <w:rsid w:val="00064FE5"/>
    <w:rsid w:val="00297482"/>
    <w:rsid w:val="003F63D0"/>
    <w:rsid w:val="00D57BF2"/>
    <w:rsid w:val="00D907AF"/>
    <w:rsid w:val="00DA1894"/>
    <w:rsid w:val="00EA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5935"/>
  <w15:chartTrackingRefBased/>
  <w15:docId w15:val="{DA3722EC-CC54-4594-861F-520E10B8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Eyder Alejandro Claros Polania</dc:creator>
  <cp:keywords/>
  <dc:description/>
  <cp:lastModifiedBy>Eyder Alejandro Claros Polania</cp:lastModifiedBy>
  <cp:revision>2</cp:revision>
  <dcterms:created xsi:type="dcterms:W3CDTF">2026-02-16T18:36:00Z</dcterms:created>
  <dcterms:modified xsi:type="dcterms:W3CDTF">2026-04-27T15:42:00Z</dcterms:modified>
</cp:coreProperties>
</file>