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7AE" w:rsidRDefault="005947AE" w:rsidP="005947AE">
      <w:pPr>
        <w:spacing w:line="460" w:lineRule="exact"/>
        <w:rPr>
          <w:rFonts w:ascii="標楷體" w:eastAsia="標楷體" w:hAnsi="標楷體"/>
          <w:b/>
          <w:szCs w:val="24"/>
        </w:rPr>
      </w:pPr>
      <w:r w:rsidRPr="00425F1A">
        <w:rPr>
          <w:rFonts w:ascii="標楷體" w:eastAsia="標楷體" w:hAnsi="標楷體" w:hint="eastAsia"/>
          <w:b/>
          <w:sz w:val="40"/>
          <w:szCs w:val="24"/>
        </w:rPr>
        <w:t>臺中市政府都市發展局建築工程施工計畫書諮詢委員會設置要點</w:t>
      </w:r>
    </w:p>
    <w:p w:rsidR="005947AE" w:rsidRPr="00425F1A" w:rsidRDefault="005947AE" w:rsidP="005947AE">
      <w:pPr>
        <w:spacing w:line="460" w:lineRule="exact"/>
        <w:ind w:leftChars="-1" w:left="564" w:hangingChars="202" w:hanging="566"/>
        <w:rPr>
          <w:rFonts w:ascii="標楷體" w:eastAsia="標楷體" w:hAnsi="標楷體" w:cs="細明體"/>
          <w:kern w:val="0"/>
          <w:sz w:val="28"/>
          <w:szCs w:val="24"/>
        </w:rPr>
      </w:pPr>
      <w:bookmarkStart w:id="0" w:name="_GoBack"/>
      <w:r w:rsidRPr="00BF7B2D">
        <w:rPr>
          <w:rFonts w:ascii="標楷體" w:eastAsia="標楷體" w:hAnsi="標楷體"/>
          <w:sz w:val="28"/>
          <w:szCs w:val="28"/>
        </w:rPr>
        <w:t>一</w:t>
      </w:r>
      <w:r w:rsidRPr="00BF7B2D">
        <w:rPr>
          <w:rFonts w:ascii="標楷體" w:eastAsia="標楷體" w:hAnsi="標楷體" w:hint="eastAsia"/>
          <w:sz w:val="28"/>
          <w:szCs w:val="28"/>
        </w:rPr>
        <w:t>、</w:t>
      </w:r>
      <w:r w:rsidRPr="00425F1A">
        <w:rPr>
          <w:rFonts w:ascii="標楷體" w:eastAsia="標楷體" w:hAnsi="標楷體" w:cs="細明體" w:hint="eastAsia"/>
          <w:kern w:val="0"/>
          <w:sz w:val="28"/>
          <w:szCs w:val="24"/>
        </w:rPr>
        <w:t>臺中市政府都市發展局（以下簡稱</w:t>
      </w:r>
      <w:r>
        <w:rPr>
          <w:rFonts w:ascii="標楷體" w:eastAsia="標楷體" w:hAnsi="標楷體" w:cs="細明體" w:hint="eastAsia"/>
          <w:kern w:val="0"/>
          <w:sz w:val="28"/>
          <w:szCs w:val="24"/>
        </w:rPr>
        <w:t>都發</w:t>
      </w:r>
      <w:r w:rsidRPr="00425F1A">
        <w:rPr>
          <w:rFonts w:ascii="標楷體" w:eastAsia="標楷體" w:hAnsi="標楷體" w:cs="細明體" w:hint="eastAsia"/>
          <w:kern w:val="0"/>
          <w:sz w:val="28"/>
          <w:szCs w:val="24"/>
        </w:rPr>
        <w:t>局）為加強臺中市建築工</w:t>
      </w:r>
      <w:bookmarkEnd w:id="0"/>
      <w:r w:rsidRPr="00425F1A">
        <w:rPr>
          <w:rFonts w:ascii="標楷體" w:eastAsia="標楷體" w:hAnsi="標楷體" w:cs="細明體" w:hint="eastAsia"/>
          <w:kern w:val="0"/>
          <w:sz w:val="28"/>
          <w:szCs w:val="24"/>
        </w:rPr>
        <w:t>程施工管理，提供專業施工計劃諮詢建議，以維護施工品質，確保施工安全，</w:t>
      </w:r>
      <w:r>
        <w:rPr>
          <w:rFonts w:ascii="標楷體" w:eastAsia="標楷體" w:hAnsi="標楷體" w:cs="細明體" w:hint="eastAsia"/>
          <w:kern w:val="0"/>
          <w:sz w:val="28"/>
          <w:szCs w:val="24"/>
        </w:rPr>
        <w:t>設</w:t>
      </w:r>
      <w:r w:rsidRPr="00DE0CBD">
        <w:rPr>
          <w:rFonts w:ascii="標楷體" w:eastAsia="標楷體" w:hAnsi="標楷體" w:hint="eastAsia"/>
          <w:sz w:val="28"/>
          <w:szCs w:val="28"/>
        </w:rPr>
        <w:t>臺中市政府都市發展局建築工程施工計畫書諮詢委員會</w:t>
      </w:r>
      <w:r w:rsidRPr="00425F1A">
        <w:rPr>
          <w:rFonts w:ascii="標楷體" w:eastAsia="標楷體" w:hAnsi="標楷體"/>
          <w:sz w:val="28"/>
          <w:szCs w:val="24"/>
        </w:rPr>
        <w:t>（以下簡稱本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會）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25F1A">
        <w:rPr>
          <w:rFonts w:ascii="標楷體" w:eastAsia="標楷體" w:hAnsi="標楷體" w:cs="細明體" w:hint="eastAsia"/>
          <w:kern w:val="0"/>
          <w:sz w:val="28"/>
          <w:szCs w:val="24"/>
        </w:rPr>
        <w:t>特訂定本設置要點。</w:t>
      </w:r>
    </w:p>
    <w:p w:rsidR="005947AE" w:rsidRPr="00425F1A" w:rsidRDefault="005947AE" w:rsidP="005947AE">
      <w:pPr>
        <w:spacing w:line="460" w:lineRule="exact"/>
        <w:ind w:leftChars="-1" w:left="564" w:hangingChars="202" w:hanging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/>
          <w:sz w:val="28"/>
          <w:szCs w:val="24"/>
        </w:rPr>
        <w:t>二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會之職掌如</w:t>
      </w:r>
      <w:r w:rsidRPr="00425F1A">
        <w:rPr>
          <w:rFonts w:ascii="標楷體" w:eastAsia="標楷體" w:hAnsi="標楷體" w:hint="eastAsia"/>
          <w:sz w:val="28"/>
          <w:szCs w:val="24"/>
        </w:rPr>
        <w:t>下</w:t>
      </w:r>
      <w:r w:rsidRPr="00425F1A">
        <w:rPr>
          <w:rFonts w:ascii="標楷體" w:eastAsia="標楷體" w:hAnsi="標楷體"/>
          <w:sz w:val="28"/>
          <w:szCs w:val="24"/>
        </w:rPr>
        <w:t>：</w:t>
      </w:r>
    </w:p>
    <w:p w:rsidR="005947AE" w:rsidRDefault="005947AE" w:rsidP="005947AE">
      <w:pPr>
        <w:spacing w:line="460" w:lineRule="exact"/>
        <w:ind w:leftChars="236" w:left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</w:t>
      </w:r>
      <w:r w:rsidRPr="00425F1A">
        <w:rPr>
          <w:rFonts w:ascii="標楷體" w:eastAsia="標楷體" w:hAnsi="標楷體"/>
          <w:sz w:val="28"/>
          <w:szCs w:val="24"/>
        </w:rPr>
        <w:t>一</w:t>
      </w:r>
      <w:r w:rsidRPr="00425F1A">
        <w:rPr>
          <w:rFonts w:ascii="標楷體" w:eastAsia="標楷體" w:hAnsi="標楷體" w:hint="eastAsia"/>
          <w:sz w:val="28"/>
          <w:szCs w:val="24"/>
        </w:rPr>
        <w:t>)</w:t>
      </w:r>
      <w:r>
        <w:rPr>
          <w:rFonts w:ascii="標楷體" w:eastAsia="標楷體" w:hAnsi="標楷體" w:hint="eastAsia"/>
          <w:sz w:val="28"/>
          <w:szCs w:val="24"/>
        </w:rPr>
        <w:t>提供</w:t>
      </w:r>
      <w:r w:rsidRPr="00425F1A">
        <w:rPr>
          <w:rFonts w:ascii="標楷體" w:eastAsia="標楷體" w:hAnsi="標楷體" w:hint="eastAsia"/>
          <w:sz w:val="28"/>
          <w:szCs w:val="24"/>
        </w:rPr>
        <w:t>都發局公告</w:t>
      </w:r>
      <w:r w:rsidRPr="000B78FC">
        <w:rPr>
          <w:rFonts w:ascii="標楷體" w:eastAsia="標楷體" w:hAnsi="標楷體" w:cs="DFKaiShu-SB-Estd-BF" w:hint="eastAsia"/>
          <w:kern w:val="0"/>
          <w:sz w:val="28"/>
          <w:szCs w:val="28"/>
        </w:rPr>
        <w:t>一定規模以上或特殊結構</w:t>
      </w:r>
      <w:r w:rsidRPr="00425F1A">
        <w:rPr>
          <w:rFonts w:ascii="標楷體" w:eastAsia="標楷體" w:hAnsi="標楷體" w:hint="eastAsia"/>
          <w:sz w:val="28"/>
          <w:szCs w:val="24"/>
        </w:rPr>
        <w:t>建築</w:t>
      </w:r>
      <w:r>
        <w:rPr>
          <w:rFonts w:ascii="標楷體" w:eastAsia="標楷體" w:hAnsi="標楷體" w:hint="eastAsia"/>
          <w:szCs w:val="24"/>
        </w:rPr>
        <w:t>物</w:t>
      </w:r>
      <w:r w:rsidRPr="00425F1A">
        <w:rPr>
          <w:rFonts w:ascii="標楷體" w:eastAsia="標楷體" w:hAnsi="標楷體" w:hint="eastAsia"/>
          <w:sz w:val="28"/>
          <w:szCs w:val="24"/>
        </w:rPr>
        <w:t>施工計畫</w:t>
      </w:r>
    </w:p>
    <w:p w:rsidR="005947AE" w:rsidRPr="00425F1A" w:rsidRDefault="005947AE" w:rsidP="005947AE">
      <w:pPr>
        <w:spacing w:line="460" w:lineRule="exact"/>
        <w:ind w:leftChars="236" w:left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</w:t>
      </w:r>
      <w:r w:rsidRPr="00425F1A">
        <w:rPr>
          <w:rFonts w:ascii="標楷體" w:eastAsia="標楷體" w:hAnsi="標楷體" w:hint="eastAsia"/>
          <w:sz w:val="28"/>
          <w:szCs w:val="24"/>
        </w:rPr>
        <w:t>書之諮詢</w:t>
      </w:r>
      <w:r w:rsidRPr="00425F1A">
        <w:rPr>
          <w:rFonts w:ascii="標楷體" w:eastAsia="標楷體" w:hAnsi="標楷體"/>
          <w:sz w:val="28"/>
          <w:szCs w:val="24"/>
        </w:rPr>
        <w:t>事項。</w:t>
      </w:r>
    </w:p>
    <w:p w:rsidR="005947AE" w:rsidRDefault="005947AE" w:rsidP="005947AE">
      <w:pPr>
        <w:spacing w:line="460" w:lineRule="exact"/>
        <w:ind w:leftChars="236" w:left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(二)提供施工技術服務與諮詢、災害預防與應變等事項之建</w:t>
      </w:r>
    </w:p>
    <w:p w:rsidR="005947AE" w:rsidRPr="00425F1A" w:rsidRDefault="005947AE" w:rsidP="005947AE">
      <w:pPr>
        <w:spacing w:line="460" w:lineRule="exact"/>
        <w:ind w:leftChars="236" w:left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議</w:t>
      </w:r>
      <w:r w:rsidRPr="00425F1A">
        <w:rPr>
          <w:rFonts w:ascii="標楷體" w:eastAsia="標楷體" w:hAnsi="標楷體"/>
          <w:sz w:val="28"/>
          <w:szCs w:val="24"/>
        </w:rPr>
        <w:t>。</w:t>
      </w:r>
    </w:p>
    <w:p w:rsidR="005947AE" w:rsidRPr="00425F1A" w:rsidRDefault="005947AE" w:rsidP="005947AE">
      <w:pPr>
        <w:spacing w:line="460" w:lineRule="exact"/>
        <w:ind w:leftChars="236" w:left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(三)</w:t>
      </w:r>
      <w:r w:rsidRPr="00425F1A">
        <w:rPr>
          <w:rFonts w:ascii="標楷體" w:eastAsia="標楷體" w:hAnsi="標楷體"/>
          <w:sz w:val="28"/>
          <w:szCs w:val="24"/>
        </w:rPr>
        <w:t>其他有關</w:t>
      </w:r>
      <w:r w:rsidRPr="00425F1A">
        <w:rPr>
          <w:rFonts w:ascii="標楷體" w:eastAsia="標楷體" w:hAnsi="標楷體" w:hint="eastAsia"/>
          <w:sz w:val="28"/>
          <w:szCs w:val="24"/>
        </w:rPr>
        <w:t>施工計畫書諮詢</w:t>
      </w:r>
      <w:r w:rsidRPr="00425F1A">
        <w:rPr>
          <w:rFonts w:ascii="標楷體" w:eastAsia="標楷體" w:hAnsi="標楷體"/>
          <w:sz w:val="28"/>
          <w:szCs w:val="24"/>
        </w:rPr>
        <w:t>之</w:t>
      </w:r>
      <w:r w:rsidRPr="00425F1A">
        <w:rPr>
          <w:rFonts w:ascii="標楷體" w:eastAsia="標楷體" w:hAnsi="標楷體" w:hint="eastAsia"/>
          <w:sz w:val="28"/>
          <w:szCs w:val="24"/>
        </w:rPr>
        <w:t>建議</w:t>
      </w:r>
      <w:r w:rsidRPr="00425F1A">
        <w:rPr>
          <w:rFonts w:ascii="標楷體" w:eastAsia="標楷體" w:hAnsi="標楷體"/>
          <w:sz w:val="28"/>
          <w:szCs w:val="24"/>
        </w:rPr>
        <w:t>事項。</w:t>
      </w:r>
    </w:p>
    <w:p w:rsidR="005947AE" w:rsidRPr="00425F1A" w:rsidRDefault="005947AE" w:rsidP="005947AE">
      <w:pPr>
        <w:spacing w:line="460" w:lineRule="exact"/>
        <w:ind w:leftChars="-1" w:left="564" w:hangingChars="202" w:hanging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三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會置主任委員一人，由</w:t>
      </w:r>
      <w:r w:rsidRPr="00425F1A">
        <w:rPr>
          <w:rFonts w:ascii="標楷體" w:eastAsia="標楷體" w:hAnsi="標楷體" w:hint="eastAsia"/>
          <w:sz w:val="28"/>
          <w:szCs w:val="24"/>
        </w:rPr>
        <w:t>都發</w:t>
      </w:r>
      <w:r w:rsidRPr="00425F1A">
        <w:rPr>
          <w:rFonts w:ascii="標楷體" w:eastAsia="標楷體" w:hAnsi="標楷體"/>
          <w:sz w:val="28"/>
          <w:szCs w:val="24"/>
        </w:rPr>
        <w:t>局</w:t>
      </w:r>
      <w:r w:rsidRPr="00425F1A">
        <w:rPr>
          <w:rFonts w:ascii="標楷體" w:eastAsia="標楷體" w:hAnsi="標楷體" w:hint="eastAsia"/>
          <w:sz w:val="28"/>
          <w:szCs w:val="24"/>
        </w:rPr>
        <w:t>副局</w:t>
      </w:r>
      <w:r w:rsidRPr="00425F1A">
        <w:rPr>
          <w:rFonts w:ascii="標楷體" w:eastAsia="標楷體" w:hAnsi="標楷體"/>
          <w:sz w:val="28"/>
          <w:szCs w:val="24"/>
        </w:rPr>
        <w:t>長兼任，</w:t>
      </w:r>
      <w:r w:rsidRPr="00425F1A">
        <w:rPr>
          <w:rFonts w:ascii="標楷體" w:eastAsia="標楷體" w:hAnsi="標楷體" w:hint="eastAsia"/>
          <w:sz w:val="28"/>
          <w:szCs w:val="24"/>
        </w:rPr>
        <w:t>並設置</w:t>
      </w:r>
      <w:r w:rsidRPr="00425F1A">
        <w:rPr>
          <w:rFonts w:ascii="標楷體" w:eastAsia="標楷體" w:hAnsi="標楷體"/>
          <w:sz w:val="28"/>
          <w:szCs w:val="24"/>
        </w:rPr>
        <w:t>委員</w:t>
      </w:r>
      <w:r>
        <w:rPr>
          <w:rFonts w:ascii="標楷體" w:eastAsia="標楷體" w:hAnsi="標楷體" w:hint="eastAsia"/>
          <w:sz w:val="28"/>
          <w:szCs w:val="24"/>
        </w:rPr>
        <w:t>九</w:t>
      </w:r>
      <w:r w:rsidRPr="00425F1A">
        <w:rPr>
          <w:rFonts w:ascii="標楷體" w:eastAsia="標楷體" w:hAnsi="標楷體"/>
          <w:sz w:val="28"/>
          <w:szCs w:val="24"/>
        </w:rPr>
        <w:t>人，由主任委員分別就</w:t>
      </w:r>
      <w:r w:rsidRPr="00425F1A">
        <w:rPr>
          <w:rFonts w:ascii="標楷體" w:eastAsia="標楷體" w:hAnsi="標楷體" w:hint="eastAsia"/>
          <w:sz w:val="28"/>
          <w:szCs w:val="24"/>
        </w:rPr>
        <w:t>下</w:t>
      </w:r>
      <w:r w:rsidRPr="00425F1A">
        <w:rPr>
          <w:rFonts w:ascii="標楷體" w:eastAsia="標楷體" w:hAnsi="標楷體"/>
          <w:sz w:val="28"/>
          <w:szCs w:val="24"/>
        </w:rPr>
        <w:t>列人員聘派之</w:t>
      </w:r>
      <w:r w:rsidRPr="00425F1A">
        <w:rPr>
          <w:rFonts w:ascii="標楷體" w:eastAsia="標楷體" w:hAnsi="標楷體" w:hint="eastAsia"/>
          <w:sz w:val="28"/>
          <w:szCs w:val="24"/>
        </w:rPr>
        <w:t>：</w:t>
      </w:r>
    </w:p>
    <w:p w:rsidR="005947AE" w:rsidRPr="00425F1A" w:rsidRDefault="005947AE" w:rsidP="005947AE">
      <w:pPr>
        <w:spacing w:line="460" w:lineRule="exact"/>
        <w:ind w:left="1" w:firstLineChars="202" w:firstLine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</w:t>
      </w:r>
      <w:r w:rsidRPr="00425F1A">
        <w:rPr>
          <w:rFonts w:ascii="標楷體" w:eastAsia="標楷體" w:hAnsi="標楷體"/>
          <w:sz w:val="28"/>
          <w:szCs w:val="24"/>
        </w:rPr>
        <w:t>一</w:t>
      </w:r>
      <w:r w:rsidRPr="00425F1A">
        <w:rPr>
          <w:rFonts w:ascii="標楷體" w:eastAsia="標楷體" w:hAnsi="標楷體" w:hint="eastAsia"/>
          <w:sz w:val="28"/>
          <w:szCs w:val="24"/>
        </w:rPr>
        <w:t>)</w:t>
      </w:r>
      <w:r>
        <w:rPr>
          <w:rFonts w:ascii="標楷體" w:eastAsia="標楷體" w:hAnsi="標楷體" w:hint="eastAsia"/>
          <w:sz w:val="28"/>
          <w:szCs w:val="24"/>
        </w:rPr>
        <w:t>都發</w:t>
      </w:r>
      <w:r w:rsidRPr="00425F1A">
        <w:rPr>
          <w:rFonts w:ascii="標楷體" w:eastAsia="標楷體" w:hAnsi="標楷體" w:hint="eastAsia"/>
          <w:sz w:val="28"/>
          <w:szCs w:val="24"/>
        </w:rPr>
        <w:t>局總工程司或副總工程司</w:t>
      </w:r>
      <w:r w:rsidRPr="00425F1A">
        <w:rPr>
          <w:rFonts w:ascii="標楷體" w:eastAsia="標楷體" w:hAnsi="標楷體"/>
          <w:sz w:val="28"/>
          <w:szCs w:val="24"/>
        </w:rPr>
        <w:t>。</w:t>
      </w:r>
    </w:p>
    <w:p w:rsidR="005947AE" w:rsidRPr="00425F1A" w:rsidRDefault="005947AE" w:rsidP="005947AE">
      <w:pPr>
        <w:spacing w:line="460" w:lineRule="exact"/>
        <w:ind w:left="1" w:firstLineChars="202" w:firstLine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</w:t>
      </w:r>
      <w:r w:rsidRPr="00425F1A">
        <w:rPr>
          <w:rFonts w:ascii="標楷體" w:eastAsia="標楷體" w:hAnsi="標楷體"/>
          <w:sz w:val="28"/>
          <w:szCs w:val="24"/>
        </w:rPr>
        <w:t>二</w:t>
      </w:r>
      <w:r w:rsidRPr="00425F1A">
        <w:rPr>
          <w:rFonts w:ascii="標楷體" w:eastAsia="標楷體" w:hAnsi="標楷體" w:hint="eastAsia"/>
          <w:sz w:val="28"/>
          <w:szCs w:val="24"/>
        </w:rPr>
        <w:t>)</w:t>
      </w:r>
      <w:r>
        <w:rPr>
          <w:rFonts w:ascii="標楷體" w:eastAsia="標楷體" w:hAnsi="標楷體" w:hint="eastAsia"/>
          <w:sz w:val="28"/>
          <w:szCs w:val="24"/>
        </w:rPr>
        <w:t>都發</w:t>
      </w:r>
      <w:r w:rsidRPr="00425F1A">
        <w:rPr>
          <w:rFonts w:ascii="標楷體" w:eastAsia="標楷體" w:hAnsi="標楷體"/>
          <w:sz w:val="28"/>
          <w:szCs w:val="24"/>
        </w:rPr>
        <w:t>局</w:t>
      </w:r>
      <w:r w:rsidRPr="00425F1A">
        <w:rPr>
          <w:rFonts w:ascii="標楷體" w:eastAsia="標楷體" w:hAnsi="標楷體" w:hint="eastAsia"/>
          <w:sz w:val="28"/>
          <w:szCs w:val="24"/>
        </w:rPr>
        <w:t>營造施工科科長</w:t>
      </w:r>
      <w:r w:rsidRPr="00425F1A">
        <w:rPr>
          <w:rFonts w:ascii="標楷體" w:eastAsia="標楷體" w:hAnsi="標楷體"/>
          <w:sz w:val="28"/>
          <w:szCs w:val="24"/>
        </w:rPr>
        <w:t>。</w:t>
      </w:r>
    </w:p>
    <w:p w:rsidR="005947AE" w:rsidRPr="00425F1A" w:rsidRDefault="005947AE" w:rsidP="005947AE">
      <w:pPr>
        <w:spacing w:line="460" w:lineRule="exact"/>
        <w:ind w:leftChars="237" w:left="1135" w:hangingChars="202" w:hanging="566"/>
        <w:rPr>
          <w:rFonts w:ascii="標楷體" w:eastAsia="標楷體" w:hAnsi="標楷體"/>
          <w:sz w:val="28"/>
          <w:szCs w:val="24"/>
        </w:rPr>
      </w:pPr>
      <w:r w:rsidRPr="00425F1A">
        <w:rPr>
          <w:rFonts w:ascii="標楷體" w:eastAsia="標楷體" w:hAnsi="標楷體" w:hint="eastAsia"/>
          <w:sz w:val="28"/>
          <w:szCs w:val="24"/>
        </w:rPr>
        <w:t>(</w:t>
      </w:r>
      <w:r w:rsidRPr="00425F1A">
        <w:rPr>
          <w:rFonts w:ascii="標楷體" w:eastAsia="標楷體" w:hAnsi="標楷體"/>
          <w:sz w:val="28"/>
          <w:szCs w:val="24"/>
        </w:rPr>
        <w:t>三</w:t>
      </w:r>
      <w:r w:rsidRPr="00425F1A">
        <w:rPr>
          <w:rFonts w:ascii="標楷體" w:eastAsia="標楷體" w:hAnsi="標楷體" w:hint="eastAsia"/>
          <w:sz w:val="28"/>
          <w:szCs w:val="24"/>
        </w:rPr>
        <w:t>)臺中市建築師公會、臺中縣建築師公會、臺灣省土木技師公會、社團法人臺中市土木技師公會、</w:t>
      </w:r>
      <w:r>
        <w:rPr>
          <w:rFonts w:ascii="標楷體" w:eastAsia="標楷體" w:hAnsi="標楷體" w:hint="eastAsia"/>
          <w:sz w:val="28"/>
          <w:szCs w:val="24"/>
        </w:rPr>
        <w:t>臺灣省結構工程技師公會</w:t>
      </w:r>
      <w:r w:rsidRPr="00425F1A">
        <w:rPr>
          <w:rFonts w:ascii="標楷體" w:eastAsia="標楷體" w:hAnsi="標楷體" w:hint="eastAsia"/>
          <w:sz w:val="28"/>
          <w:szCs w:val="24"/>
        </w:rPr>
        <w:t>、臺中市結構工程技師公會、臺灣區綜合營造工程工業同業公會各推薦代表一名</w:t>
      </w:r>
      <w:r w:rsidRPr="00425F1A">
        <w:rPr>
          <w:rFonts w:ascii="標楷體" w:eastAsia="標楷體" w:hAnsi="標楷體"/>
          <w:sz w:val="28"/>
          <w:szCs w:val="24"/>
        </w:rPr>
        <w:t>。</w:t>
      </w:r>
    </w:p>
    <w:p w:rsidR="005947AE" w:rsidRPr="00425F1A" w:rsidRDefault="005947AE" w:rsidP="005947AE">
      <w:pPr>
        <w:spacing w:line="460" w:lineRule="exact"/>
        <w:ind w:left="566" w:hangingChars="202" w:hanging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四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會會議，由主任委員召集，並為會議主席。主任委員</w:t>
      </w:r>
      <w:r w:rsidRPr="00425F1A">
        <w:rPr>
          <w:rFonts w:ascii="標楷體" w:eastAsia="標楷體" w:hAnsi="標楷體" w:hint="eastAsia"/>
          <w:sz w:val="28"/>
          <w:szCs w:val="24"/>
        </w:rPr>
        <w:t>無法出</w:t>
      </w:r>
      <w:r w:rsidRPr="00425F1A">
        <w:rPr>
          <w:rFonts w:ascii="標楷體" w:eastAsia="標楷體" w:hAnsi="標楷體"/>
          <w:sz w:val="28"/>
          <w:szCs w:val="24"/>
        </w:rPr>
        <w:t>席時，由出席委員中互推一人代理之。</w:t>
      </w:r>
    </w:p>
    <w:p w:rsidR="005947AE" w:rsidRPr="00425F1A" w:rsidRDefault="005947AE" w:rsidP="005947AE">
      <w:pPr>
        <w:spacing w:line="460" w:lineRule="exact"/>
        <w:ind w:leftChars="-1" w:left="564" w:hangingChars="202" w:hanging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五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會應於開會前七日將議事日程及有關資料送</w:t>
      </w:r>
      <w:r>
        <w:rPr>
          <w:rFonts w:ascii="標楷體" w:eastAsia="標楷體" w:hAnsi="標楷體" w:hint="eastAsia"/>
          <w:sz w:val="28"/>
          <w:szCs w:val="24"/>
        </w:rPr>
        <w:t>交</w:t>
      </w:r>
      <w:r w:rsidRPr="00425F1A">
        <w:rPr>
          <w:rFonts w:ascii="標楷體" w:eastAsia="標楷體" w:hAnsi="標楷體"/>
          <w:sz w:val="28"/>
          <w:szCs w:val="24"/>
        </w:rPr>
        <w:t>各委員，但緊急性之臨時會議不在此限。</w:t>
      </w:r>
    </w:p>
    <w:p w:rsidR="005947AE" w:rsidRPr="00425F1A" w:rsidRDefault="005947AE" w:rsidP="005947AE">
      <w:pPr>
        <w:spacing w:line="460" w:lineRule="exact"/>
        <w:ind w:leftChars="-1" w:left="564" w:hangingChars="202" w:hanging="566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六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會審議及討論之案件，在會前得分送有關委員，先行審核擬具意見提交會議討論。</w:t>
      </w:r>
    </w:p>
    <w:p w:rsidR="005947AE" w:rsidRDefault="005947AE" w:rsidP="005947AE">
      <w:pPr>
        <w:spacing w:line="460" w:lineRule="exact"/>
        <w:ind w:left="1134" w:hangingChars="405" w:hanging="1134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七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</w:t>
      </w:r>
      <w:r w:rsidRPr="00425F1A">
        <w:rPr>
          <w:rFonts w:ascii="標楷體" w:eastAsia="標楷體" w:hAnsi="標楷體" w:hint="eastAsia"/>
          <w:sz w:val="28"/>
          <w:szCs w:val="24"/>
        </w:rPr>
        <w:t>諮詢建議</w:t>
      </w:r>
      <w:r w:rsidRPr="00425F1A">
        <w:rPr>
          <w:rFonts w:ascii="標楷體" w:eastAsia="標楷體" w:hAnsi="標楷體"/>
          <w:sz w:val="28"/>
          <w:szCs w:val="24"/>
        </w:rPr>
        <w:t>事項，應</w:t>
      </w:r>
      <w:r w:rsidRPr="00425F1A">
        <w:rPr>
          <w:rFonts w:ascii="標楷體" w:eastAsia="標楷體" w:hAnsi="標楷體" w:hint="eastAsia"/>
          <w:sz w:val="28"/>
          <w:szCs w:val="24"/>
        </w:rPr>
        <w:t>於會後五日內將諮詢紀錄函送申請</w:t>
      </w:r>
    </w:p>
    <w:p w:rsidR="005947AE" w:rsidRPr="00425F1A" w:rsidRDefault="005947AE" w:rsidP="005947AE">
      <w:pPr>
        <w:spacing w:line="460" w:lineRule="exact"/>
        <w:ind w:left="1134" w:hangingChars="405" w:hanging="1134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 xml:space="preserve">    </w:t>
      </w:r>
      <w:r w:rsidRPr="00425F1A">
        <w:rPr>
          <w:rFonts w:ascii="標楷體" w:eastAsia="標楷體" w:hAnsi="標楷體" w:hint="eastAsia"/>
          <w:sz w:val="28"/>
          <w:szCs w:val="24"/>
        </w:rPr>
        <w:t>人</w:t>
      </w:r>
      <w:r w:rsidRPr="00425F1A">
        <w:rPr>
          <w:rFonts w:ascii="標楷體" w:eastAsia="標楷體" w:hAnsi="標楷體"/>
          <w:sz w:val="28"/>
          <w:szCs w:val="24"/>
        </w:rPr>
        <w:t>。</w:t>
      </w:r>
    </w:p>
    <w:p w:rsidR="005947AE" w:rsidRPr="00425F1A" w:rsidRDefault="005947AE" w:rsidP="005947AE">
      <w:pPr>
        <w:spacing w:line="460" w:lineRule="exact"/>
        <w:ind w:left="1134" w:hangingChars="405" w:hanging="1134"/>
        <w:rPr>
          <w:rFonts w:ascii="標楷體" w:eastAsia="標楷體" w:hAnsi="標楷體"/>
          <w:sz w:val="28"/>
          <w:szCs w:val="24"/>
        </w:rPr>
      </w:pPr>
      <w:r>
        <w:rPr>
          <w:rFonts w:ascii="標楷體" w:eastAsia="標楷體" w:hAnsi="標楷體" w:hint="eastAsia"/>
          <w:sz w:val="28"/>
          <w:szCs w:val="24"/>
        </w:rPr>
        <w:t>八</w:t>
      </w:r>
      <w:r w:rsidRPr="00425F1A">
        <w:rPr>
          <w:rFonts w:ascii="標楷體" w:eastAsia="標楷體" w:hAnsi="標楷體" w:hint="eastAsia"/>
          <w:sz w:val="28"/>
          <w:szCs w:val="24"/>
        </w:rPr>
        <w:t>、</w:t>
      </w:r>
      <w:r w:rsidRPr="00425F1A">
        <w:rPr>
          <w:rFonts w:ascii="標楷體" w:eastAsia="標楷體" w:hAnsi="標楷體"/>
          <w:sz w:val="28"/>
          <w:szCs w:val="24"/>
        </w:rPr>
        <w:t>本</w:t>
      </w:r>
      <w:r>
        <w:rPr>
          <w:rFonts w:ascii="標楷體" w:eastAsia="標楷體" w:hAnsi="標楷體" w:hint="eastAsia"/>
          <w:sz w:val="28"/>
          <w:szCs w:val="24"/>
        </w:rPr>
        <w:t>委員</w:t>
      </w:r>
      <w:r w:rsidRPr="00425F1A">
        <w:rPr>
          <w:rFonts w:ascii="標楷體" w:eastAsia="標楷體" w:hAnsi="標楷體"/>
          <w:sz w:val="28"/>
          <w:szCs w:val="24"/>
        </w:rPr>
        <w:t>會委員</w:t>
      </w:r>
      <w:r w:rsidRPr="00425F1A">
        <w:rPr>
          <w:rFonts w:ascii="標楷體" w:eastAsia="標楷體" w:hAnsi="標楷體" w:hint="eastAsia"/>
          <w:sz w:val="28"/>
          <w:szCs w:val="24"/>
        </w:rPr>
        <w:t>外聘</w:t>
      </w:r>
      <w:r w:rsidRPr="00425F1A">
        <w:rPr>
          <w:rFonts w:ascii="標楷體" w:eastAsia="標楷體" w:hAnsi="標楷體"/>
          <w:sz w:val="28"/>
          <w:szCs w:val="24"/>
        </w:rPr>
        <w:t>人員得視實際情形酌支交通費或審查費。</w:t>
      </w:r>
    </w:p>
    <w:p w:rsidR="005947AE" w:rsidRPr="00CE203A" w:rsidRDefault="005947AE" w:rsidP="005947AE">
      <w:pPr>
        <w:spacing w:line="460" w:lineRule="exact"/>
      </w:pPr>
    </w:p>
    <w:p w:rsidR="00232406" w:rsidRPr="005947AE" w:rsidRDefault="00232406"/>
    <w:sectPr w:rsidR="00232406" w:rsidRPr="005947AE" w:rsidSect="00555099">
      <w:pgSz w:w="11906" w:h="16838"/>
      <w:pgMar w:top="1418" w:right="1701" w:bottom="1418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Shu-SB-Estd-BF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AE"/>
    <w:rsid w:val="00232406"/>
    <w:rsid w:val="0059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E8A9E1-2083-47CB-B230-640BD205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7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劉蕙菁</dc:creator>
  <cp:keywords/>
  <dc:description/>
  <cp:lastModifiedBy>劉蕙菁</cp:lastModifiedBy>
  <cp:revision>1</cp:revision>
  <dcterms:created xsi:type="dcterms:W3CDTF">2015-09-15T05:56:00Z</dcterms:created>
  <dcterms:modified xsi:type="dcterms:W3CDTF">2015-09-15T05:56:00Z</dcterms:modified>
</cp:coreProperties>
</file>