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247" w:rsidRDefault="001E5F64" w:rsidP="00C728BB">
      <w:pPr>
        <w:rPr>
          <w:rFonts w:ascii="標楷體" w:eastAsia="標楷體" w:hAnsi="標楷體"/>
          <w:sz w:val="40"/>
        </w:rPr>
      </w:pPr>
      <w:proofErr w:type="gramStart"/>
      <w:r w:rsidRPr="001E5F64">
        <w:rPr>
          <w:rFonts w:ascii="標楷體" w:eastAsia="標楷體" w:hAnsi="標楷體"/>
          <w:sz w:val="40"/>
        </w:rPr>
        <w:t>臺</w:t>
      </w:r>
      <w:proofErr w:type="gramEnd"/>
      <w:r w:rsidRPr="001E5F64">
        <w:rPr>
          <w:rFonts w:ascii="標楷體" w:eastAsia="標楷體" w:hAnsi="標楷體"/>
          <w:sz w:val="40"/>
        </w:rPr>
        <w:t>中市政府都市發展局</w:t>
      </w:r>
      <w:r w:rsidR="005C4763">
        <w:rPr>
          <w:rFonts w:ascii="標楷體" w:eastAsia="標楷體" w:hAnsi="標楷體" w:hint="eastAsia"/>
          <w:sz w:val="40"/>
        </w:rPr>
        <w:t>都市計畫及</w:t>
      </w:r>
      <w:r w:rsidRPr="001E5F64">
        <w:rPr>
          <w:rFonts w:ascii="標楷體" w:eastAsia="標楷體" w:hAnsi="標楷體"/>
          <w:sz w:val="40"/>
        </w:rPr>
        <w:t>建築管理人員倫理準則</w:t>
      </w:r>
    </w:p>
    <w:p w:rsidR="001E5F64" w:rsidRPr="00E12BAB" w:rsidRDefault="00964E5D" w:rsidP="00E12BAB">
      <w:pPr>
        <w:jc w:val="right"/>
        <w:rPr>
          <w:rFonts w:ascii="標楷體" w:eastAsia="標楷體" w:hAnsi="標楷體"/>
          <w:sz w:val="20"/>
          <w:szCs w:val="20"/>
        </w:rPr>
      </w:pPr>
      <w:proofErr w:type="gramStart"/>
      <w:r w:rsidRPr="00E12BAB">
        <w:rPr>
          <w:rFonts w:ascii="標楷體" w:eastAsia="標楷體" w:hAnsi="標楷體" w:hint="eastAsia"/>
          <w:sz w:val="20"/>
          <w:szCs w:val="20"/>
        </w:rPr>
        <w:t>臺</w:t>
      </w:r>
      <w:proofErr w:type="gramEnd"/>
      <w:r w:rsidRPr="00E12BAB">
        <w:rPr>
          <w:rFonts w:ascii="標楷體" w:eastAsia="標楷體" w:hAnsi="標楷體" w:hint="eastAsia"/>
          <w:sz w:val="20"/>
          <w:szCs w:val="20"/>
        </w:rPr>
        <w:t>中市政府都市發展局105年10月24日中市都政字</w:t>
      </w:r>
      <w:proofErr w:type="gramStart"/>
      <w:r w:rsidRPr="00E12BAB">
        <w:rPr>
          <w:rFonts w:ascii="標楷體" w:eastAsia="標楷體" w:hAnsi="標楷體" w:hint="eastAsia"/>
          <w:sz w:val="20"/>
          <w:szCs w:val="20"/>
        </w:rPr>
        <w:t>第1050181024號函</w:t>
      </w:r>
      <w:r w:rsidR="00C728BB" w:rsidRPr="00E12BAB">
        <w:rPr>
          <w:rFonts w:ascii="標楷體" w:eastAsia="標楷體" w:hAnsi="標楷體" w:hint="eastAsia"/>
          <w:sz w:val="20"/>
          <w:szCs w:val="20"/>
        </w:rPr>
        <w:t>訂定</w:t>
      </w:r>
      <w:proofErr w:type="gramEnd"/>
    </w:p>
    <w:p w:rsidR="00C728BB" w:rsidRPr="00C728BB" w:rsidRDefault="001E5F64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為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期彰顯並建立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臺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中市政府都市發展局（以下稱都發局）都市計畫及建築管理人員（以下稱都計建管人員）專業清廉形象，進而提升民眾信任，特制定本準則。</w:t>
      </w:r>
    </w:p>
    <w:p w:rsidR="00C728BB" w:rsidRDefault="001E5F64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本準則所</w:t>
      </w: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稱</w:t>
      </w:r>
      <w:r w:rsidR="006E46AC" w:rsidRPr="00C728BB">
        <w:rPr>
          <w:rFonts w:ascii="標楷體" w:eastAsia="標楷體" w:hAnsi="標楷體" w:hint="eastAsia"/>
          <w:sz w:val="28"/>
          <w:szCs w:val="32"/>
        </w:rPr>
        <w:t>都計建</w:t>
      </w:r>
      <w:proofErr w:type="gramEnd"/>
      <w:r w:rsidR="006E46AC" w:rsidRPr="00C728BB">
        <w:rPr>
          <w:rFonts w:ascii="標楷體" w:eastAsia="標楷體" w:hAnsi="標楷體" w:hint="eastAsia"/>
          <w:sz w:val="28"/>
          <w:szCs w:val="32"/>
        </w:rPr>
        <w:t>管，指都發局主管之都市計畫及建築管理業務；所</w:t>
      </w:r>
      <w:proofErr w:type="gramStart"/>
      <w:r w:rsidR="006E46AC" w:rsidRPr="00C728BB">
        <w:rPr>
          <w:rFonts w:ascii="標楷體" w:eastAsia="標楷體" w:hAnsi="標楷體" w:hint="eastAsia"/>
          <w:sz w:val="28"/>
          <w:szCs w:val="32"/>
        </w:rPr>
        <w:t>稱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都計建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管人員</w:t>
      </w:r>
      <w:r w:rsidRPr="00C728BB">
        <w:rPr>
          <w:rFonts w:ascii="標楷體" w:eastAsia="標楷體" w:hAnsi="標楷體" w:hint="eastAsia"/>
          <w:sz w:val="28"/>
          <w:szCs w:val="32"/>
        </w:rPr>
        <w:t>，指配置於都發局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各業務單位，</w:t>
      </w:r>
      <w:r w:rsidRPr="00C728BB">
        <w:rPr>
          <w:rFonts w:ascii="標楷體" w:eastAsia="標楷體" w:hAnsi="標楷體" w:hint="eastAsia"/>
          <w:sz w:val="28"/>
          <w:szCs w:val="32"/>
        </w:rPr>
        <w:t>並依</w:t>
      </w:r>
      <w:r w:rsidR="006E46AC" w:rsidRPr="00C728BB">
        <w:rPr>
          <w:rFonts w:ascii="標楷體" w:eastAsia="標楷體" w:hAnsi="標楷體" w:hint="eastAsia"/>
          <w:sz w:val="28"/>
          <w:szCs w:val="32"/>
        </w:rPr>
        <w:t>法</w:t>
      </w:r>
      <w:r w:rsidRPr="00C728BB">
        <w:rPr>
          <w:rFonts w:ascii="標楷體" w:eastAsia="標楷體" w:hAnsi="標楷體" w:hint="eastAsia"/>
          <w:sz w:val="28"/>
          <w:szCs w:val="32"/>
        </w:rPr>
        <w:t>辦理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都市計畫及</w:t>
      </w:r>
      <w:r w:rsidRPr="00C728BB">
        <w:rPr>
          <w:rFonts w:ascii="標楷體" w:eastAsia="標楷體" w:hAnsi="標楷體" w:hint="eastAsia"/>
          <w:sz w:val="28"/>
          <w:szCs w:val="32"/>
        </w:rPr>
        <w:t>建築管理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業務</w:t>
      </w:r>
      <w:r w:rsidRPr="00C728BB">
        <w:rPr>
          <w:rFonts w:ascii="標楷體" w:eastAsia="標楷體" w:hAnsi="標楷體" w:hint="eastAsia"/>
          <w:sz w:val="28"/>
          <w:szCs w:val="32"/>
        </w:rPr>
        <w:t>之人員。</w:t>
      </w:r>
      <w:r w:rsidR="00FA6AF5">
        <w:rPr>
          <w:rFonts w:ascii="標楷體" w:eastAsia="標楷體" w:hAnsi="標楷體"/>
          <w:sz w:val="28"/>
          <w:szCs w:val="32"/>
        </w:rPr>
        <w:br/>
      </w: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受都發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局委託辦理</w:t>
      </w:r>
      <w:r w:rsidR="00A22931" w:rsidRPr="00C728BB">
        <w:rPr>
          <w:rFonts w:ascii="標楷體" w:eastAsia="標楷體" w:hAnsi="標楷體" w:hint="eastAsia"/>
          <w:sz w:val="28"/>
          <w:szCs w:val="32"/>
        </w:rPr>
        <w:t>都市計畫或</w:t>
      </w:r>
      <w:r w:rsidRPr="00C728BB">
        <w:rPr>
          <w:rFonts w:ascii="標楷體" w:eastAsia="標楷體" w:hAnsi="標楷體" w:hint="eastAsia"/>
          <w:sz w:val="28"/>
          <w:szCs w:val="32"/>
        </w:rPr>
        <w:t>建築管理業務之自然人或法人之</w:t>
      </w:r>
      <w:r w:rsidR="007205E2" w:rsidRPr="00C728BB">
        <w:rPr>
          <w:rFonts w:ascii="標楷體" w:eastAsia="標楷體" w:hAnsi="標楷體" w:hint="eastAsia"/>
          <w:sz w:val="28"/>
          <w:szCs w:val="32"/>
        </w:rPr>
        <w:t>所屬</w:t>
      </w:r>
      <w:r w:rsidRPr="00C728BB">
        <w:rPr>
          <w:rFonts w:ascii="標楷體" w:eastAsia="標楷體" w:hAnsi="標楷體" w:hint="eastAsia"/>
          <w:sz w:val="28"/>
          <w:szCs w:val="32"/>
        </w:rPr>
        <w:t>人員，於辦理該等事項時，</w:t>
      </w: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準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用本準則之規定。</w:t>
      </w:r>
      <w:r w:rsidR="00D813F5" w:rsidRPr="00C728BB">
        <w:rPr>
          <w:rFonts w:ascii="標楷體" w:eastAsia="標楷體" w:hAnsi="標楷體"/>
          <w:sz w:val="28"/>
          <w:szCs w:val="32"/>
        </w:rPr>
        <w:br/>
      </w:r>
      <w:r w:rsidR="00B00B57" w:rsidRPr="00C728BB">
        <w:rPr>
          <w:rFonts w:ascii="標楷體" w:eastAsia="標楷體" w:hAnsi="標楷體" w:hint="eastAsia"/>
          <w:sz w:val="28"/>
          <w:szCs w:val="32"/>
        </w:rPr>
        <w:t>本準則所稱之民眾，指依法向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辦理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都市計畫或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建築管理相關申請案件之自然人。</w:t>
      </w:r>
      <w:r w:rsidR="00D813F5" w:rsidRPr="00C728BB">
        <w:rPr>
          <w:rFonts w:ascii="標楷體" w:eastAsia="標楷體" w:hAnsi="標楷體"/>
          <w:sz w:val="28"/>
          <w:szCs w:val="32"/>
        </w:rPr>
        <w:br/>
      </w:r>
      <w:r w:rsidR="00191D87" w:rsidRPr="00C728BB">
        <w:rPr>
          <w:rFonts w:ascii="標楷體" w:eastAsia="標楷體" w:hAnsi="標楷體" w:hint="eastAsia"/>
          <w:sz w:val="28"/>
          <w:szCs w:val="32"/>
        </w:rPr>
        <w:t>本準則所稱之廠商，指依法辦理公司或商業登記，並經營</w:t>
      </w:r>
      <w:r w:rsidR="005C4763" w:rsidRPr="00C728BB">
        <w:rPr>
          <w:rFonts w:ascii="標楷體" w:eastAsia="標楷體" w:hAnsi="標楷體" w:hint="eastAsia"/>
          <w:sz w:val="28"/>
          <w:szCs w:val="32"/>
        </w:rPr>
        <w:t>都市計畫或</w:t>
      </w:r>
      <w:r w:rsidR="00191D87" w:rsidRPr="00C728BB">
        <w:rPr>
          <w:rFonts w:ascii="標楷體" w:eastAsia="標楷體" w:hAnsi="標楷體" w:hint="eastAsia"/>
          <w:sz w:val="28"/>
          <w:szCs w:val="32"/>
        </w:rPr>
        <w:t>建築管理相關營業項目之法人。</w:t>
      </w:r>
    </w:p>
    <w:p w:rsidR="00FA6AF5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FA6AF5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FA6AF5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應致力於</w:t>
      </w:r>
      <w:r w:rsidR="00B00B57" w:rsidRPr="00FA6AF5">
        <w:rPr>
          <w:rFonts w:ascii="標楷體" w:eastAsia="標楷體" w:hAnsi="標楷體" w:hint="eastAsia"/>
          <w:sz w:val="28"/>
          <w:szCs w:val="32"/>
        </w:rPr>
        <w:t>維護行政程序之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公平、</w:t>
      </w:r>
      <w:r w:rsidR="00B00B57" w:rsidRPr="00FA6AF5">
        <w:rPr>
          <w:rFonts w:ascii="標楷體" w:eastAsia="標楷體" w:hAnsi="標楷體" w:hint="eastAsia"/>
          <w:sz w:val="28"/>
          <w:szCs w:val="32"/>
        </w:rPr>
        <w:t>公正、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公開</w:t>
      </w:r>
      <w:r w:rsidR="00B00B57" w:rsidRPr="00FA6AF5">
        <w:rPr>
          <w:rFonts w:ascii="標楷體" w:eastAsia="標楷體" w:hAnsi="標楷體" w:hint="eastAsia"/>
          <w:sz w:val="28"/>
          <w:szCs w:val="32"/>
        </w:rPr>
        <w:t>，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促使</w:t>
      </w:r>
      <w:proofErr w:type="gramStart"/>
      <w:r w:rsidR="006E46AC" w:rsidRPr="00FA6AF5">
        <w:rPr>
          <w:rFonts w:ascii="標楷體" w:eastAsia="標楷體" w:hAnsi="標楷體" w:hint="eastAsia"/>
          <w:sz w:val="28"/>
          <w:szCs w:val="32"/>
        </w:rPr>
        <w:t>都計建管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制</w:t>
      </w:r>
      <w:proofErr w:type="gramEnd"/>
      <w:r w:rsidR="001E5F64" w:rsidRPr="00FA6AF5">
        <w:rPr>
          <w:rFonts w:ascii="標楷體" w:eastAsia="標楷體" w:hAnsi="標楷體" w:hint="eastAsia"/>
          <w:sz w:val="28"/>
          <w:szCs w:val="32"/>
        </w:rPr>
        <w:t>度健全發展。</w:t>
      </w:r>
    </w:p>
    <w:p w:rsidR="00C728BB" w:rsidRPr="00FA6AF5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FA6AF5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FA6AF5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應依據法令，本於良知，公正執行職務，不為及不受任何</w:t>
      </w:r>
      <w:r w:rsidR="00754723" w:rsidRPr="00FA6AF5">
        <w:rPr>
          <w:rFonts w:ascii="標楷體" w:eastAsia="標楷體" w:hAnsi="標楷體" w:hint="eastAsia"/>
          <w:sz w:val="28"/>
          <w:szCs w:val="32"/>
        </w:rPr>
        <w:t>違反法令之</w:t>
      </w:r>
      <w:r w:rsidR="001E5F64" w:rsidRPr="00FA6AF5">
        <w:rPr>
          <w:rFonts w:ascii="標楷體" w:eastAsia="標楷體" w:hAnsi="標楷體" w:hint="eastAsia"/>
          <w:sz w:val="28"/>
          <w:szCs w:val="32"/>
        </w:rPr>
        <w:t>請託或關說。</w:t>
      </w:r>
    </w:p>
    <w:p w:rsidR="00C728BB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辦理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業務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應努力發現真實，</w:t>
      </w:r>
      <w:r w:rsidR="00D813F5" w:rsidRPr="00C728BB">
        <w:rPr>
          <w:rFonts w:ascii="標楷體" w:eastAsia="標楷體" w:hAnsi="標楷體" w:hint="eastAsia"/>
          <w:sz w:val="28"/>
          <w:szCs w:val="32"/>
        </w:rPr>
        <w:t>針對申請人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有利及不利之</w:t>
      </w:r>
      <w:proofErr w:type="gramStart"/>
      <w:r w:rsidR="001E5F64" w:rsidRPr="00C728BB">
        <w:rPr>
          <w:rFonts w:ascii="標楷體" w:eastAsia="標楷體" w:hAnsi="標楷體" w:hint="eastAsia"/>
          <w:sz w:val="28"/>
          <w:szCs w:val="32"/>
        </w:rPr>
        <w:t>情形均應仔細</w:t>
      </w:r>
      <w:proofErr w:type="gramEnd"/>
      <w:r w:rsidR="001E5F64" w:rsidRPr="00C728BB">
        <w:rPr>
          <w:rFonts w:ascii="標楷體" w:eastAsia="標楷體" w:hAnsi="標楷體" w:hint="eastAsia"/>
          <w:sz w:val="28"/>
          <w:szCs w:val="32"/>
        </w:rPr>
        <w:t>查察</w:t>
      </w:r>
      <w:proofErr w:type="gramStart"/>
      <w:r w:rsidR="00B00B57" w:rsidRPr="00C728BB">
        <w:rPr>
          <w:rFonts w:ascii="標楷體" w:eastAsia="標楷體" w:hAnsi="標楷體" w:hint="eastAsia"/>
          <w:sz w:val="28"/>
          <w:szCs w:val="32"/>
        </w:rPr>
        <w:t>併予考</w:t>
      </w:r>
      <w:proofErr w:type="gramEnd"/>
      <w:r w:rsidR="00B00B57" w:rsidRPr="00C728BB">
        <w:rPr>
          <w:rFonts w:ascii="標楷體" w:eastAsia="標楷體" w:hAnsi="標楷體" w:hint="eastAsia"/>
          <w:sz w:val="28"/>
          <w:szCs w:val="32"/>
        </w:rPr>
        <w:t>量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，務求認事</w:t>
      </w:r>
      <w:proofErr w:type="gramStart"/>
      <w:r w:rsidR="001E5F64" w:rsidRPr="00C728BB">
        <w:rPr>
          <w:rFonts w:ascii="標楷體" w:eastAsia="標楷體" w:hAnsi="標楷體" w:hint="eastAsia"/>
          <w:sz w:val="28"/>
          <w:szCs w:val="32"/>
        </w:rPr>
        <w:t>用法允妥</w:t>
      </w:r>
      <w:proofErr w:type="gramEnd"/>
      <w:r w:rsidR="001E5F64" w:rsidRPr="00C728BB">
        <w:rPr>
          <w:rFonts w:ascii="標楷體" w:eastAsia="標楷體" w:hAnsi="標楷體" w:hint="eastAsia"/>
          <w:sz w:val="28"/>
          <w:szCs w:val="32"/>
        </w:rPr>
        <w:t>，以昭公信。</w:t>
      </w:r>
    </w:p>
    <w:p w:rsidR="00C728BB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應廉潔自持，重視榮譽，言詞謹慎，行為端莊。</w:t>
      </w:r>
    </w:p>
    <w:p w:rsidR="001E5F64" w:rsidRPr="00C728BB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不得有下列行為：</w:t>
      </w:r>
    </w:p>
    <w:p w:rsidR="00C728BB" w:rsidRPr="00C728BB" w:rsidRDefault="001E5F64" w:rsidP="00C728BB">
      <w:pPr>
        <w:pStyle w:val="a7"/>
        <w:numPr>
          <w:ilvl w:val="0"/>
          <w:numId w:val="2"/>
        </w:numPr>
        <w:spacing w:line="460" w:lineRule="exact"/>
        <w:ind w:leftChars="0" w:left="1418" w:hanging="848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利用職務關係對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民眾</w:t>
      </w:r>
      <w:r w:rsidR="00350DD5" w:rsidRPr="00C728BB">
        <w:rPr>
          <w:rFonts w:ascii="標楷體" w:eastAsia="標楷體" w:hAnsi="標楷體" w:hint="eastAsia"/>
          <w:sz w:val="28"/>
          <w:szCs w:val="32"/>
        </w:rPr>
        <w:t>或廠商</w:t>
      </w:r>
      <w:r w:rsidRPr="00C728BB">
        <w:rPr>
          <w:rFonts w:ascii="標楷體" w:eastAsia="標楷體" w:hAnsi="標楷體" w:hint="eastAsia"/>
          <w:sz w:val="28"/>
          <w:szCs w:val="32"/>
        </w:rPr>
        <w:t>要求、期約或收受賄賂、回扣、餽贈、優惠交易或其他不正利益。</w:t>
      </w:r>
    </w:p>
    <w:p w:rsidR="00C728BB" w:rsidRDefault="001E5F64" w:rsidP="00C728BB">
      <w:pPr>
        <w:pStyle w:val="a7"/>
        <w:numPr>
          <w:ilvl w:val="0"/>
          <w:numId w:val="2"/>
        </w:numPr>
        <w:spacing w:line="460" w:lineRule="exact"/>
        <w:ind w:leftChars="0" w:left="1418" w:hanging="848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接受與職務有關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民眾</w:t>
      </w:r>
      <w:r w:rsidR="00350DD5" w:rsidRPr="00C728BB">
        <w:rPr>
          <w:rFonts w:ascii="標楷體" w:eastAsia="標楷體" w:hAnsi="標楷體" w:hint="eastAsia"/>
          <w:sz w:val="28"/>
          <w:szCs w:val="32"/>
        </w:rPr>
        <w:t>或廠商</w:t>
      </w:r>
      <w:r w:rsidRPr="00C728BB">
        <w:rPr>
          <w:rFonts w:ascii="標楷體" w:eastAsia="標楷體" w:hAnsi="標楷體" w:hint="eastAsia"/>
          <w:sz w:val="28"/>
          <w:szCs w:val="32"/>
        </w:rPr>
        <w:t>之食、宿、交通、娛樂、旅遊、冶遊或其他類似情形之免費或優惠招待。</w:t>
      </w:r>
    </w:p>
    <w:p w:rsidR="001E16AB" w:rsidRDefault="001E5F64" w:rsidP="001E16AB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不依法令規定辦理</w:t>
      </w:r>
      <w:proofErr w:type="gramStart"/>
      <w:r w:rsidR="006E46AC" w:rsidRPr="00C728BB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C728BB">
        <w:rPr>
          <w:rFonts w:ascii="標楷體" w:eastAsia="標楷體" w:hAnsi="標楷體" w:hint="eastAsia"/>
          <w:sz w:val="28"/>
          <w:szCs w:val="32"/>
        </w:rPr>
        <w:t>項</w:t>
      </w:r>
      <w:r w:rsidRPr="00C728BB">
        <w:rPr>
          <w:rFonts w:ascii="標楷體" w:eastAsia="標楷體" w:hAnsi="標楷體" w:hint="eastAsia"/>
          <w:sz w:val="28"/>
          <w:szCs w:val="32"/>
        </w:rPr>
        <w:t>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1E16AB">
        <w:rPr>
          <w:rFonts w:ascii="標楷體" w:eastAsia="標楷體" w:hAnsi="標楷體" w:hint="eastAsia"/>
          <w:sz w:val="28"/>
          <w:szCs w:val="32"/>
        </w:rPr>
        <w:t>妨礙</w:t>
      </w:r>
      <w:r w:rsidR="00B00B57" w:rsidRPr="001E16AB">
        <w:rPr>
          <w:rFonts w:ascii="標楷體" w:eastAsia="標楷體" w:hAnsi="標楷體" w:hint="eastAsia"/>
          <w:sz w:val="28"/>
          <w:szCs w:val="32"/>
        </w:rPr>
        <w:t>行政</w:t>
      </w:r>
      <w:r w:rsidRPr="001E16AB">
        <w:rPr>
          <w:rFonts w:ascii="標楷體" w:eastAsia="標楷體" w:hAnsi="標楷體" w:hint="eastAsia"/>
          <w:sz w:val="28"/>
          <w:szCs w:val="32"/>
        </w:rPr>
        <w:t>效率。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lastRenderedPageBreak/>
        <w:t>浪費</w:t>
      </w:r>
      <w:r w:rsidR="006C3A83" w:rsidRPr="00F9566D">
        <w:rPr>
          <w:rFonts w:ascii="標楷體" w:eastAsia="標楷體" w:hAnsi="標楷體" w:hint="eastAsia"/>
          <w:sz w:val="28"/>
          <w:szCs w:val="32"/>
        </w:rPr>
        <w:t>都發局</w:t>
      </w:r>
      <w:r w:rsidRPr="00F9566D">
        <w:rPr>
          <w:rFonts w:ascii="標楷體" w:eastAsia="標楷體" w:hAnsi="標楷體" w:hint="eastAsia"/>
          <w:sz w:val="28"/>
          <w:szCs w:val="32"/>
        </w:rPr>
        <w:t>資源。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未公正辦理</w:t>
      </w:r>
      <w:proofErr w:type="gramStart"/>
      <w:r w:rsidR="006E46AC" w:rsidRPr="00F9566D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F9566D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F9566D">
        <w:rPr>
          <w:rFonts w:ascii="標楷體" w:eastAsia="標楷體" w:hAnsi="標楷體" w:hint="eastAsia"/>
          <w:sz w:val="28"/>
          <w:szCs w:val="32"/>
        </w:rPr>
        <w:t>項</w:t>
      </w:r>
      <w:r w:rsidRPr="00F9566D">
        <w:rPr>
          <w:rFonts w:ascii="標楷體" w:eastAsia="標楷體" w:hAnsi="標楷體" w:hint="eastAsia"/>
          <w:sz w:val="28"/>
          <w:szCs w:val="32"/>
        </w:rPr>
        <w:t>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洩漏應保守秘密之</w:t>
      </w:r>
      <w:proofErr w:type="gramStart"/>
      <w:r w:rsidR="006E46AC" w:rsidRPr="00F9566D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F9566D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F9566D">
        <w:rPr>
          <w:rFonts w:ascii="標楷體" w:eastAsia="標楷體" w:hAnsi="標楷體" w:hint="eastAsia"/>
          <w:sz w:val="28"/>
          <w:szCs w:val="32"/>
        </w:rPr>
        <w:t>項</w:t>
      </w:r>
      <w:r w:rsidRPr="00F9566D">
        <w:rPr>
          <w:rFonts w:ascii="標楷體" w:eastAsia="標楷體" w:hAnsi="標楷體" w:hint="eastAsia"/>
          <w:sz w:val="28"/>
          <w:szCs w:val="32"/>
        </w:rPr>
        <w:t>資訊。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利用</w:t>
      </w:r>
      <w:r w:rsidR="006C3A83" w:rsidRPr="00F9566D">
        <w:rPr>
          <w:rFonts w:ascii="標楷體" w:eastAsia="標楷體" w:hAnsi="標楷體" w:hint="eastAsia"/>
          <w:sz w:val="28"/>
          <w:szCs w:val="32"/>
        </w:rPr>
        <w:t>都發局</w:t>
      </w:r>
      <w:r w:rsidR="000F2678" w:rsidRPr="00F9566D">
        <w:rPr>
          <w:rFonts w:ascii="標楷體" w:eastAsia="標楷體" w:hAnsi="標楷體" w:hint="eastAsia"/>
          <w:sz w:val="28"/>
          <w:szCs w:val="32"/>
        </w:rPr>
        <w:t>辦公</w:t>
      </w:r>
      <w:r w:rsidRPr="00F9566D">
        <w:rPr>
          <w:rFonts w:ascii="標楷體" w:eastAsia="標楷體" w:hAnsi="標楷體" w:hint="eastAsia"/>
          <w:sz w:val="28"/>
          <w:szCs w:val="32"/>
        </w:rPr>
        <w:t>場所營私或公器私用。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利用職務關係</w:t>
      </w:r>
      <w:r w:rsidR="00754723" w:rsidRPr="00F9566D">
        <w:rPr>
          <w:rFonts w:ascii="標楷體" w:eastAsia="標楷體" w:hAnsi="標楷體" w:hint="eastAsia"/>
          <w:sz w:val="28"/>
          <w:szCs w:val="32"/>
        </w:rPr>
        <w:t>從事非公務目的之</w:t>
      </w:r>
      <w:r w:rsidRPr="00F9566D">
        <w:rPr>
          <w:rFonts w:ascii="標楷體" w:eastAsia="標楷體" w:hAnsi="標楷體" w:hint="eastAsia"/>
          <w:sz w:val="28"/>
          <w:szCs w:val="32"/>
        </w:rPr>
        <w:t>募款或從事商業活動。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利用職務所獲非公開資訊圖私人不正利益。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於</w:t>
      </w:r>
      <w:r w:rsidR="006C3A83" w:rsidRPr="00F9566D">
        <w:rPr>
          <w:rFonts w:ascii="標楷體" w:eastAsia="標楷體" w:hAnsi="標楷體" w:hint="eastAsia"/>
          <w:sz w:val="28"/>
          <w:szCs w:val="32"/>
        </w:rPr>
        <w:t>都發局</w:t>
      </w:r>
      <w:r w:rsidRPr="00F9566D">
        <w:rPr>
          <w:rFonts w:ascii="標楷體" w:eastAsia="標楷體" w:hAnsi="標楷體" w:hint="eastAsia"/>
          <w:sz w:val="28"/>
          <w:szCs w:val="32"/>
        </w:rPr>
        <w:t>任職期間同時為</w:t>
      </w:r>
      <w:r w:rsidR="00FA57D2" w:rsidRPr="00F9566D">
        <w:rPr>
          <w:rFonts w:ascii="標楷體" w:eastAsia="標楷體" w:hAnsi="標楷體" w:hint="eastAsia"/>
          <w:sz w:val="28"/>
          <w:szCs w:val="32"/>
        </w:rPr>
        <w:t>民眾或</w:t>
      </w:r>
      <w:r w:rsidRPr="00F9566D">
        <w:rPr>
          <w:rFonts w:ascii="標楷體" w:eastAsia="標楷體" w:hAnsi="標楷體" w:hint="eastAsia"/>
          <w:sz w:val="28"/>
          <w:szCs w:val="32"/>
        </w:rPr>
        <w:t>廠商所僱用。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於公務場所張貼或懸掛廠商廣告物。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利用職務關係媒介親友至廠商處所任職。</w:t>
      </w:r>
    </w:p>
    <w:p w:rsidR="00F9566D" w:rsidRP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843" w:hanging="1274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利用職務關係與</w:t>
      </w:r>
      <w:r w:rsidR="00E265BF" w:rsidRPr="00F9566D">
        <w:rPr>
          <w:rFonts w:ascii="標楷體" w:eastAsia="標楷體" w:hAnsi="標楷體" w:hint="eastAsia"/>
          <w:sz w:val="28"/>
          <w:szCs w:val="32"/>
        </w:rPr>
        <w:t>民眾或</w:t>
      </w:r>
      <w:r w:rsidRPr="00F9566D">
        <w:rPr>
          <w:rFonts w:ascii="標楷體" w:eastAsia="標楷體" w:hAnsi="標楷體" w:hint="eastAsia"/>
          <w:sz w:val="28"/>
          <w:szCs w:val="32"/>
        </w:rPr>
        <w:t>廠商有借貸或非經公開交易之投資關係。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要求</w:t>
      </w:r>
      <w:r w:rsidR="00E265BF" w:rsidRPr="00F9566D">
        <w:rPr>
          <w:rFonts w:ascii="標楷體" w:eastAsia="標楷體" w:hAnsi="標楷體" w:hint="eastAsia"/>
          <w:sz w:val="28"/>
          <w:szCs w:val="32"/>
        </w:rPr>
        <w:t>民眾或廠商</w:t>
      </w:r>
      <w:r w:rsidRPr="00F9566D">
        <w:rPr>
          <w:rFonts w:ascii="標楷體" w:eastAsia="標楷體" w:hAnsi="標楷體" w:hint="eastAsia"/>
          <w:sz w:val="28"/>
          <w:szCs w:val="32"/>
        </w:rPr>
        <w:t>提供與</w:t>
      </w:r>
      <w:proofErr w:type="gramStart"/>
      <w:r w:rsidR="006E46AC" w:rsidRPr="00F9566D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F9566D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F9566D">
        <w:rPr>
          <w:rFonts w:ascii="標楷體" w:eastAsia="標楷體" w:hAnsi="標楷體" w:hint="eastAsia"/>
          <w:sz w:val="28"/>
          <w:szCs w:val="32"/>
        </w:rPr>
        <w:t>項</w:t>
      </w:r>
      <w:r w:rsidRPr="00F9566D">
        <w:rPr>
          <w:rFonts w:ascii="標楷體" w:eastAsia="標楷體" w:hAnsi="標楷體" w:hint="eastAsia"/>
          <w:sz w:val="28"/>
          <w:szCs w:val="32"/>
        </w:rPr>
        <w:t>無關之服務。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為</w:t>
      </w:r>
      <w:r w:rsidR="00E265BF" w:rsidRPr="00F9566D">
        <w:rPr>
          <w:rFonts w:ascii="標楷體" w:eastAsia="標楷體" w:hAnsi="標楷體" w:hint="eastAsia"/>
          <w:sz w:val="28"/>
          <w:szCs w:val="32"/>
        </w:rPr>
        <w:t>民眾或</w:t>
      </w:r>
      <w:r w:rsidRPr="00F9566D">
        <w:rPr>
          <w:rFonts w:ascii="標楷體" w:eastAsia="標楷體" w:hAnsi="標楷體" w:hint="eastAsia"/>
          <w:sz w:val="28"/>
          <w:szCs w:val="32"/>
        </w:rPr>
        <w:t>廠商請託或關說。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意圖為私人不正</w:t>
      </w:r>
      <w:proofErr w:type="gramStart"/>
      <w:r w:rsidRPr="00F9566D">
        <w:rPr>
          <w:rFonts w:ascii="標楷體" w:eastAsia="標楷體" w:hAnsi="標楷體" w:hint="eastAsia"/>
          <w:sz w:val="28"/>
          <w:szCs w:val="32"/>
        </w:rPr>
        <w:t>利益而</w:t>
      </w:r>
      <w:r w:rsidR="00191D87" w:rsidRPr="00F9566D">
        <w:rPr>
          <w:rFonts w:ascii="標楷體" w:eastAsia="標楷體" w:hAnsi="標楷體" w:hint="eastAsia"/>
          <w:sz w:val="28"/>
          <w:szCs w:val="32"/>
        </w:rPr>
        <w:t>濫行</w:t>
      </w:r>
      <w:proofErr w:type="gramEnd"/>
      <w:r w:rsidR="00191D87" w:rsidRPr="00F9566D">
        <w:rPr>
          <w:rFonts w:ascii="標楷體" w:eastAsia="標楷體" w:hAnsi="標楷體" w:hint="eastAsia"/>
          <w:sz w:val="28"/>
          <w:szCs w:val="32"/>
        </w:rPr>
        <w:t>審查</w:t>
      </w:r>
      <w:r w:rsidRPr="00F9566D">
        <w:rPr>
          <w:rFonts w:ascii="標楷體" w:eastAsia="標楷體" w:hAnsi="標楷體" w:hint="eastAsia"/>
          <w:sz w:val="28"/>
          <w:szCs w:val="32"/>
        </w:rPr>
        <w:t>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420" w:hanging="85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藉婚喪喜慶機會向</w:t>
      </w:r>
      <w:r w:rsidR="00191D87" w:rsidRPr="00F9566D">
        <w:rPr>
          <w:rFonts w:ascii="標楷體" w:eastAsia="標楷體" w:hAnsi="標楷體" w:hint="eastAsia"/>
          <w:sz w:val="28"/>
          <w:szCs w:val="32"/>
        </w:rPr>
        <w:t>民眾或</w:t>
      </w:r>
      <w:r w:rsidRPr="00F9566D">
        <w:rPr>
          <w:rFonts w:ascii="標楷體" w:eastAsia="標楷體" w:hAnsi="標楷體" w:hint="eastAsia"/>
          <w:sz w:val="28"/>
          <w:szCs w:val="32"/>
        </w:rPr>
        <w:t>廠商索取金錢或財物。</w:t>
      </w:r>
    </w:p>
    <w:p w:rsidR="00F9566D" w:rsidRDefault="001E5F64" w:rsidP="00F9566D">
      <w:pPr>
        <w:pStyle w:val="a7"/>
        <w:numPr>
          <w:ilvl w:val="0"/>
          <w:numId w:val="2"/>
        </w:numPr>
        <w:spacing w:line="460" w:lineRule="exact"/>
        <w:ind w:leftChars="237" w:left="1701" w:hanging="1132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從事足以影響</w:t>
      </w:r>
      <w:proofErr w:type="gramStart"/>
      <w:r w:rsidR="005C4763" w:rsidRPr="00F9566D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F9566D">
        <w:rPr>
          <w:rFonts w:ascii="標楷體" w:eastAsia="標楷體" w:hAnsi="標楷體" w:hint="eastAsia"/>
          <w:sz w:val="28"/>
          <w:szCs w:val="32"/>
        </w:rPr>
        <w:t>人員</w:t>
      </w:r>
      <w:r w:rsidRPr="00F9566D">
        <w:rPr>
          <w:rFonts w:ascii="標楷體" w:eastAsia="標楷體" w:hAnsi="標楷體" w:hint="eastAsia"/>
          <w:sz w:val="28"/>
          <w:szCs w:val="32"/>
        </w:rPr>
        <w:t>尊嚴或使一般人認其有不能公正執行職務之事務或活動。</w:t>
      </w:r>
    </w:p>
    <w:p w:rsidR="00F9566D" w:rsidRDefault="005C4763" w:rsidP="00FA6AF5">
      <w:pPr>
        <w:pStyle w:val="a7"/>
        <w:numPr>
          <w:ilvl w:val="0"/>
          <w:numId w:val="1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  <w:szCs w:val="32"/>
        </w:rPr>
      </w:pPr>
      <w:proofErr w:type="gramStart"/>
      <w:r w:rsidRPr="00F9566D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F9566D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F9566D">
        <w:rPr>
          <w:rFonts w:ascii="標楷體" w:eastAsia="標楷體" w:hAnsi="標楷體" w:hint="eastAsia"/>
          <w:sz w:val="28"/>
          <w:szCs w:val="32"/>
        </w:rPr>
        <w:t>不接受與職務或利益有關</w:t>
      </w:r>
      <w:r w:rsidR="00BA2F13" w:rsidRPr="00F9566D">
        <w:rPr>
          <w:rFonts w:ascii="標楷體" w:eastAsia="標楷體" w:hAnsi="標楷體" w:hint="eastAsia"/>
          <w:sz w:val="28"/>
          <w:szCs w:val="32"/>
        </w:rPr>
        <w:t>之民眾與</w:t>
      </w:r>
      <w:r w:rsidR="001E5F64" w:rsidRPr="00F9566D">
        <w:rPr>
          <w:rFonts w:ascii="標楷體" w:eastAsia="標楷體" w:hAnsi="標楷體" w:hint="eastAsia"/>
          <w:sz w:val="28"/>
          <w:szCs w:val="32"/>
        </w:rPr>
        <w:t>廠商之下列餽贈或招待</w:t>
      </w:r>
      <w:r w:rsidR="00E53EB0" w:rsidRPr="00F9566D">
        <w:rPr>
          <w:rFonts w:ascii="標楷體" w:eastAsia="標楷體" w:hAnsi="標楷體" w:hint="eastAsia"/>
          <w:sz w:val="28"/>
          <w:szCs w:val="32"/>
        </w:rPr>
        <w:t>，</w:t>
      </w:r>
      <w:r w:rsidR="001E5F64" w:rsidRPr="00F9566D">
        <w:rPr>
          <w:rFonts w:ascii="標楷體" w:eastAsia="標楷體" w:hAnsi="標楷體" w:hint="eastAsia"/>
          <w:sz w:val="28"/>
          <w:szCs w:val="32"/>
        </w:rPr>
        <w:t>反不符合社會</w:t>
      </w:r>
      <w:r w:rsidR="00D813F5" w:rsidRPr="00F9566D">
        <w:rPr>
          <w:rFonts w:ascii="標楷體" w:eastAsia="標楷體" w:hAnsi="標楷體" w:hint="eastAsia"/>
          <w:sz w:val="28"/>
          <w:szCs w:val="32"/>
        </w:rPr>
        <w:t>禮儀或習俗者，得予接受，不受前條之限制，</w:t>
      </w:r>
      <w:r w:rsidR="001E5F64" w:rsidRPr="00F9566D">
        <w:rPr>
          <w:rFonts w:ascii="標楷體" w:eastAsia="標楷體" w:hAnsi="標楷體" w:hint="eastAsia"/>
          <w:sz w:val="28"/>
          <w:szCs w:val="32"/>
        </w:rPr>
        <w:t>但以非主動求取，且係偶發</w:t>
      </w:r>
      <w:r w:rsidR="00D813F5" w:rsidRPr="00F9566D">
        <w:rPr>
          <w:rFonts w:ascii="標楷體" w:eastAsia="標楷體" w:hAnsi="標楷體" w:hint="eastAsia"/>
          <w:sz w:val="28"/>
          <w:szCs w:val="32"/>
        </w:rPr>
        <w:t>之情形為限：</w:t>
      </w:r>
    </w:p>
    <w:p w:rsidR="00F9566D" w:rsidRDefault="001E5F64" w:rsidP="00FA6AF5">
      <w:pPr>
        <w:pStyle w:val="a7"/>
        <w:numPr>
          <w:ilvl w:val="0"/>
          <w:numId w:val="3"/>
        </w:numPr>
        <w:spacing w:line="460" w:lineRule="exact"/>
        <w:ind w:leftChars="235" w:left="1417" w:hanging="853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價值在新台幣五百元以下之廣告物、促銷品、紀念品、禮物、折扣或服務。</w:t>
      </w:r>
    </w:p>
    <w:p w:rsidR="00F9566D" w:rsidRDefault="001E5F64" w:rsidP="00FA6AF5">
      <w:pPr>
        <w:pStyle w:val="a7"/>
        <w:numPr>
          <w:ilvl w:val="0"/>
          <w:numId w:val="3"/>
        </w:numPr>
        <w:spacing w:line="460" w:lineRule="exact"/>
        <w:ind w:leftChars="235" w:left="564" w:firstLine="1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價值在新台幣五百元以下之飲食招待。</w:t>
      </w:r>
    </w:p>
    <w:p w:rsidR="00F9566D" w:rsidRDefault="001E5F64" w:rsidP="00FA6AF5">
      <w:pPr>
        <w:pStyle w:val="a7"/>
        <w:numPr>
          <w:ilvl w:val="0"/>
          <w:numId w:val="3"/>
        </w:numPr>
        <w:spacing w:line="460" w:lineRule="exact"/>
        <w:ind w:leftChars="235" w:left="564" w:firstLine="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公開舉行且邀請一般人參加之餐會。</w:t>
      </w:r>
    </w:p>
    <w:p w:rsidR="001E5F64" w:rsidRPr="00F9566D" w:rsidRDefault="001E5F64" w:rsidP="00FA6AF5">
      <w:pPr>
        <w:pStyle w:val="a7"/>
        <w:numPr>
          <w:ilvl w:val="0"/>
          <w:numId w:val="3"/>
        </w:numPr>
        <w:spacing w:line="460" w:lineRule="exact"/>
        <w:ind w:leftChars="235" w:left="564" w:firstLine="1"/>
        <w:rPr>
          <w:rFonts w:ascii="標楷體" w:eastAsia="標楷體" w:hAnsi="標楷體"/>
          <w:sz w:val="28"/>
          <w:szCs w:val="32"/>
        </w:rPr>
      </w:pPr>
      <w:r w:rsidRPr="00F9566D">
        <w:rPr>
          <w:rFonts w:ascii="標楷體" w:eastAsia="標楷體" w:hAnsi="標楷體" w:hint="eastAsia"/>
          <w:sz w:val="28"/>
          <w:szCs w:val="32"/>
        </w:rPr>
        <w:t>其他經</w:t>
      </w:r>
      <w:r w:rsidR="006C3A83" w:rsidRPr="00F9566D">
        <w:rPr>
          <w:rFonts w:ascii="標楷體" w:eastAsia="標楷體" w:hAnsi="標楷體" w:hint="eastAsia"/>
          <w:sz w:val="28"/>
          <w:szCs w:val="32"/>
        </w:rPr>
        <w:t>都發局</w:t>
      </w:r>
      <w:r w:rsidR="00191D87" w:rsidRPr="00F9566D">
        <w:rPr>
          <w:rFonts w:ascii="標楷體" w:eastAsia="標楷體" w:hAnsi="標楷體" w:hint="eastAsia"/>
          <w:sz w:val="28"/>
          <w:szCs w:val="32"/>
        </w:rPr>
        <w:t>政風</w:t>
      </w:r>
      <w:r w:rsidR="006C3A83" w:rsidRPr="00F9566D">
        <w:rPr>
          <w:rFonts w:ascii="標楷體" w:eastAsia="標楷體" w:hAnsi="標楷體" w:hint="eastAsia"/>
          <w:sz w:val="28"/>
          <w:szCs w:val="32"/>
        </w:rPr>
        <w:t>室</w:t>
      </w:r>
      <w:r w:rsidRPr="00F9566D">
        <w:rPr>
          <w:rFonts w:ascii="標楷體" w:eastAsia="標楷體" w:hAnsi="標楷體" w:hint="eastAsia"/>
          <w:sz w:val="28"/>
          <w:szCs w:val="32"/>
        </w:rPr>
        <w:t>認定者。</w:t>
      </w:r>
    </w:p>
    <w:p w:rsidR="001E5F64" w:rsidRPr="00C728BB" w:rsidRDefault="001E5F64" w:rsidP="00FA6AF5">
      <w:pPr>
        <w:spacing w:line="460" w:lineRule="exact"/>
        <w:ind w:left="567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前項第一款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情形</w:t>
      </w:r>
      <w:r w:rsidRPr="00C728BB">
        <w:rPr>
          <w:rFonts w:ascii="標楷體" w:eastAsia="標楷體" w:hAnsi="標楷體" w:hint="eastAsia"/>
          <w:sz w:val="28"/>
          <w:szCs w:val="32"/>
        </w:rPr>
        <w:t>，價值逾新台幣五百元，退還有困難者，得於獲贈或知悉</w:t>
      </w: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獲贈日起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七日內付費收受、歸公或轉贈慈善機構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，並簽報都發局政風室知悉</w:t>
      </w:r>
      <w:r w:rsidRPr="00C728BB">
        <w:rPr>
          <w:rFonts w:ascii="標楷體" w:eastAsia="標楷體" w:hAnsi="標楷體" w:hint="eastAsia"/>
          <w:sz w:val="28"/>
          <w:szCs w:val="32"/>
        </w:rPr>
        <w:t>。</w:t>
      </w:r>
    </w:p>
    <w:p w:rsidR="001E5F64" w:rsidRPr="00C728BB" w:rsidRDefault="001E5F64" w:rsidP="00FA6AF5">
      <w:pPr>
        <w:spacing w:line="460" w:lineRule="exact"/>
        <w:ind w:left="567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餽贈或招待係基於家庭或私人情誼所為者，不適用前二項規定。</w:t>
      </w:r>
    </w:p>
    <w:p w:rsidR="001E5F64" w:rsidRPr="00C728BB" w:rsidRDefault="00B9622E" w:rsidP="00FA6AF5">
      <w:pPr>
        <w:spacing w:line="460" w:lineRule="exact"/>
        <w:ind w:left="566" w:hangingChars="202" w:hanging="566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九、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不接受與職務有關</w:t>
      </w:r>
      <w:r w:rsidR="00BA2F13" w:rsidRPr="00C728BB">
        <w:rPr>
          <w:rFonts w:ascii="標楷體" w:eastAsia="標楷體" w:hAnsi="標楷體" w:hint="eastAsia"/>
          <w:sz w:val="28"/>
          <w:szCs w:val="32"/>
        </w:rPr>
        <w:t>之民眾與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廠商之下列招待，反有礙業務執行者，得予接</w:t>
      </w:r>
      <w:r w:rsidR="00D813F5" w:rsidRPr="00C728BB">
        <w:rPr>
          <w:rFonts w:ascii="標楷體" w:eastAsia="標楷體" w:hAnsi="標楷體" w:hint="eastAsia"/>
          <w:sz w:val="28"/>
          <w:szCs w:val="32"/>
        </w:rPr>
        <w:t>受，不受第七</w:t>
      </w:r>
      <w:r w:rsidR="007A07C0">
        <w:rPr>
          <w:rFonts w:ascii="標楷體" w:eastAsia="標楷體" w:hAnsi="標楷體" w:hint="eastAsia"/>
          <w:sz w:val="28"/>
          <w:szCs w:val="32"/>
        </w:rPr>
        <w:t>點</w:t>
      </w:r>
      <w:r w:rsidR="00D813F5" w:rsidRPr="00C728BB">
        <w:rPr>
          <w:rFonts w:ascii="標楷體" w:eastAsia="標楷體" w:hAnsi="標楷體" w:hint="eastAsia"/>
          <w:sz w:val="28"/>
          <w:szCs w:val="32"/>
        </w:rPr>
        <w:t>之限制：</w:t>
      </w:r>
    </w:p>
    <w:p w:rsidR="007A07C0" w:rsidRDefault="007A07C0" w:rsidP="007A07C0">
      <w:pPr>
        <w:spacing w:line="460" w:lineRule="exact"/>
        <w:ind w:left="1417" w:hangingChars="506" w:hanging="141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　　（一）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於無適當食宿場所之地辦理</w:t>
      </w:r>
      <w:proofErr w:type="gramStart"/>
      <w:r w:rsidR="00142744" w:rsidRPr="00C728BB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C728BB">
        <w:rPr>
          <w:rFonts w:ascii="標楷體" w:eastAsia="標楷體" w:hAnsi="標楷體" w:hint="eastAsia"/>
          <w:sz w:val="28"/>
          <w:szCs w:val="32"/>
        </w:rPr>
        <w:t>項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業務，由廠商於其場所提供</w:t>
      </w:r>
      <w:r w:rsidR="001E5F64" w:rsidRPr="00C728BB">
        <w:rPr>
          <w:rFonts w:ascii="標楷體" w:eastAsia="標楷體" w:hAnsi="標楷體" w:hint="eastAsia"/>
          <w:sz w:val="28"/>
          <w:szCs w:val="32"/>
        </w:rPr>
        <w:lastRenderedPageBreak/>
        <w:t>與一般工作人員同等之食宿。</w:t>
      </w:r>
    </w:p>
    <w:p w:rsidR="007A07C0" w:rsidRDefault="007A07C0" w:rsidP="007A07C0">
      <w:pPr>
        <w:spacing w:line="460" w:lineRule="exact"/>
        <w:ind w:left="1417" w:hangingChars="506" w:hanging="1417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　　（二）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於交通不便之地辦理</w:t>
      </w:r>
      <w:proofErr w:type="gramStart"/>
      <w:r w:rsidR="00B73DAA" w:rsidRPr="00C728BB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C728BB">
        <w:rPr>
          <w:rFonts w:ascii="標楷體" w:eastAsia="標楷體" w:hAnsi="標楷體" w:hint="eastAsia"/>
          <w:sz w:val="28"/>
          <w:szCs w:val="32"/>
        </w:rPr>
        <w:t>項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業務，須使用廠商提供之交通工具</w:t>
      </w:r>
      <w:r>
        <w:rPr>
          <w:rFonts w:ascii="標楷體" w:eastAsia="標楷體" w:hAnsi="標楷體"/>
          <w:sz w:val="28"/>
          <w:szCs w:val="32"/>
        </w:rPr>
        <w:br/>
      </w:r>
      <w:r w:rsidR="001E5F64" w:rsidRPr="00C728BB">
        <w:rPr>
          <w:rFonts w:ascii="標楷體" w:eastAsia="標楷體" w:hAnsi="標楷體" w:hint="eastAsia"/>
          <w:sz w:val="28"/>
          <w:szCs w:val="32"/>
        </w:rPr>
        <w:t>。</w:t>
      </w:r>
    </w:p>
    <w:p w:rsidR="00D813F5" w:rsidRPr="00C728BB" w:rsidRDefault="007A07C0" w:rsidP="007A07C0">
      <w:pPr>
        <w:spacing w:line="46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　　（三）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廠商因公務目的於正當場所開會並附餐飲，邀請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派員參加。</w:t>
      </w:r>
    </w:p>
    <w:p w:rsidR="001E5F64" w:rsidRPr="00C728BB" w:rsidRDefault="007A07C0" w:rsidP="007A07C0">
      <w:pPr>
        <w:spacing w:line="460" w:lineRule="exact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　　（四）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其他經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都發局政風室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認定者。</w:t>
      </w:r>
    </w:p>
    <w:p w:rsidR="001E5F64" w:rsidRPr="00C728BB" w:rsidRDefault="001E5F64" w:rsidP="00FA6AF5">
      <w:pPr>
        <w:spacing w:line="460" w:lineRule="exact"/>
        <w:ind w:leftChars="236" w:left="566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前項第一款及第二款，契約規定應由廠商提供者，從其規定；契約未規定者，廠商得向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Pr="00C728BB">
        <w:rPr>
          <w:rFonts w:ascii="標楷體" w:eastAsia="標楷體" w:hAnsi="標楷體" w:hint="eastAsia"/>
          <w:sz w:val="28"/>
          <w:szCs w:val="32"/>
        </w:rPr>
        <w:t>請求支付其提供食宿或交通工具所生之必要費用。</w:t>
      </w:r>
    </w:p>
    <w:p w:rsidR="00FA6AF5" w:rsidRDefault="007A07C0" w:rsidP="00FA6AF5">
      <w:pPr>
        <w:spacing w:line="460" w:lineRule="exact"/>
        <w:ind w:leftChars="-1" w:left="566" w:hangingChars="203" w:hanging="568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十、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發現有違反政府</w:t>
      </w:r>
      <w:proofErr w:type="gramStart"/>
      <w:r w:rsidR="006E46AC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1E5F64" w:rsidRPr="00C728BB">
        <w:rPr>
          <w:rFonts w:ascii="標楷體" w:eastAsia="標楷體" w:hAnsi="標楷體" w:hint="eastAsia"/>
          <w:sz w:val="28"/>
          <w:szCs w:val="32"/>
        </w:rPr>
        <w:t>法令之情事時，應即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視案件類型，分別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採取改正措施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、駁回申請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或以書面向有關單位陳述意見。</w:t>
      </w:r>
    </w:p>
    <w:p w:rsidR="007A07C0" w:rsidRDefault="00FA6AF5" w:rsidP="00FA6AF5">
      <w:pPr>
        <w:spacing w:line="460" w:lineRule="exact"/>
        <w:ind w:leftChars="-1" w:left="849" w:hangingChars="304" w:hanging="851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/>
          <w:sz w:val="28"/>
          <w:szCs w:val="32"/>
        </w:rPr>
        <w:t>十一、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3E18A4" w:rsidRPr="00C728BB">
        <w:rPr>
          <w:rFonts w:ascii="標楷體" w:eastAsia="標楷體" w:hAnsi="標楷體" w:hint="eastAsia"/>
          <w:sz w:val="28"/>
          <w:szCs w:val="32"/>
        </w:rPr>
        <w:t>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長指定</w:t>
      </w:r>
      <w:r w:rsidR="00BC04B7" w:rsidRPr="00C728BB">
        <w:rPr>
          <w:rFonts w:ascii="標楷體" w:eastAsia="標楷體" w:hAnsi="標楷體" w:hint="eastAsia"/>
          <w:sz w:val="28"/>
          <w:szCs w:val="32"/>
        </w:rPr>
        <w:t>之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BC04B7" w:rsidRPr="00C728BB">
        <w:rPr>
          <w:rFonts w:ascii="標楷體" w:eastAsia="標楷體" w:hAnsi="標楷體" w:hint="eastAsia"/>
          <w:sz w:val="28"/>
          <w:szCs w:val="32"/>
        </w:rPr>
        <w:t>、</w:t>
      </w:r>
      <w:proofErr w:type="gramStart"/>
      <w:r w:rsidR="00B73DAA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BC04B7" w:rsidRPr="00C728BB">
        <w:rPr>
          <w:rFonts w:ascii="標楷體" w:eastAsia="標楷體" w:hAnsi="標楷體" w:hint="eastAsia"/>
          <w:sz w:val="28"/>
          <w:szCs w:val="32"/>
        </w:rPr>
        <w:t>單位主管人員及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政風人員應隨時注意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之操守，對於有違反本準則之虞者，應即採取必要之導正或防範措施。</w:t>
      </w:r>
    </w:p>
    <w:p w:rsidR="00144545" w:rsidRPr="00C728BB" w:rsidRDefault="007A07C0" w:rsidP="00FA6AF5">
      <w:pPr>
        <w:spacing w:line="460" w:lineRule="exact"/>
        <w:ind w:left="851" w:hanging="851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十二、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發現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有違反本準則之情事者，應審酌其情狀，並給予申辯機會後，迅速採取下列必要之處置：</w:t>
      </w:r>
    </w:p>
    <w:p w:rsidR="00683CA0" w:rsidRDefault="001E5F64" w:rsidP="00683CA0">
      <w:pPr>
        <w:pStyle w:val="a7"/>
        <w:numPr>
          <w:ilvl w:val="0"/>
          <w:numId w:val="4"/>
        </w:numPr>
        <w:spacing w:line="460" w:lineRule="exact"/>
        <w:ind w:leftChars="353" w:left="1698" w:hangingChars="304" w:hanging="851"/>
        <w:rPr>
          <w:rFonts w:ascii="標楷體" w:eastAsia="標楷體" w:hAnsi="標楷體"/>
          <w:sz w:val="28"/>
          <w:szCs w:val="32"/>
        </w:rPr>
      </w:pPr>
      <w:r w:rsidRPr="00683CA0">
        <w:rPr>
          <w:rFonts w:ascii="標楷體" w:eastAsia="標楷體" w:hAnsi="標楷體" w:hint="eastAsia"/>
          <w:sz w:val="28"/>
          <w:szCs w:val="32"/>
        </w:rPr>
        <w:t>依公務員服務法、公務員懲戒法、公務人員考績法及</w:t>
      </w:r>
      <w:r w:rsidR="00144545" w:rsidRPr="00683CA0">
        <w:rPr>
          <w:rFonts w:ascii="標楷體" w:eastAsia="標楷體" w:hAnsi="標楷體" w:hint="eastAsia"/>
          <w:sz w:val="28"/>
          <w:szCs w:val="32"/>
        </w:rPr>
        <w:t>其他</w:t>
      </w:r>
      <w:r w:rsidRPr="00683CA0">
        <w:rPr>
          <w:rFonts w:ascii="標楷體" w:eastAsia="標楷體" w:hAnsi="標楷體" w:hint="eastAsia"/>
          <w:sz w:val="28"/>
          <w:szCs w:val="32"/>
        </w:rPr>
        <w:t>相關規定處置。其觸犯刑事法令者，應移送司法</w:t>
      </w:r>
      <w:r w:rsidR="003E18A4" w:rsidRPr="00683CA0">
        <w:rPr>
          <w:rFonts w:ascii="標楷體" w:eastAsia="標楷體" w:hAnsi="標楷體" w:hint="eastAsia"/>
          <w:sz w:val="28"/>
          <w:szCs w:val="32"/>
        </w:rPr>
        <w:t>機關</w:t>
      </w:r>
      <w:r w:rsidRPr="00683CA0">
        <w:rPr>
          <w:rFonts w:ascii="標楷體" w:eastAsia="標楷體" w:hAnsi="標楷體" w:hint="eastAsia"/>
          <w:sz w:val="28"/>
          <w:szCs w:val="32"/>
        </w:rPr>
        <w:t>處理。</w:t>
      </w:r>
    </w:p>
    <w:p w:rsidR="00683CA0" w:rsidRDefault="001E5F64" w:rsidP="00683CA0">
      <w:pPr>
        <w:pStyle w:val="a7"/>
        <w:numPr>
          <w:ilvl w:val="0"/>
          <w:numId w:val="4"/>
        </w:numPr>
        <w:spacing w:line="460" w:lineRule="exact"/>
        <w:ind w:leftChars="294" w:left="706" w:firstLineChars="51" w:firstLine="143"/>
        <w:rPr>
          <w:rFonts w:ascii="標楷體" w:eastAsia="標楷體" w:hAnsi="標楷體"/>
          <w:sz w:val="28"/>
          <w:szCs w:val="32"/>
        </w:rPr>
      </w:pPr>
      <w:r w:rsidRPr="00683CA0">
        <w:rPr>
          <w:rFonts w:ascii="標楷體" w:eastAsia="標楷體" w:hAnsi="標楷體" w:hint="eastAsia"/>
          <w:sz w:val="28"/>
          <w:szCs w:val="32"/>
        </w:rPr>
        <w:t>調離與</w:t>
      </w:r>
      <w:proofErr w:type="gramStart"/>
      <w:r w:rsidR="00B73DAA" w:rsidRPr="00683CA0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683CA0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683CA0">
        <w:rPr>
          <w:rFonts w:ascii="標楷體" w:eastAsia="標楷體" w:hAnsi="標楷體" w:hint="eastAsia"/>
          <w:sz w:val="28"/>
          <w:szCs w:val="32"/>
        </w:rPr>
        <w:t>項</w:t>
      </w:r>
      <w:r w:rsidRPr="00683CA0">
        <w:rPr>
          <w:rFonts w:ascii="標楷體" w:eastAsia="標楷體" w:hAnsi="標楷體" w:hint="eastAsia"/>
          <w:sz w:val="28"/>
          <w:szCs w:val="32"/>
        </w:rPr>
        <w:t>有關之職務。</w:t>
      </w:r>
    </w:p>
    <w:p w:rsidR="00144545" w:rsidRPr="00683CA0" w:rsidRDefault="001E5F64" w:rsidP="00683CA0">
      <w:pPr>
        <w:pStyle w:val="a7"/>
        <w:numPr>
          <w:ilvl w:val="0"/>
          <w:numId w:val="4"/>
        </w:numPr>
        <w:spacing w:line="460" w:lineRule="exact"/>
        <w:ind w:leftChars="294" w:left="706" w:firstLineChars="51" w:firstLine="143"/>
        <w:rPr>
          <w:rFonts w:ascii="標楷體" w:eastAsia="標楷體" w:hAnsi="標楷體"/>
          <w:sz w:val="28"/>
          <w:szCs w:val="32"/>
        </w:rPr>
      </w:pPr>
      <w:r w:rsidRPr="00683CA0">
        <w:rPr>
          <w:rFonts w:ascii="標楷體" w:eastAsia="標楷體" w:hAnsi="標楷體" w:hint="eastAsia"/>
          <w:sz w:val="28"/>
          <w:szCs w:val="32"/>
        </w:rPr>
        <w:t>施予與</w:t>
      </w:r>
      <w:proofErr w:type="gramStart"/>
      <w:r w:rsidR="00B73DAA" w:rsidRPr="00683CA0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683CA0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683CA0">
        <w:rPr>
          <w:rFonts w:ascii="標楷體" w:eastAsia="標楷體" w:hAnsi="標楷體" w:hint="eastAsia"/>
          <w:sz w:val="28"/>
          <w:szCs w:val="32"/>
        </w:rPr>
        <w:t>項</w:t>
      </w:r>
      <w:r w:rsidRPr="00683CA0">
        <w:rPr>
          <w:rFonts w:ascii="標楷體" w:eastAsia="標楷體" w:hAnsi="標楷體" w:hint="eastAsia"/>
          <w:sz w:val="28"/>
          <w:szCs w:val="32"/>
        </w:rPr>
        <w:t>有關之訓練。</w:t>
      </w:r>
    </w:p>
    <w:p w:rsidR="00144545" w:rsidRPr="00C728BB" w:rsidRDefault="005C4763" w:rsidP="00FA6AF5">
      <w:pPr>
        <w:spacing w:line="460" w:lineRule="exact"/>
        <w:ind w:leftChars="354" w:left="850"/>
        <w:rPr>
          <w:rFonts w:ascii="標楷體" w:eastAsia="標楷體" w:hAnsi="標楷體"/>
          <w:sz w:val="28"/>
          <w:szCs w:val="32"/>
        </w:rPr>
      </w:pPr>
      <w:proofErr w:type="gramStart"/>
      <w:r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違反本準則，其情節重大者，</w:t>
      </w:r>
      <w:r w:rsidR="006C3A83"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於作成前項處置前，應先將其調離與</w:t>
      </w:r>
      <w:proofErr w:type="gramStart"/>
      <w:r w:rsidR="00B73DAA" w:rsidRPr="00C728BB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事</w:t>
      </w:r>
      <w:proofErr w:type="gramEnd"/>
      <w:r w:rsidR="00B00B57" w:rsidRPr="00C728BB">
        <w:rPr>
          <w:rFonts w:ascii="標楷體" w:eastAsia="標楷體" w:hAnsi="標楷體" w:hint="eastAsia"/>
          <w:sz w:val="28"/>
          <w:szCs w:val="32"/>
        </w:rPr>
        <w:t>項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有關之職務。</w:t>
      </w:r>
    </w:p>
    <w:p w:rsidR="00FA6AF5" w:rsidRDefault="006C3A83" w:rsidP="00FA6AF5">
      <w:pPr>
        <w:spacing w:line="460" w:lineRule="exact"/>
        <w:ind w:leftChars="354" w:left="850"/>
        <w:rPr>
          <w:rFonts w:ascii="標楷體" w:eastAsia="標楷體" w:hAnsi="標楷體"/>
          <w:sz w:val="28"/>
          <w:szCs w:val="32"/>
        </w:rPr>
      </w:pPr>
      <w:r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3E18A4" w:rsidRPr="00C728BB">
        <w:rPr>
          <w:rFonts w:ascii="標楷體" w:eastAsia="標楷體" w:hAnsi="標楷體" w:hint="eastAsia"/>
          <w:sz w:val="28"/>
          <w:szCs w:val="32"/>
        </w:rPr>
        <w:t>所屬機關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未依前二項規定處置或處置不當者，</w:t>
      </w:r>
      <w:r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得通知該</w:t>
      </w:r>
      <w:r w:rsidR="003E18A4" w:rsidRPr="00C728BB">
        <w:rPr>
          <w:rFonts w:ascii="標楷體" w:eastAsia="標楷體" w:hAnsi="標楷體" w:hint="eastAsia"/>
          <w:sz w:val="28"/>
          <w:szCs w:val="32"/>
        </w:rPr>
        <w:t>機關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或</w:t>
      </w:r>
      <w:proofErr w:type="gramStart"/>
      <w:r w:rsidR="003E18A4" w:rsidRPr="00C728BB">
        <w:rPr>
          <w:rFonts w:ascii="標楷體" w:eastAsia="標楷體" w:hAnsi="標楷體" w:hint="eastAsia"/>
          <w:sz w:val="28"/>
          <w:szCs w:val="32"/>
        </w:rPr>
        <w:t>逕</w:t>
      </w:r>
      <w:proofErr w:type="gramEnd"/>
      <w:r w:rsidR="003E18A4" w:rsidRPr="00C728BB">
        <w:rPr>
          <w:rFonts w:ascii="標楷體" w:eastAsia="標楷體" w:hAnsi="標楷體" w:hint="eastAsia"/>
          <w:sz w:val="28"/>
          <w:szCs w:val="32"/>
        </w:rPr>
        <w:t>由</w:t>
      </w:r>
      <w:r w:rsidRPr="00C728BB">
        <w:rPr>
          <w:rFonts w:ascii="標楷體" w:eastAsia="標楷體" w:hAnsi="標楷體" w:hint="eastAsia"/>
          <w:sz w:val="28"/>
          <w:szCs w:val="32"/>
        </w:rPr>
        <w:t>都發局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另為適當之處置。</w:t>
      </w:r>
    </w:p>
    <w:p w:rsidR="00FA6AF5" w:rsidRDefault="00FA6AF5" w:rsidP="00FA6AF5">
      <w:pPr>
        <w:spacing w:line="460" w:lineRule="exact"/>
        <w:ind w:left="848" w:hangingChars="303" w:hanging="848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十三、</w:t>
      </w:r>
      <w:proofErr w:type="gramStart"/>
      <w:r w:rsidR="005C4763" w:rsidRPr="00C728BB">
        <w:rPr>
          <w:rFonts w:ascii="標楷體" w:eastAsia="標楷體" w:hAnsi="標楷體" w:hint="eastAsia"/>
          <w:sz w:val="28"/>
          <w:szCs w:val="32"/>
        </w:rPr>
        <w:t>都計建管</w:t>
      </w:r>
      <w:proofErr w:type="gramEnd"/>
      <w:r w:rsidR="005C4763" w:rsidRPr="00C728BB">
        <w:rPr>
          <w:rFonts w:ascii="標楷體" w:eastAsia="標楷體" w:hAnsi="標楷體" w:hint="eastAsia"/>
          <w:sz w:val="28"/>
          <w:szCs w:val="32"/>
        </w:rPr>
        <w:t>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有違反本準則之行為，其主管知情不予處置者，應視情節輕重，依法懲處。</w:t>
      </w:r>
    </w:p>
    <w:p w:rsidR="00683CA0" w:rsidRDefault="00FA6AF5" w:rsidP="00FA6AF5">
      <w:pPr>
        <w:spacing w:line="460" w:lineRule="exact"/>
        <w:ind w:left="848" w:hangingChars="303" w:hanging="848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十四、</w:t>
      </w:r>
      <w:bookmarkStart w:id="0" w:name="_GoBack"/>
      <w:bookmarkEnd w:id="0"/>
      <w:r w:rsidR="005C4763" w:rsidRPr="00C728BB">
        <w:rPr>
          <w:rFonts w:ascii="標楷體" w:eastAsia="標楷體" w:hAnsi="標楷體" w:hint="eastAsia"/>
          <w:sz w:val="28"/>
          <w:szCs w:val="32"/>
        </w:rPr>
        <w:t>都計建管人員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操守堅正或致力提升</w:t>
      </w:r>
      <w:r w:rsidR="00B73DAA" w:rsidRPr="00C728BB">
        <w:rPr>
          <w:rFonts w:ascii="標楷體" w:eastAsia="標楷體" w:hAnsi="標楷體" w:hint="eastAsia"/>
          <w:sz w:val="28"/>
          <w:szCs w:val="32"/>
        </w:rPr>
        <w:t>都計建管</w:t>
      </w:r>
      <w:r w:rsidR="00B00B57" w:rsidRPr="00C728BB">
        <w:rPr>
          <w:rFonts w:ascii="標楷體" w:eastAsia="標楷體" w:hAnsi="標楷體" w:hint="eastAsia"/>
          <w:sz w:val="28"/>
          <w:szCs w:val="32"/>
        </w:rPr>
        <w:t>事項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效能著有貢獻者，其主管得列舉事實，陳報獎勵。</w:t>
      </w:r>
    </w:p>
    <w:p w:rsidR="001E5F64" w:rsidRPr="00C728BB" w:rsidRDefault="00683CA0" w:rsidP="00683CA0">
      <w:pPr>
        <w:spacing w:line="460" w:lineRule="exact"/>
        <w:ind w:left="1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十五、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本準則自</w:t>
      </w:r>
      <w:r w:rsidR="003E18A4" w:rsidRPr="00C728BB">
        <w:rPr>
          <w:rFonts w:ascii="標楷體" w:eastAsia="標楷體" w:hAnsi="標楷體" w:hint="eastAsia"/>
          <w:sz w:val="28"/>
          <w:szCs w:val="32"/>
        </w:rPr>
        <w:t>發布日</w:t>
      </w:r>
      <w:r w:rsidR="001E5F64" w:rsidRPr="00C728BB">
        <w:rPr>
          <w:rFonts w:ascii="標楷體" w:eastAsia="標楷體" w:hAnsi="標楷體" w:hint="eastAsia"/>
          <w:sz w:val="28"/>
          <w:szCs w:val="32"/>
        </w:rPr>
        <w:t>施行。</w:t>
      </w:r>
    </w:p>
    <w:sectPr w:rsidR="001E5F64" w:rsidRPr="00C728BB" w:rsidSect="001E5F6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D81" w:rsidRDefault="00E73D81" w:rsidP="00E53EB0">
      <w:r>
        <w:separator/>
      </w:r>
    </w:p>
  </w:endnote>
  <w:endnote w:type="continuationSeparator" w:id="0">
    <w:p w:rsidR="00E73D81" w:rsidRDefault="00E73D81" w:rsidP="00E53E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D81" w:rsidRDefault="00E73D81" w:rsidP="00E53EB0">
      <w:r>
        <w:separator/>
      </w:r>
    </w:p>
  </w:footnote>
  <w:footnote w:type="continuationSeparator" w:id="0">
    <w:p w:rsidR="00E73D81" w:rsidRDefault="00E73D81" w:rsidP="00E53E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578BC"/>
    <w:multiLevelType w:val="hybridMultilevel"/>
    <w:tmpl w:val="5AD4ECE0"/>
    <w:lvl w:ilvl="0" w:tplc="7D34DB6C">
      <w:start w:val="1"/>
      <w:numFmt w:val="taiwaneseCountingThousand"/>
      <w:suff w:val="nothing"/>
      <w:lvlText w:val="（%1）"/>
      <w:lvlJc w:val="left"/>
      <w:pPr>
        <w:ind w:left="0" w:firstLine="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1">
    <w:nsid w:val="0D664098"/>
    <w:multiLevelType w:val="hybridMultilevel"/>
    <w:tmpl w:val="1CF098F4"/>
    <w:lvl w:ilvl="0" w:tplc="7414BDCE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530E34"/>
    <w:multiLevelType w:val="hybridMultilevel"/>
    <w:tmpl w:val="F8963708"/>
    <w:lvl w:ilvl="0" w:tplc="C7FCAD8A">
      <w:start w:val="1"/>
      <w:numFmt w:val="taiwaneseCountingThousand"/>
      <w:lvlText w:val="（%1）"/>
      <w:lvlJc w:val="left"/>
      <w:pPr>
        <w:ind w:left="1395" w:hanging="8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3">
    <w:nsid w:val="7D9A3F45"/>
    <w:multiLevelType w:val="hybridMultilevel"/>
    <w:tmpl w:val="690E9FEE"/>
    <w:lvl w:ilvl="0" w:tplc="BA54C0E4">
      <w:start w:val="1"/>
      <w:numFmt w:val="taiwaneseCountingThousand"/>
      <w:suff w:val="nothing"/>
      <w:lvlText w:val="（%1）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E5F64"/>
    <w:rsid w:val="000B7BD0"/>
    <w:rsid w:val="000F2678"/>
    <w:rsid w:val="00142744"/>
    <w:rsid w:val="00144545"/>
    <w:rsid w:val="00191D87"/>
    <w:rsid w:val="001E16AB"/>
    <w:rsid w:val="001E5F64"/>
    <w:rsid w:val="001E7FA6"/>
    <w:rsid w:val="00203513"/>
    <w:rsid w:val="00283247"/>
    <w:rsid w:val="00313A9D"/>
    <w:rsid w:val="00350DD5"/>
    <w:rsid w:val="00387F8B"/>
    <w:rsid w:val="003E18A4"/>
    <w:rsid w:val="003E239F"/>
    <w:rsid w:val="003E7898"/>
    <w:rsid w:val="00596FFD"/>
    <w:rsid w:val="005C4763"/>
    <w:rsid w:val="00660471"/>
    <w:rsid w:val="00683CA0"/>
    <w:rsid w:val="006C3A83"/>
    <w:rsid w:val="006E46AC"/>
    <w:rsid w:val="007205E2"/>
    <w:rsid w:val="00754723"/>
    <w:rsid w:val="007A07C0"/>
    <w:rsid w:val="008B2AF2"/>
    <w:rsid w:val="00964E5D"/>
    <w:rsid w:val="00A165B8"/>
    <w:rsid w:val="00A22931"/>
    <w:rsid w:val="00AC3F38"/>
    <w:rsid w:val="00AE66EC"/>
    <w:rsid w:val="00B00B57"/>
    <w:rsid w:val="00B40CC7"/>
    <w:rsid w:val="00B73DAA"/>
    <w:rsid w:val="00B73F3E"/>
    <w:rsid w:val="00B9622E"/>
    <w:rsid w:val="00BA2F13"/>
    <w:rsid w:val="00BC04B7"/>
    <w:rsid w:val="00C728BB"/>
    <w:rsid w:val="00D248F8"/>
    <w:rsid w:val="00D813F5"/>
    <w:rsid w:val="00E12BAB"/>
    <w:rsid w:val="00E265BF"/>
    <w:rsid w:val="00E53EB0"/>
    <w:rsid w:val="00E73D81"/>
    <w:rsid w:val="00EA363B"/>
    <w:rsid w:val="00F7394E"/>
    <w:rsid w:val="00F9566D"/>
    <w:rsid w:val="00FA57D2"/>
    <w:rsid w:val="00FA6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A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3E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3EB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3E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3EB0"/>
    <w:rPr>
      <w:sz w:val="20"/>
      <w:szCs w:val="20"/>
    </w:rPr>
  </w:style>
  <w:style w:type="paragraph" w:styleId="a7">
    <w:name w:val="List Paragraph"/>
    <w:basedOn w:val="a"/>
    <w:uiPriority w:val="34"/>
    <w:qFormat/>
    <w:rsid w:val="00C728B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3E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3EB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3E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3EB0"/>
    <w:rPr>
      <w:sz w:val="20"/>
      <w:szCs w:val="20"/>
    </w:rPr>
  </w:style>
  <w:style w:type="paragraph" w:styleId="a7">
    <w:name w:val="List Paragraph"/>
    <w:basedOn w:val="a"/>
    <w:uiPriority w:val="34"/>
    <w:qFormat/>
    <w:rsid w:val="00C728BB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75FC4-3464-4724-A0D8-5E22619B7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1640</Characters>
  <Application>Microsoft Office Word</Application>
  <DocSecurity>0</DocSecurity>
  <Lines>13</Lines>
  <Paragraphs>3</Paragraphs>
  <ScaleCrop>false</ScaleCrop>
  <Company>Hewlett-Packard Company</Company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李亞儒</dc:creator>
  <cp:lastModifiedBy>m71209</cp:lastModifiedBy>
  <cp:revision>2</cp:revision>
  <cp:lastPrinted>2016-10-24T01:08:00Z</cp:lastPrinted>
  <dcterms:created xsi:type="dcterms:W3CDTF">2016-10-27T06:06:00Z</dcterms:created>
  <dcterms:modified xsi:type="dcterms:W3CDTF">2016-10-27T06:06:00Z</dcterms:modified>
</cp:coreProperties>
</file>