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970" w:rsidRPr="00A55C4C" w:rsidRDefault="003967BC" w:rsidP="00E94E31">
      <w:pPr>
        <w:adjustRightInd w:val="0"/>
        <w:snapToGrid w:val="0"/>
        <w:spacing w:line="500" w:lineRule="exact"/>
        <w:jc w:val="both"/>
        <w:rPr>
          <w:rFonts w:eastAsia="標楷體"/>
          <w:bCs/>
          <w:sz w:val="40"/>
          <w:szCs w:val="40"/>
        </w:rPr>
      </w:pPr>
      <w:proofErr w:type="gramStart"/>
      <w:r>
        <w:rPr>
          <w:rFonts w:eastAsia="標楷體" w:hint="eastAsia"/>
          <w:bCs/>
          <w:sz w:val="40"/>
          <w:szCs w:val="40"/>
        </w:rPr>
        <w:t>臺</w:t>
      </w:r>
      <w:bookmarkStart w:id="0" w:name="_GoBack"/>
      <w:bookmarkEnd w:id="0"/>
      <w:proofErr w:type="gramEnd"/>
      <w:r>
        <w:rPr>
          <w:rFonts w:eastAsia="標楷體" w:hint="eastAsia"/>
          <w:bCs/>
          <w:sz w:val="40"/>
          <w:szCs w:val="40"/>
        </w:rPr>
        <w:t>中市</w:t>
      </w:r>
      <w:r w:rsidR="00463134">
        <w:rPr>
          <w:rFonts w:eastAsia="標楷體" w:hint="eastAsia"/>
          <w:bCs/>
          <w:sz w:val="40"/>
          <w:szCs w:val="40"/>
        </w:rPr>
        <w:t>都市危險及老舊</w:t>
      </w:r>
      <w:r>
        <w:rPr>
          <w:rFonts w:eastAsia="標楷體" w:hint="eastAsia"/>
          <w:bCs/>
          <w:sz w:val="40"/>
          <w:szCs w:val="40"/>
        </w:rPr>
        <w:t>建築物結構安全性能評估費用補助辦法</w:t>
      </w:r>
      <w:r w:rsidR="009D4970" w:rsidRPr="00A55C4C">
        <w:rPr>
          <w:rFonts w:eastAsia="標楷體" w:hint="eastAsia"/>
          <w:bCs/>
          <w:sz w:val="40"/>
          <w:szCs w:val="40"/>
        </w:rPr>
        <w:t>總說明</w:t>
      </w:r>
    </w:p>
    <w:p w:rsidR="003967BC" w:rsidRPr="005F4F9F" w:rsidRDefault="003967BC" w:rsidP="00C8356C">
      <w:pPr>
        <w:spacing w:line="500" w:lineRule="exact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5F4F9F">
        <w:rPr>
          <w:rFonts w:ascii="標楷體" w:eastAsia="標楷體" w:hAnsi="標楷體" w:hint="eastAsia"/>
          <w:sz w:val="28"/>
          <w:szCs w:val="28"/>
        </w:rPr>
        <w:t>都市危險及老舊建築物加速重建條例</w:t>
      </w:r>
      <w:r w:rsidR="00715E0B">
        <w:rPr>
          <w:rFonts w:ascii="標楷體" w:eastAsia="標楷體" w:hAnsi="標楷體" w:hint="eastAsia"/>
          <w:sz w:val="28"/>
          <w:szCs w:val="28"/>
        </w:rPr>
        <w:t>業</w:t>
      </w:r>
      <w:r w:rsidR="00480136" w:rsidRPr="00473A68">
        <w:rPr>
          <w:rFonts w:ascii="標楷體" w:eastAsia="標楷體" w:hAnsi="標楷體" w:hint="eastAsia"/>
          <w:color w:val="FF0000"/>
          <w:sz w:val="28"/>
          <w:szCs w:val="28"/>
        </w:rPr>
        <w:t>於</w:t>
      </w:r>
      <w:r w:rsidR="00715E0B">
        <w:rPr>
          <w:rFonts w:ascii="標楷體" w:eastAsia="標楷體" w:hAnsi="標楷體" w:hint="eastAsia"/>
          <w:sz w:val="28"/>
          <w:szCs w:val="28"/>
        </w:rPr>
        <w:t>一</w:t>
      </w:r>
      <w:r w:rsidR="0046039C">
        <w:rPr>
          <w:rFonts w:ascii="標楷體" w:eastAsia="標楷體" w:hAnsi="標楷體" w:hint="eastAsia"/>
          <w:sz w:val="28"/>
          <w:szCs w:val="28"/>
        </w:rPr>
        <w:t>百零六</w:t>
      </w:r>
      <w:r w:rsidR="00715E0B">
        <w:rPr>
          <w:rFonts w:ascii="標楷體" w:eastAsia="標楷體" w:hAnsi="標楷體" w:hint="eastAsia"/>
          <w:sz w:val="28"/>
          <w:szCs w:val="28"/>
        </w:rPr>
        <w:t>年五月十日</w:t>
      </w:r>
      <w:r w:rsidR="00480136" w:rsidRPr="00473A68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proofErr w:type="gramStart"/>
      <w:r w:rsidR="00715E0B" w:rsidRPr="00715E0B">
        <w:rPr>
          <w:rFonts w:ascii="標楷體" w:eastAsia="標楷體" w:hAnsi="標楷體"/>
          <w:sz w:val="28"/>
          <w:szCs w:val="28"/>
        </w:rPr>
        <w:t>華總一義字第</w:t>
      </w:r>
      <w:r w:rsidR="00715E0B">
        <w:rPr>
          <w:rFonts w:ascii="標楷體" w:eastAsia="標楷體" w:hAnsi="標楷體" w:hint="eastAsia"/>
          <w:sz w:val="28"/>
          <w:szCs w:val="28"/>
        </w:rPr>
        <w:t>一○六○○○五六四○一</w:t>
      </w:r>
      <w:proofErr w:type="gramEnd"/>
      <w:r w:rsidR="00715E0B" w:rsidRPr="00715E0B">
        <w:rPr>
          <w:rFonts w:ascii="標楷體" w:eastAsia="標楷體" w:hAnsi="標楷體"/>
          <w:sz w:val="28"/>
          <w:szCs w:val="28"/>
        </w:rPr>
        <w:t>號令制定公布</w:t>
      </w:r>
      <w:r w:rsidR="00D45595" w:rsidRPr="00473A68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715E0B">
        <w:rPr>
          <w:rFonts w:ascii="標楷體" w:eastAsia="標楷體" w:hAnsi="標楷體" w:hint="eastAsia"/>
          <w:sz w:val="28"/>
          <w:szCs w:val="28"/>
        </w:rPr>
        <w:t>依</w:t>
      </w:r>
      <w:r w:rsidR="0046039C">
        <w:rPr>
          <w:rFonts w:ascii="標楷體" w:eastAsia="標楷體" w:hAnsi="標楷體" w:hint="eastAsia"/>
          <w:sz w:val="28"/>
          <w:szCs w:val="28"/>
        </w:rPr>
        <w:t>該</w:t>
      </w:r>
      <w:r w:rsidR="00715E0B">
        <w:rPr>
          <w:rFonts w:ascii="標楷體" w:eastAsia="標楷體" w:hAnsi="標楷體" w:hint="eastAsia"/>
          <w:sz w:val="28"/>
          <w:szCs w:val="28"/>
        </w:rPr>
        <w:t>條例</w:t>
      </w:r>
      <w:r w:rsidRPr="005F4F9F">
        <w:rPr>
          <w:rFonts w:ascii="標楷體" w:eastAsia="標楷體" w:hAnsi="標楷體" w:hint="eastAsia"/>
          <w:sz w:val="28"/>
          <w:szCs w:val="28"/>
        </w:rPr>
        <w:t>第四條第一項規定：「主管機關得補助結構安全性能評估費用，其申請要件、補助額度、申請方式及其他應遵行事項之辦法或自治法規，由各級主管機關定之。</w:t>
      </w:r>
      <w:r w:rsidRPr="005F4F9F">
        <w:rPr>
          <w:rFonts w:ascii="標楷體" w:eastAsia="標楷體" w:hAnsi="標楷體"/>
          <w:sz w:val="28"/>
          <w:szCs w:val="28"/>
        </w:rPr>
        <w:t>」</w:t>
      </w:r>
      <w:r w:rsidR="008C7401">
        <w:rPr>
          <w:rFonts w:ascii="標楷體" w:eastAsia="標楷體" w:hAnsi="標楷體" w:hint="eastAsia"/>
          <w:sz w:val="28"/>
          <w:szCs w:val="28"/>
        </w:rPr>
        <w:t>及</w:t>
      </w:r>
      <w:r w:rsidRPr="005F4F9F">
        <w:rPr>
          <w:rFonts w:ascii="標楷體" w:eastAsia="標楷體" w:hAnsi="標楷體" w:hint="eastAsia"/>
          <w:sz w:val="28"/>
          <w:szCs w:val="28"/>
        </w:rPr>
        <w:t>中央主管機關補助結構安全性能評估費用辦法第四條第三項規定：「</w:t>
      </w:r>
      <w:r w:rsidRPr="005F4F9F">
        <w:rPr>
          <w:rFonts w:ascii="標楷體" w:eastAsia="標楷體" w:hAnsi="標楷體"/>
          <w:sz w:val="28"/>
          <w:szCs w:val="28"/>
        </w:rPr>
        <w:t>直轄市、縣（市）主管機關未依本條例第四條第一項訂定自治法規者，不予補助。」</w:t>
      </w:r>
      <w:r w:rsidRPr="005F4F9F">
        <w:rPr>
          <w:rFonts w:ascii="標楷體" w:eastAsia="標楷體" w:hAnsi="標楷體" w:hint="eastAsia"/>
          <w:sz w:val="28"/>
          <w:szCs w:val="28"/>
        </w:rPr>
        <w:t>，</w:t>
      </w:r>
      <w:r w:rsidR="000A3DD4" w:rsidRPr="000A3DD4">
        <w:rPr>
          <w:rFonts w:ascii="標楷體" w:eastAsia="標楷體" w:hAnsi="標楷體" w:hint="eastAsia"/>
          <w:sz w:val="28"/>
          <w:szCs w:val="28"/>
        </w:rPr>
        <w:t>為配合內政部推動都市危險及老舊建築物加速重建政策，</w:t>
      </w:r>
      <w:r w:rsidR="008C7401">
        <w:rPr>
          <w:rFonts w:ascii="標楷體" w:eastAsia="標楷體" w:hAnsi="標楷體" w:hint="eastAsia"/>
          <w:sz w:val="28"/>
          <w:szCs w:val="28"/>
        </w:rPr>
        <w:t>並藉由補助民眾申辦建築物結構安全性能評估費用，</w:t>
      </w:r>
      <w:r w:rsidR="000A3DD4" w:rsidRPr="000A3DD4">
        <w:rPr>
          <w:rFonts w:ascii="標楷體" w:eastAsia="標楷體" w:hAnsi="標楷體" w:hint="eastAsia"/>
          <w:sz w:val="28"/>
          <w:szCs w:val="28"/>
        </w:rPr>
        <w:t>提升民眾申辦重建業務意願，</w:t>
      </w:r>
      <w:proofErr w:type="gramStart"/>
      <w:r w:rsidR="000A3DD4" w:rsidRPr="000A3DD4">
        <w:rPr>
          <w:rFonts w:ascii="標楷體" w:eastAsia="標楷體" w:hAnsi="標楷體" w:hint="eastAsia"/>
          <w:sz w:val="28"/>
          <w:szCs w:val="28"/>
        </w:rPr>
        <w:t>爰</w:t>
      </w:r>
      <w:proofErr w:type="gramEnd"/>
      <w:r w:rsidR="000A3DD4" w:rsidRPr="000A3DD4">
        <w:rPr>
          <w:rFonts w:ascii="標楷體" w:eastAsia="標楷體" w:hAnsi="標楷體" w:hint="eastAsia"/>
          <w:sz w:val="28"/>
          <w:szCs w:val="28"/>
        </w:rPr>
        <w:t>依前開</w:t>
      </w:r>
      <w:r w:rsidR="0046039C">
        <w:rPr>
          <w:rFonts w:ascii="標楷體" w:eastAsia="標楷體" w:hAnsi="標楷體" w:hint="eastAsia"/>
          <w:sz w:val="28"/>
          <w:szCs w:val="28"/>
        </w:rPr>
        <w:t>條例第四條第一項之授權，訂定</w:t>
      </w:r>
      <w:proofErr w:type="gramStart"/>
      <w:r w:rsidR="00C8356C" w:rsidRPr="00C8356C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="00C8356C" w:rsidRPr="00C8356C">
        <w:rPr>
          <w:rFonts w:ascii="標楷體" w:eastAsia="標楷體" w:hAnsi="標楷體" w:hint="eastAsia"/>
          <w:sz w:val="28"/>
          <w:szCs w:val="28"/>
        </w:rPr>
        <w:t>中市都市危險及老舊建築物結構安全性能評估費用補助辦法</w:t>
      </w:r>
      <w:r w:rsidR="00C8356C">
        <w:rPr>
          <w:rFonts w:ascii="標楷體" w:eastAsia="標楷體" w:hAnsi="標楷體" w:hint="eastAsia"/>
          <w:sz w:val="28"/>
          <w:szCs w:val="28"/>
        </w:rPr>
        <w:t>共計十</w:t>
      </w:r>
      <w:r w:rsidR="00E665B6">
        <w:rPr>
          <w:rFonts w:ascii="標楷體" w:eastAsia="標楷體" w:hAnsi="標楷體" w:hint="eastAsia"/>
          <w:sz w:val="28"/>
          <w:szCs w:val="28"/>
        </w:rPr>
        <w:t>四</w:t>
      </w:r>
      <w:r w:rsidR="00C8356C">
        <w:rPr>
          <w:rFonts w:ascii="標楷體" w:eastAsia="標楷體" w:hAnsi="標楷體" w:hint="eastAsia"/>
          <w:sz w:val="28"/>
          <w:szCs w:val="28"/>
        </w:rPr>
        <w:t>條，其重點如下：</w:t>
      </w:r>
    </w:p>
    <w:p w:rsidR="003967BC" w:rsidRPr="003E2074" w:rsidRDefault="00A27630" w:rsidP="003E2074">
      <w:pPr>
        <w:pStyle w:val="0pt2"/>
        <w:rPr>
          <w:sz w:val="28"/>
        </w:rPr>
      </w:pPr>
      <w:r w:rsidRPr="003E2074">
        <w:rPr>
          <w:rFonts w:hint="eastAsia"/>
          <w:sz w:val="28"/>
        </w:rPr>
        <w:t>一、</w:t>
      </w:r>
      <w:r w:rsidR="00DC7624" w:rsidRPr="003E2074">
        <w:rPr>
          <w:rFonts w:hint="eastAsia"/>
          <w:sz w:val="28"/>
        </w:rPr>
        <w:t>本辦法</w:t>
      </w:r>
      <w:r w:rsidR="00C8356C" w:rsidRPr="003E2074">
        <w:rPr>
          <w:rFonts w:hint="eastAsia"/>
          <w:sz w:val="28"/>
        </w:rPr>
        <w:t>訂定</w:t>
      </w:r>
      <w:r w:rsidR="003967BC" w:rsidRPr="003E2074">
        <w:rPr>
          <w:rFonts w:hint="eastAsia"/>
          <w:sz w:val="28"/>
        </w:rPr>
        <w:t>依據。</w:t>
      </w:r>
      <w:r w:rsidR="003967BC" w:rsidRPr="003E2074">
        <w:rPr>
          <w:sz w:val="28"/>
        </w:rPr>
        <w:t>(</w:t>
      </w:r>
      <w:r w:rsidR="003967BC" w:rsidRPr="003E2074">
        <w:rPr>
          <w:rFonts w:hint="eastAsia"/>
          <w:sz w:val="28"/>
        </w:rPr>
        <w:t>第一條</w:t>
      </w:r>
      <w:r w:rsidR="003967BC" w:rsidRPr="003E2074">
        <w:rPr>
          <w:sz w:val="28"/>
        </w:rPr>
        <w:t>)</w:t>
      </w:r>
    </w:p>
    <w:p w:rsidR="003967BC" w:rsidRPr="003E2074" w:rsidRDefault="00A27630" w:rsidP="003E2074">
      <w:pPr>
        <w:pStyle w:val="0pt2"/>
        <w:rPr>
          <w:sz w:val="28"/>
        </w:rPr>
      </w:pPr>
      <w:r w:rsidRPr="003E2074">
        <w:rPr>
          <w:rFonts w:hint="eastAsia"/>
          <w:sz w:val="28"/>
        </w:rPr>
        <w:t>二、</w:t>
      </w:r>
      <w:r w:rsidR="003967BC" w:rsidRPr="003E2074">
        <w:rPr>
          <w:rFonts w:hint="eastAsia"/>
          <w:sz w:val="28"/>
        </w:rPr>
        <w:t>本辦法之主管機關。</w:t>
      </w:r>
      <w:r w:rsidR="003967BC" w:rsidRPr="003E2074">
        <w:rPr>
          <w:sz w:val="28"/>
        </w:rPr>
        <w:t>(</w:t>
      </w:r>
      <w:r w:rsidR="003967BC" w:rsidRPr="003E2074">
        <w:rPr>
          <w:sz w:val="28"/>
        </w:rPr>
        <w:t>第</w:t>
      </w:r>
      <w:r w:rsidR="003967BC" w:rsidRPr="003E2074">
        <w:rPr>
          <w:rFonts w:hint="eastAsia"/>
          <w:sz w:val="28"/>
        </w:rPr>
        <w:t>二</w:t>
      </w:r>
      <w:r w:rsidR="003967BC" w:rsidRPr="003E2074">
        <w:rPr>
          <w:sz w:val="28"/>
        </w:rPr>
        <w:t>條</w:t>
      </w:r>
      <w:r w:rsidR="003967BC" w:rsidRPr="003E2074">
        <w:rPr>
          <w:sz w:val="28"/>
        </w:rPr>
        <w:t>)</w:t>
      </w:r>
    </w:p>
    <w:p w:rsidR="00A27630" w:rsidRPr="003E2074" w:rsidRDefault="00A27630" w:rsidP="003E2074">
      <w:pPr>
        <w:pStyle w:val="0pt2"/>
        <w:rPr>
          <w:sz w:val="28"/>
        </w:rPr>
      </w:pPr>
      <w:r w:rsidRPr="003E2074">
        <w:rPr>
          <w:rFonts w:hint="eastAsia"/>
          <w:sz w:val="28"/>
        </w:rPr>
        <w:t>三、明定</w:t>
      </w:r>
      <w:r w:rsidR="00AB18E9" w:rsidRPr="003E2074">
        <w:rPr>
          <w:rFonts w:hint="eastAsia"/>
          <w:sz w:val="28"/>
        </w:rPr>
        <w:t>評估機構及</w:t>
      </w:r>
      <w:r w:rsidRPr="003E2074">
        <w:rPr>
          <w:rFonts w:hint="eastAsia"/>
          <w:sz w:val="28"/>
        </w:rPr>
        <w:t>審查機構之用詞定義。</w:t>
      </w:r>
      <w:r w:rsidRPr="003E2074">
        <w:rPr>
          <w:rFonts w:hint="eastAsia"/>
          <w:sz w:val="28"/>
        </w:rPr>
        <w:t>(</w:t>
      </w:r>
      <w:r w:rsidRPr="003E2074">
        <w:rPr>
          <w:rFonts w:hint="eastAsia"/>
          <w:sz w:val="28"/>
        </w:rPr>
        <w:t>第三條</w:t>
      </w:r>
      <w:r w:rsidRPr="003E2074">
        <w:rPr>
          <w:rFonts w:hint="eastAsia"/>
          <w:sz w:val="28"/>
        </w:rPr>
        <w:t>)</w:t>
      </w:r>
    </w:p>
    <w:p w:rsidR="003967BC" w:rsidRPr="003E2074" w:rsidRDefault="00A27630" w:rsidP="003E2074">
      <w:pPr>
        <w:pStyle w:val="0pt2"/>
        <w:rPr>
          <w:sz w:val="28"/>
        </w:rPr>
      </w:pPr>
      <w:r w:rsidRPr="003E2074">
        <w:rPr>
          <w:rFonts w:hint="eastAsia"/>
          <w:sz w:val="28"/>
        </w:rPr>
        <w:t>四、</w:t>
      </w:r>
      <w:r w:rsidR="003967BC" w:rsidRPr="003E2074">
        <w:rPr>
          <w:rFonts w:hint="eastAsia"/>
          <w:sz w:val="28"/>
        </w:rPr>
        <w:t>本辦法</w:t>
      </w:r>
      <w:r w:rsidRPr="003E2074">
        <w:rPr>
          <w:rFonts w:hint="eastAsia"/>
          <w:sz w:val="28"/>
        </w:rPr>
        <w:t>之</w:t>
      </w:r>
      <w:r w:rsidR="003967BC" w:rsidRPr="003E2074">
        <w:rPr>
          <w:rFonts w:hint="eastAsia"/>
          <w:sz w:val="28"/>
        </w:rPr>
        <w:t>申請</w:t>
      </w:r>
      <w:r w:rsidRPr="003E2074">
        <w:rPr>
          <w:rFonts w:hint="eastAsia"/>
          <w:sz w:val="28"/>
        </w:rPr>
        <w:t>人</w:t>
      </w:r>
      <w:r w:rsidR="00DC7624" w:rsidRPr="003E2074">
        <w:rPr>
          <w:rFonts w:hint="eastAsia"/>
          <w:sz w:val="28"/>
        </w:rPr>
        <w:t>資格</w:t>
      </w:r>
      <w:r w:rsidRPr="003E2074">
        <w:rPr>
          <w:rFonts w:hint="eastAsia"/>
          <w:sz w:val="28"/>
        </w:rPr>
        <w:t>規定</w:t>
      </w:r>
      <w:r w:rsidR="003967BC" w:rsidRPr="003E2074">
        <w:rPr>
          <w:rFonts w:hint="eastAsia"/>
          <w:sz w:val="28"/>
        </w:rPr>
        <w:t>。</w:t>
      </w:r>
      <w:r w:rsidR="003967BC" w:rsidRPr="003E2074">
        <w:rPr>
          <w:sz w:val="28"/>
        </w:rPr>
        <w:t>(</w:t>
      </w:r>
      <w:r w:rsidR="003967BC" w:rsidRPr="003E2074">
        <w:rPr>
          <w:sz w:val="28"/>
        </w:rPr>
        <w:t>第</w:t>
      </w:r>
      <w:r w:rsidRPr="003E2074">
        <w:rPr>
          <w:rFonts w:hint="eastAsia"/>
          <w:sz w:val="28"/>
        </w:rPr>
        <w:t>四</w:t>
      </w:r>
      <w:r w:rsidR="003967BC" w:rsidRPr="003E2074">
        <w:rPr>
          <w:sz w:val="28"/>
        </w:rPr>
        <w:t>條</w:t>
      </w:r>
      <w:r w:rsidR="003967BC" w:rsidRPr="003E2074">
        <w:rPr>
          <w:sz w:val="28"/>
        </w:rPr>
        <w:t>)</w:t>
      </w:r>
    </w:p>
    <w:p w:rsidR="003967BC" w:rsidRPr="00401A7E" w:rsidRDefault="00A27630" w:rsidP="003E2074">
      <w:pPr>
        <w:pStyle w:val="0pt2"/>
        <w:rPr>
          <w:color w:val="FF0000"/>
          <w:sz w:val="28"/>
        </w:rPr>
      </w:pPr>
      <w:r w:rsidRPr="00401A7E">
        <w:rPr>
          <w:rFonts w:hint="eastAsia"/>
          <w:color w:val="FF0000"/>
          <w:sz w:val="28"/>
        </w:rPr>
        <w:t>五、</w:t>
      </w:r>
      <w:r w:rsidR="008018A9" w:rsidRPr="00401A7E">
        <w:rPr>
          <w:rFonts w:hint="eastAsia"/>
          <w:color w:val="FF0000"/>
          <w:sz w:val="28"/>
        </w:rPr>
        <w:t>申請人申請補助費用應檢附之相關文件。</w:t>
      </w:r>
      <w:r w:rsidR="008018A9" w:rsidRPr="00401A7E">
        <w:rPr>
          <w:color w:val="FF0000"/>
          <w:sz w:val="28"/>
        </w:rPr>
        <w:t>(</w:t>
      </w:r>
      <w:r w:rsidR="008018A9" w:rsidRPr="00401A7E">
        <w:rPr>
          <w:color w:val="FF0000"/>
          <w:sz w:val="28"/>
        </w:rPr>
        <w:t>第五</w:t>
      </w:r>
      <w:r w:rsidR="008018A9" w:rsidRPr="00401A7E">
        <w:rPr>
          <w:rFonts w:hint="eastAsia"/>
          <w:color w:val="FF0000"/>
          <w:sz w:val="28"/>
        </w:rPr>
        <w:t>條</w:t>
      </w:r>
      <w:r w:rsidR="008018A9" w:rsidRPr="00401A7E">
        <w:rPr>
          <w:color w:val="FF0000"/>
          <w:sz w:val="28"/>
        </w:rPr>
        <w:t>)</w:t>
      </w:r>
    </w:p>
    <w:p w:rsidR="00AB18E9" w:rsidRPr="00401A7E" w:rsidRDefault="00A27630" w:rsidP="003E2074">
      <w:pPr>
        <w:pStyle w:val="0pt2"/>
        <w:rPr>
          <w:color w:val="FF0000"/>
          <w:sz w:val="28"/>
        </w:rPr>
      </w:pPr>
      <w:r w:rsidRPr="00401A7E">
        <w:rPr>
          <w:rFonts w:hint="eastAsia"/>
          <w:color w:val="FF0000"/>
          <w:sz w:val="28"/>
        </w:rPr>
        <w:t>六、</w:t>
      </w:r>
      <w:r w:rsidR="008018A9" w:rsidRPr="00401A7E">
        <w:rPr>
          <w:rFonts w:hint="eastAsia"/>
          <w:color w:val="FF0000"/>
          <w:sz w:val="28"/>
        </w:rPr>
        <w:t>結構安全性能評估之補助額度。</w:t>
      </w:r>
      <w:r w:rsidR="008018A9" w:rsidRPr="00401A7E">
        <w:rPr>
          <w:color w:val="FF0000"/>
          <w:sz w:val="28"/>
        </w:rPr>
        <w:t>(</w:t>
      </w:r>
      <w:r w:rsidR="008018A9" w:rsidRPr="00401A7E">
        <w:rPr>
          <w:color w:val="FF0000"/>
          <w:sz w:val="28"/>
        </w:rPr>
        <w:t>第</w:t>
      </w:r>
      <w:r w:rsidR="008018A9" w:rsidRPr="00401A7E">
        <w:rPr>
          <w:rFonts w:hint="eastAsia"/>
          <w:color w:val="FF0000"/>
          <w:sz w:val="28"/>
        </w:rPr>
        <w:t>六</w:t>
      </w:r>
      <w:r w:rsidR="008018A9" w:rsidRPr="00401A7E">
        <w:rPr>
          <w:color w:val="FF0000"/>
          <w:sz w:val="28"/>
        </w:rPr>
        <w:t>條</w:t>
      </w:r>
      <w:r w:rsidR="008018A9" w:rsidRPr="00401A7E">
        <w:rPr>
          <w:color w:val="FF0000"/>
          <w:sz w:val="28"/>
        </w:rPr>
        <w:t>)</w:t>
      </w:r>
    </w:p>
    <w:p w:rsidR="00A27630" w:rsidRPr="00401A7E" w:rsidRDefault="00AB18E9" w:rsidP="003E2074">
      <w:pPr>
        <w:pStyle w:val="0pt2"/>
        <w:rPr>
          <w:color w:val="FF0000"/>
          <w:sz w:val="28"/>
        </w:rPr>
      </w:pPr>
      <w:r w:rsidRPr="00401A7E">
        <w:rPr>
          <w:rFonts w:hint="eastAsia"/>
          <w:color w:val="FF0000"/>
          <w:sz w:val="28"/>
        </w:rPr>
        <w:t>七、</w:t>
      </w:r>
      <w:r w:rsidR="008018A9" w:rsidRPr="00401A7E">
        <w:rPr>
          <w:rFonts w:hint="eastAsia"/>
          <w:color w:val="FF0000"/>
          <w:sz w:val="28"/>
        </w:rPr>
        <w:t>不予補助之情形。</w:t>
      </w:r>
      <w:r w:rsidR="008018A9" w:rsidRPr="00401A7E">
        <w:rPr>
          <w:color w:val="FF0000"/>
          <w:sz w:val="28"/>
        </w:rPr>
        <w:t>(</w:t>
      </w:r>
      <w:r w:rsidR="008018A9" w:rsidRPr="00401A7E">
        <w:rPr>
          <w:color w:val="FF0000"/>
          <w:sz w:val="28"/>
        </w:rPr>
        <w:t>第</w:t>
      </w:r>
      <w:r w:rsidR="008018A9" w:rsidRPr="00401A7E">
        <w:rPr>
          <w:rFonts w:hint="eastAsia"/>
          <w:color w:val="FF0000"/>
          <w:sz w:val="28"/>
        </w:rPr>
        <w:t>七</w:t>
      </w:r>
      <w:r w:rsidR="008018A9" w:rsidRPr="00401A7E">
        <w:rPr>
          <w:color w:val="FF0000"/>
          <w:sz w:val="28"/>
        </w:rPr>
        <w:t>條</w:t>
      </w:r>
      <w:r w:rsidR="008018A9" w:rsidRPr="00401A7E">
        <w:rPr>
          <w:color w:val="FF0000"/>
          <w:sz w:val="28"/>
        </w:rPr>
        <w:t>)</w:t>
      </w:r>
    </w:p>
    <w:p w:rsidR="003967BC" w:rsidRPr="00401A7E" w:rsidRDefault="00AB18E9" w:rsidP="003E2074">
      <w:pPr>
        <w:pStyle w:val="0pt2"/>
        <w:rPr>
          <w:color w:val="FF0000"/>
          <w:sz w:val="28"/>
        </w:rPr>
      </w:pPr>
      <w:r w:rsidRPr="00401A7E">
        <w:rPr>
          <w:rFonts w:hint="eastAsia"/>
          <w:color w:val="FF0000"/>
          <w:sz w:val="28"/>
        </w:rPr>
        <w:t>八</w:t>
      </w:r>
      <w:r w:rsidR="00A27630" w:rsidRPr="00401A7E">
        <w:rPr>
          <w:rFonts w:hint="eastAsia"/>
          <w:color w:val="FF0000"/>
          <w:sz w:val="28"/>
        </w:rPr>
        <w:t>、</w:t>
      </w:r>
      <w:r w:rsidR="008018A9" w:rsidRPr="00401A7E">
        <w:rPr>
          <w:rFonts w:hint="eastAsia"/>
          <w:color w:val="FF0000"/>
          <w:sz w:val="28"/>
        </w:rPr>
        <w:t>辦理結構安全性能評估補助作業流程。</w:t>
      </w:r>
      <w:r w:rsidR="008018A9" w:rsidRPr="00401A7E">
        <w:rPr>
          <w:rFonts w:hint="eastAsia"/>
          <w:color w:val="FF0000"/>
          <w:sz w:val="28"/>
        </w:rPr>
        <w:t>(</w:t>
      </w:r>
      <w:r w:rsidR="008018A9" w:rsidRPr="00401A7E">
        <w:rPr>
          <w:rFonts w:hint="eastAsia"/>
          <w:color w:val="FF0000"/>
          <w:sz w:val="28"/>
        </w:rPr>
        <w:t>第八條</w:t>
      </w:r>
      <w:r w:rsidR="008018A9" w:rsidRPr="00401A7E">
        <w:rPr>
          <w:rFonts w:hint="eastAsia"/>
          <w:color w:val="FF0000"/>
          <w:sz w:val="28"/>
        </w:rPr>
        <w:t>)</w:t>
      </w:r>
    </w:p>
    <w:p w:rsidR="00C26E8F" w:rsidRPr="003E2074" w:rsidRDefault="00AB18E9" w:rsidP="003E2074">
      <w:pPr>
        <w:pStyle w:val="0pt2"/>
        <w:rPr>
          <w:sz w:val="28"/>
        </w:rPr>
      </w:pPr>
      <w:r w:rsidRPr="003E2074">
        <w:rPr>
          <w:rFonts w:hint="eastAsia"/>
          <w:sz w:val="28"/>
        </w:rPr>
        <w:t>九</w:t>
      </w:r>
      <w:r w:rsidR="00C26E8F" w:rsidRPr="003E2074">
        <w:rPr>
          <w:rFonts w:hint="eastAsia"/>
          <w:sz w:val="28"/>
        </w:rPr>
        <w:t>、評估機構及審查機構辦理請款作業</w:t>
      </w:r>
      <w:r w:rsidR="00C8356C" w:rsidRPr="003E2074">
        <w:rPr>
          <w:rFonts w:hint="eastAsia"/>
          <w:sz w:val="28"/>
        </w:rPr>
        <w:t>時</w:t>
      </w:r>
      <w:r w:rsidR="00C26E8F" w:rsidRPr="003E2074">
        <w:rPr>
          <w:rFonts w:hint="eastAsia"/>
          <w:sz w:val="28"/>
        </w:rPr>
        <w:t>應檢附之相關文件。</w:t>
      </w:r>
      <w:r w:rsidR="00C26E8F" w:rsidRPr="003E2074">
        <w:rPr>
          <w:rFonts w:hint="eastAsia"/>
          <w:sz w:val="28"/>
        </w:rPr>
        <w:t>(</w:t>
      </w:r>
      <w:r w:rsidR="00C26E8F" w:rsidRPr="003E2074">
        <w:rPr>
          <w:rFonts w:hint="eastAsia"/>
          <w:sz w:val="28"/>
        </w:rPr>
        <w:t>第</w:t>
      </w:r>
      <w:r w:rsidRPr="003E2074">
        <w:rPr>
          <w:rFonts w:hint="eastAsia"/>
          <w:sz w:val="28"/>
        </w:rPr>
        <w:t>九</w:t>
      </w:r>
      <w:r w:rsidR="00C26E8F" w:rsidRPr="003E2074">
        <w:rPr>
          <w:rFonts w:hint="eastAsia"/>
          <w:sz w:val="28"/>
        </w:rPr>
        <w:t>條</w:t>
      </w:r>
      <w:r w:rsidR="00C26E8F" w:rsidRPr="003E2074">
        <w:rPr>
          <w:rFonts w:hint="eastAsia"/>
          <w:sz w:val="28"/>
        </w:rPr>
        <w:t>)</w:t>
      </w:r>
    </w:p>
    <w:p w:rsidR="003967BC" w:rsidRPr="003E2074" w:rsidRDefault="00B4354F" w:rsidP="003E2074">
      <w:pPr>
        <w:pStyle w:val="0pt2"/>
        <w:rPr>
          <w:rFonts w:ascii="標楷體" w:hAnsi="標楷體"/>
          <w:color w:val="FF0000"/>
          <w:sz w:val="28"/>
          <w:szCs w:val="28"/>
          <w:u w:val="single"/>
        </w:rPr>
      </w:pPr>
      <w:r w:rsidRPr="003E2074">
        <w:rPr>
          <w:rFonts w:hint="eastAsia"/>
          <w:sz w:val="28"/>
          <w:szCs w:val="28"/>
        </w:rPr>
        <w:t>十</w:t>
      </w:r>
      <w:r w:rsidR="00C26E8F" w:rsidRPr="003E2074">
        <w:rPr>
          <w:rFonts w:hint="eastAsia"/>
          <w:sz w:val="28"/>
          <w:szCs w:val="28"/>
        </w:rPr>
        <w:t>、</w:t>
      </w:r>
      <w:r w:rsidR="005C6937" w:rsidRPr="003E2074">
        <w:rPr>
          <w:rFonts w:hint="eastAsia"/>
          <w:sz w:val="28"/>
          <w:szCs w:val="28"/>
        </w:rPr>
        <w:t>申請</w:t>
      </w:r>
      <w:r w:rsidR="005C6937" w:rsidRPr="003E2074">
        <w:rPr>
          <w:sz w:val="28"/>
          <w:szCs w:val="28"/>
        </w:rPr>
        <w:t>文件</w:t>
      </w:r>
      <w:r w:rsidR="005C6937" w:rsidRPr="003E2074">
        <w:rPr>
          <w:rFonts w:hint="eastAsia"/>
          <w:sz w:val="28"/>
          <w:szCs w:val="28"/>
        </w:rPr>
        <w:t>不完備或有欠缺時</w:t>
      </w:r>
      <w:r w:rsidR="005C6937" w:rsidRPr="003E2074">
        <w:rPr>
          <w:rFonts w:ascii="標楷體" w:hAnsi="標楷體" w:hint="eastAsia"/>
          <w:color w:val="FF0000"/>
          <w:sz w:val="28"/>
          <w:szCs w:val="28"/>
        </w:rPr>
        <w:t>，</w:t>
      </w:r>
      <w:r w:rsidR="005C6937" w:rsidRPr="003E2074">
        <w:rPr>
          <w:rFonts w:hint="eastAsia"/>
          <w:sz w:val="28"/>
          <w:szCs w:val="28"/>
        </w:rPr>
        <w:t>限期補正及處理規定。</w:t>
      </w:r>
      <w:r w:rsidR="005C6937" w:rsidRPr="003E2074">
        <w:rPr>
          <w:sz w:val="28"/>
          <w:szCs w:val="28"/>
        </w:rPr>
        <w:t>(</w:t>
      </w:r>
      <w:r w:rsidR="005C6937" w:rsidRPr="003E2074">
        <w:rPr>
          <w:sz w:val="28"/>
          <w:szCs w:val="28"/>
        </w:rPr>
        <w:t>第</w:t>
      </w:r>
      <w:r w:rsidR="005C6937" w:rsidRPr="003E2074">
        <w:rPr>
          <w:rFonts w:hint="eastAsia"/>
          <w:sz w:val="28"/>
          <w:szCs w:val="28"/>
        </w:rPr>
        <w:t>十</w:t>
      </w:r>
      <w:r w:rsidR="005C6937" w:rsidRPr="003E2074">
        <w:rPr>
          <w:sz w:val="28"/>
          <w:szCs w:val="28"/>
        </w:rPr>
        <w:t>條</w:t>
      </w:r>
      <w:r w:rsidR="005C6937" w:rsidRPr="003E2074">
        <w:rPr>
          <w:sz w:val="28"/>
          <w:szCs w:val="28"/>
        </w:rPr>
        <w:t>)</w:t>
      </w:r>
    </w:p>
    <w:p w:rsidR="003967BC" w:rsidRPr="003E2074" w:rsidRDefault="00B4354F" w:rsidP="003E2074">
      <w:pPr>
        <w:pStyle w:val="0pt2"/>
        <w:ind w:left="840" w:hangingChars="300" w:hanging="840"/>
        <w:rPr>
          <w:sz w:val="28"/>
          <w:szCs w:val="28"/>
        </w:rPr>
      </w:pPr>
      <w:r w:rsidRPr="003E2074">
        <w:rPr>
          <w:rFonts w:hint="eastAsia"/>
          <w:sz w:val="28"/>
          <w:szCs w:val="28"/>
        </w:rPr>
        <w:t>十一</w:t>
      </w:r>
      <w:r w:rsidR="00C26E8F" w:rsidRPr="003E2074">
        <w:rPr>
          <w:rFonts w:hint="eastAsia"/>
          <w:sz w:val="28"/>
          <w:szCs w:val="28"/>
        </w:rPr>
        <w:t>、</w:t>
      </w:r>
      <w:r w:rsidR="00A01709" w:rsidRPr="003E2074">
        <w:rPr>
          <w:rFonts w:hint="eastAsia"/>
          <w:color w:val="FF0000"/>
          <w:sz w:val="28"/>
          <w:szCs w:val="28"/>
        </w:rPr>
        <w:t>臺中市政府都市發展局</w:t>
      </w:r>
      <w:r w:rsidR="005C6937" w:rsidRPr="003E2074">
        <w:rPr>
          <w:rFonts w:hint="eastAsia"/>
          <w:sz w:val="28"/>
          <w:szCs w:val="28"/>
        </w:rPr>
        <w:t>得撤銷或廢止補助之情形。</w:t>
      </w:r>
      <w:r w:rsidR="005C6937" w:rsidRPr="003E2074">
        <w:rPr>
          <w:sz w:val="28"/>
          <w:szCs w:val="28"/>
        </w:rPr>
        <w:t>(</w:t>
      </w:r>
      <w:r w:rsidR="005C6937" w:rsidRPr="003E2074">
        <w:rPr>
          <w:sz w:val="28"/>
          <w:szCs w:val="28"/>
        </w:rPr>
        <w:t>第</w:t>
      </w:r>
      <w:r w:rsidR="005C6937" w:rsidRPr="003E2074">
        <w:rPr>
          <w:rFonts w:hint="eastAsia"/>
          <w:sz w:val="28"/>
          <w:szCs w:val="28"/>
        </w:rPr>
        <w:t>十</w:t>
      </w:r>
      <w:r w:rsidR="005C6937">
        <w:rPr>
          <w:rFonts w:hint="eastAsia"/>
          <w:sz w:val="28"/>
          <w:szCs w:val="28"/>
        </w:rPr>
        <w:t>一</w:t>
      </w:r>
      <w:r w:rsidR="005C6937" w:rsidRPr="003E2074">
        <w:rPr>
          <w:sz w:val="28"/>
          <w:szCs w:val="28"/>
        </w:rPr>
        <w:t>條</w:t>
      </w:r>
      <w:r w:rsidR="005C6937" w:rsidRPr="003E2074">
        <w:rPr>
          <w:sz w:val="28"/>
          <w:szCs w:val="28"/>
        </w:rPr>
        <w:t>)</w:t>
      </w:r>
    </w:p>
    <w:p w:rsidR="005C6937" w:rsidRDefault="00B4354F" w:rsidP="005C6937">
      <w:pPr>
        <w:pStyle w:val="0pt2"/>
        <w:ind w:left="840" w:hangingChars="300" w:hanging="840"/>
        <w:rPr>
          <w:sz w:val="28"/>
          <w:szCs w:val="28"/>
        </w:rPr>
      </w:pPr>
      <w:r w:rsidRPr="003E2074">
        <w:rPr>
          <w:rFonts w:hint="eastAsia"/>
          <w:sz w:val="28"/>
          <w:szCs w:val="28"/>
        </w:rPr>
        <w:t>十二</w:t>
      </w:r>
      <w:r w:rsidR="00C26E8F" w:rsidRPr="003E2074">
        <w:rPr>
          <w:rFonts w:hint="eastAsia"/>
          <w:sz w:val="28"/>
          <w:szCs w:val="28"/>
        </w:rPr>
        <w:t>、</w:t>
      </w:r>
      <w:r w:rsidR="00FE712A" w:rsidRPr="009C3A0A">
        <w:rPr>
          <w:rFonts w:hint="eastAsia"/>
          <w:color w:val="FF0000"/>
          <w:sz w:val="28"/>
          <w:szCs w:val="28"/>
        </w:rPr>
        <w:t>本辦法未規定者</w:t>
      </w:r>
      <w:r w:rsidR="00FE712A" w:rsidRPr="009C3A0A">
        <w:rPr>
          <w:rFonts w:ascii="標楷體" w:hAnsi="標楷體" w:hint="eastAsia"/>
          <w:color w:val="FF0000"/>
          <w:sz w:val="28"/>
          <w:szCs w:val="28"/>
        </w:rPr>
        <w:t>，</w:t>
      </w:r>
      <w:r w:rsidR="00FE712A" w:rsidRPr="009C3A0A">
        <w:rPr>
          <w:rFonts w:hint="eastAsia"/>
          <w:color w:val="FF0000"/>
          <w:sz w:val="28"/>
          <w:szCs w:val="28"/>
        </w:rPr>
        <w:t>得適用其他有關法令之規定</w:t>
      </w:r>
      <w:r w:rsidR="005C6937" w:rsidRPr="003E2074">
        <w:rPr>
          <w:rFonts w:hint="eastAsia"/>
          <w:sz w:val="28"/>
          <w:szCs w:val="28"/>
        </w:rPr>
        <w:t>。</w:t>
      </w:r>
      <w:r w:rsidR="005C6937" w:rsidRPr="003E2074">
        <w:rPr>
          <w:sz w:val="28"/>
          <w:szCs w:val="28"/>
        </w:rPr>
        <w:t>(</w:t>
      </w:r>
      <w:r w:rsidR="005C6937" w:rsidRPr="003E2074">
        <w:rPr>
          <w:sz w:val="28"/>
          <w:szCs w:val="28"/>
        </w:rPr>
        <w:t>第</w:t>
      </w:r>
      <w:r w:rsidR="005C6937" w:rsidRPr="005C2226">
        <w:rPr>
          <w:rFonts w:hint="eastAsia"/>
          <w:color w:val="FF0000"/>
          <w:sz w:val="28"/>
          <w:szCs w:val="28"/>
        </w:rPr>
        <w:t>十</w:t>
      </w:r>
      <w:r w:rsidR="005C2226" w:rsidRPr="005C2226">
        <w:rPr>
          <w:rFonts w:hint="eastAsia"/>
          <w:color w:val="FF0000"/>
          <w:sz w:val="28"/>
          <w:szCs w:val="28"/>
        </w:rPr>
        <w:t>二</w:t>
      </w:r>
      <w:r w:rsidR="005C6937" w:rsidRPr="003E2074">
        <w:rPr>
          <w:sz w:val="28"/>
          <w:szCs w:val="28"/>
        </w:rPr>
        <w:t>條</w:t>
      </w:r>
      <w:r w:rsidR="005C6937" w:rsidRPr="003E2074">
        <w:rPr>
          <w:sz w:val="28"/>
          <w:szCs w:val="28"/>
        </w:rPr>
        <w:t>)</w:t>
      </w:r>
    </w:p>
    <w:p w:rsidR="007A4100" w:rsidRPr="003E2074" w:rsidRDefault="00B4354F" w:rsidP="005C6937">
      <w:pPr>
        <w:pStyle w:val="0pt2"/>
        <w:ind w:left="840" w:hangingChars="300" w:hanging="840"/>
        <w:rPr>
          <w:sz w:val="28"/>
          <w:szCs w:val="28"/>
        </w:rPr>
      </w:pPr>
      <w:r w:rsidRPr="003E2074">
        <w:rPr>
          <w:rFonts w:hint="eastAsia"/>
          <w:sz w:val="28"/>
          <w:szCs w:val="28"/>
        </w:rPr>
        <w:t>十</w:t>
      </w:r>
      <w:r w:rsidR="007A4100" w:rsidRPr="003E2074">
        <w:rPr>
          <w:rFonts w:hint="eastAsia"/>
          <w:sz w:val="28"/>
          <w:szCs w:val="28"/>
        </w:rPr>
        <w:t>三、本辦法</w:t>
      </w:r>
      <w:proofErr w:type="gramStart"/>
      <w:r w:rsidR="007A4100" w:rsidRPr="003E2074">
        <w:rPr>
          <w:rFonts w:hint="eastAsia"/>
          <w:sz w:val="28"/>
          <w:szCs w:val="28"/>
        </w:rPr>
        <w:t>所需書表</w:t>
      </w:r>
      <w:proofErr w:type="gramEnd"/>
      <w:r w:rsidR="007A4100" w:rsidRPr="003E2074">
        <w:rPr>
          <w:rFonts w:hint="eastAsia"/>
          <w:sz w:val="28"/>
          <w:szCs w:val="28"/>
        </w:rPr>
        <w:t>格式，由</w:t>
      </w:r>
      <w:proofErr w:type="gramStart"/>
      <w:r w:rsidR="005C6937" w:rsidRPr="003E2074">
        <w:rPr>
          <w:rFonts w:hint="eastAsia"/>
          <w:color w:val="FF0000"/>
          <w:sz w:val="28"/>
          <w:szCs w:val="28"/>
        </w:rPr>
        <w:t>臺</w:t>
      </w:r>
      <w:proofErr w:type="gramEnd"/>
      <w:r w:rsidR="005C6937" w:rsidRPr="003E2074">
        <w:rPr>
          <w:rFonts w:hint="eastAsia"/>
          <w:color w:val="FF0000"/>
          <w:sz w:val="28"/>
          <w:szCs w:val="28"/>
        </w:rPr>
        <w:t>中市政府都市發展局</w:t>
      </w:r>
      <w:r w:rsidR="007A4100" w:rsidRPr="003E2074">
        <w:rPr>
          <w:rFonts w:hint="eastAsia"/>
          <w:sz w:val="28"/>
          <w:szCs w:val="28"/>
        </w:rPr>
        <w:t>另定之。</w:t>
      </w:r>
      <w:r w:rsidR="007A4100" w:rsidRPr="003E2074">
        <w:rPr>
          <w:sz w:val="28"/>
          <w:szCs w:val="28"/>
        </w:rPr>
        <w:t>(</w:t>
      </w:r>
      <w:r w:rsidR="007A4100" w:rsidRPr="003E2074">
        <w:rPr>
          <w:sz w:val="28"/>
          <w:szCs w:val="28"/>
        </w:rPr>
        <w:t>第</w:t>
      </w:r>
      <w:r w:rsidR="007A4100" w:rsidRPr="003E2074">
        <w:rPr>
          <w:rFonts w:hint="eastAsia"/>
          <w:sz w:val="28"/>
          <w:szCs w:val="28"/>
        </w:rPr>
        <w:t>十三</w:t>
      </w:r>
      <w:r w:rsidR="007A4100" w:rsidRPr="003E2074">
        <w:rPr>
          <w:sz w:val="28"/>
          <w:szCs w:val="28"/>
        </w:rPr>
        <w:t>條</w:t>
      </w:r>
      <w:r w:rsidR="007A4100" w:rsidRPr="003E2074">
        <w:rPr>
          <w:sz w:val="28"/>
          <w:szCs w:val="28"/>
        </w:rPr>
        <w:t>)</w:t>
      </w:r>
    </w:p>
    <w:p w:rsidR="00514C65" w:rsidRPr="001D6EC9" w:rsidRDefault="007A4100" w:rsidP="001D6EC9">
      <w:pPr>
        <w:pStyle w:val="0pt2"/>
        <w:rPr>
          <w:sz w:val="28"/>
          <w:szCs w:val="28"/>
        </w:rPr>
      </w:pPr>
      <w:r w:rsidRPr="003E2074">
        <w:rPr>
          <w:rFonts w:hint="eastAsia"/>
          <w:sz w:val="28"/>
          <w:szCs w:val="28"/>
        </w:rPr>
        <w:t>十四</w:t>
      </w:r>
      <w:r w:rsidR="00C26E8F" w:rsidRPr="003E2074">
        <w:rPr>
          <w:rFonts w:hint="eastAsia"/>
          <w:sz w:val="28"/>
          <w:szCs w:val="28"/>
        </w:rPr>
        <w:t>、</w:t>
      </w:r>
      <w:r w:rsidR="003967BC" w:rsidRPr="003E2074">
        <w:rPr>
          <w:rFonts w:hint="eastAsia"/>
          <w:sz w:val="28"/>
          <w:szCs w:val="28"/>
        </w:rPr>
        <w:t>施行日期。</w:t>
      </w:r>
      <w:r w:rsidR="003967BC" w:rsidRPr="003E2074">
        <w:rPr>
          <w:sz w:val="28"/>
          <w:szCs w:val="28"/>
        </w:rPr>
        <w:t>(</w:t>
      </w:r>
      <w:r w:rsidR="003967BC" w:rsidRPr="003E2074">
        <w:rPr>
          <w:sz w:val="28"/>
          <w:szCs w:val="28"/>
        </w:rPr>
        <w:t>第</w:t>
      </w:r>
      <w:r w:rsidR="00C26E8F" w:rsidRPr="003E2074">
        <w:rPr>
          <w:rFonts w:hint="eastAsia"/>
          <w:sz w:val="28"/>
          <w:szCs w:val="28"/>
        </w:rPr>
        <w:t>十</w:t>
      </w:r>
      <w:r w:rsidRPr="003E2074">
        <w:rPr>
          <w:rFonts w:hint="eastAsia"/>
          <w:sz w:val="28"/>
          <w:szCs w:val="28"/>
        </w:rPr>
        <w:t>四</w:t>
      </w:r>
      <w:r w:rsidR="003967BC" w:rsidRPr="003E2074">
        <w:rPr>
          <w:sz w:val="28"/>
          <w:szCs w:val="28"/>
        </w:rPr>
        <w:t>條</w:t>
      </w:r>
      <w:r w:rsidR="003967BC" w:rsidRPr="003E2074">
        <w:rPr>
          <w:sz w:val="28"/>
          <w:szCs w:val="28"/>
        </w:rPr>
        <w:t>)</w:t>
      </w:r>
    </w:p>
    <w:sectPr w:rsidR="00514C65" w:rsidRPr="001D6EC9" w:rsidSect="005542EE">
      <w:footerReference w:type="even" r:id="rId8"/>
      <w:footerReference w:type="default" r:id="rId9"/>
      <w:pgSz w:w="11907" w:h="16840" w:code="9"/>
      <w:pgMar w:top="1418" w:right="1418" w:bottom="1276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564" w:rsidRDefault="00D75564">
      <w:r>
        <w:separator/>
      </w:r>
    </w:p>
  </w:endnote>
  <w:endnote w:type="continuationSeparator" w:id="0">
    <w:p w:rsidR="00D75564" w:rsidRDefault="00D7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22B" w:rsidRDefault="0021022B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21022B" w:rsidRDefault="0021022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22B" w:rsidRDefault="0021022B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94E31" w:rsidRPr="00E94E31">
      <w:rPr>
        <w:noProof/>
        <w:lang w:val="zh-TW"/>
      </w:rPr>
      <w:t>1</w:t>
    </w:r>
    <w:r>
      <w:fldChar w:fldCharType="end"/>
    </w:r>
  </w:p>
  <w:p w:rsidR="0021022B" w:rsidRDefault="0021022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564" w:rsidRDefault="00D75564">
      <w:r>
        <w:separator/>
      </w:r>
    </w:p>
  </w:footnote>
  <w:footnote w:type="continuationSeparator" w:id="0">
    <w:p w:rsidR="00D75564" w:rsidRDefault="00D75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2366"/>
    <w:multiLevelType w:val="hybridMultilevel"/>
    <w:tmpl w:val="C91843F0"/>
    <w:lvl w:ilvl="0" w:tplc="BDFE7054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4E44F9"/>
    <w:multiLevelType w:val="hybridMultilevel"/>
    <w:tmpl w:val="A20294F0"/>
    <w:lvl w:ilvl="0" w:tplc="8E087132">
      <w:start w:val="1"/>
      <w:numFmt w:val="taiwaneseCountingThousand"/>
      <w:lvlText w:val="(%1)"/>
      <w:lvlJc w:val="left"/>
      <w:pPr>
        <w:ind w:left="1185" w:hanging="480"/>
      </w:pPr>
      <w:rPr>
        <w:rFonts w:hint="eastAsia"/>
      </w:rPr>
    </w:lvl>
    <w:lvl w:ilvl="1" w:tplc="2B907CC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3D14761C">
      <w:start w:val="1"/>
      <w:numFmt w:val="taiwaneseCountingThousand"/>
      <w:lvlText w:val="%3、"/>
      <w:lvlJc w:val="left"/>
      <w:pPr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133637"/>
    <w:multiLevelType w:val="hybridMultilevel"/>
    <w:tmpl w:val="327666AE"/>
    <w:lvl w:ilvl="0" w:tplc="7E5E7A92">
      <w:start w:val="1"/>
      <w:numFmt w:val="taiwaneseCountingThousand"/>
      <w:lvlText w:val="%1、"/>
      <w:lvlJc w:val="left"/>
      <w:pPr>
        <w:ind w:left="384" w:hanging="384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203AD0"/>
    <w:multiLevelType w:val="hybridMultilevel"/>
    <w:tmpl w:val="5412CEB2"/>
    <w:lvl w:ilvl="0" w:tplc="3F0E7F9E">
      <w:start w:val="1"/>
      <w:numFmt w:val="taiwaneseCountingThousand"/>
      <w:lvlText w:val="%1、"/>
      <w:lvlJc w:val="left"/>
      <w:pPr>
        <w:ind w:left="120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6C13DFF"/>
    <w:multiLevelType w:val="hybridMultilevel"/>
    <w:tmpl w:val="B9DA80CE"/>
    <w:lvl w:ilvl="0" w:tplc="E5A8E6A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98E4501"/>
    <w:multiLevelType w:val="hybridMultilevel"/>
    <w:tmpl w:val="E3BAE60C"/>
    <w:lvl w:ilvl="0" w:tplc="10388D50">
      <w:start w:val="1"/>
      <w:numFmt w:val="taiwaneseCountingThousand"/>
      <w:lvlText w:val="(%1)、"/>
      <w:lvlJc w:val="left"/>
      <w:pPr>
        <w:tabs>
          <w:tab w:val="num" w:pos="1198"/>
        </w:tabs>
        <w:ind w:left="11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982EF3"/>
    <w:multiLevelType w:val="hybridMultilevel"/>
    <w:tmpl w:val="C44ADBDC"/>
    <w:lvl w:ilvl="0" w:tplc="DA8E32D8">
      <w:start w:val="3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E62A93"/>
    <w:multiLevelType w:val="hybridMultilevel"/>
    <w:tmpl w:val="D832AAB2"/>
    <w:lvl w:ilvl="0" w:tplc="1E46B7BA">
      <w:start w:val="1"/>
      <w:numFmt w:val="taiwaneseCountingThousand"/>
      <w:lvlText w:val="第%1條"/>
      <w:lvlJc w:val="left"/>
      <w:pPr>
        <w:ind w:left="1080" w:hanging="1080"/>
      </w:pPr>
      <w:rPr>
        <w:rFonts w:hint="default"/>
        <w:lang w:val="en-US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46B07E9"/>
    <w:multiLevelType w:val="hybridMultilevel"/>
    <w:tmpl w:val="093EDC62"/>
    <w:lvl w:ilvl="0" w:tplc="7F6E3D4C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B17F6D"/>
    <w:multiLevelType w:val="hybridMultilevel"/>
    <w:tmpl w:val="F8E6219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1BCF1DC2"/>
    <w:multiLevelType w:val="hybridMultilevel"/>
    <w:tmpl w:val="1E84F33C"/>
    <w:lvl w:ilvl="0" w:tplc="EF1ED1D2">
      <w:start w:val="1"/>
      <w:numFmt w:val="taiwaneseCountingThousand"/>
      <w:lvlText w:val="(%1)"/>
      <w:lvlJc w:val="left"/>
      <w:pPr>
        <w:ind w:left="101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90" w:hanging="480"/>
      </w:pPr>
    </w:lvl>
    <w:lvl w:ilvl="2" w:tplc="0409001B" w:tentative="1">
      <w:start w:val="1"/>
      <w:numFmt w:val="lowerRoman"/>
      <w:lvlText w:val="%3."/>
      <w:lvlJc w:val="right"/>
      <w:pPr>
        <w:ind w:left="1970" w:hanging="480"/>
      </w:pPr>
    </w:lvl>
    <w:lvl w:ilvl="3" w:tplc="0409000F" w:tentative="1">
      <w:start w:val="1"/>
      <w:numFmt w:val="decimal"/>
      <w:lvlText w:val="%4."/>
      <w:lvlJc w:val="left"/>
      <w:pPr>
        <w:ind w:left="24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30" w:hanging="480"/>
      </w:pPr>
    </w:lvl>
    <w:lvl w:ilvl="5" w:tplc="0409001B" w:tentative="1">
      <w:start w:val="1"/>
      <w:numFmt w:val="lowerRoman"/>
      <w:lvlText w:val="%6."/>
      <w:lvlJc w:val="right"/>
      <w:pPr>
        <w:ind w:left="3410" w:hanging="480"/>
      </w:pPr>
    </w:lvl>
    <w:lvl w:ilvl="6" w:tplc="0409000F" w:tentative="1">
      <w:start w:val="1"/>
      <w:numFmt w:val="decimal"/>
      <w:lvlText w:val="%7."/>
      <w:lvlJc w:val="left"/>
      <w:pPr>
        <w:ind w:left="38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70" w:hanging="480"/>
      </w:pPr>
    </w:lvl>
    <w:lvl w:ilvl="8" w:tplc="0409001B" w:tentative="1">
      <w:start w:val="1"/>
      <w:numFmt w:val="lowerRoman"/>
      <w:lvlText w:val="%9."/>
      <w:lvlJc w:val="right"/>
      <w:pPr>
        <w:ind w:left="4850" w:hanging="480"/>
      </w:pPr>
    </w:lvl>
  </w:abstractNum>
  <w:abstractNum w:abstractNumId="11" w15:restartNumberingAfterBreak="0">
    <w:nsid w:val="1FB231CF"/>
    <w:multiLevelType w:val="hybridMultilevel"/>
    <w:tmpl w:val="F0348016"/>
    <w:lvl w:ilvl="0" w:tplc="297E499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7E7B6B"/>
    <w:multiLevelType w:val="hybridMultilevel"/>
    <w:tmpl w:val="8F5E8CF4"/>
    <w:lvl w:ilvl="0" w:tplc="8CFABB3C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AD333C"/>
    <w:multiLevelType w:val="hybridMultilevel"/>
    <w:tmpl w:val="3266D2F4"/>
    <w:lvl w:ilvl="0" w:tplc="66E6FCD6">
      <w:start w:val="1"/>
      <w:numFmt w:val="taiwaneseCountingThousand"/>
      <w:lvlText w:val="%1、"/>
      <w:lvlJc w:val="left"/>
      <w:pPr>
        <w:ind w:left="764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4" w15:restartNumberingAfterBreak="0">
    <w:nsid w:val="368B30F8"/>
    <w:multiLevelType w:val="hybridMultilevel"/>
    <w:tmpl w:val="A814867C"/>
    <w:lvl w:ilvl="0" w:tplc="D3AAD728">
      <w:start w:val="1"/>
      <w:numFmt w:val="taiwaneseCountingThousand"/>
      <w:lvlText w:val="%1、"/>
      <w:lvlJc w:val="left"/>
      <w:pPr>
        <w:ind w:left="73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0" w:hanging="480"/>
      </w:pPr>
    </w:lvl>
    <w:lvl w:ilvl="2" w:tplc="0409001B" w:tentative="1">
      <w:start w:val="1"/>
      <w:numFmt w:val="lowerRoman"/>
      <w:lvlText w:val="%3."/>
      <w:lvlJc w:val="right"/>
      <w:pPr>
        <w:ind w:left="1690" w:hanging="480"/>
      </w:pPr>
    </w:lvl>
    <w:lvl w:ilvl="3" w:tplc="0409000F" w:tentative="1">
      <w:start w:val="1"/>
      <w:numFmt w:val="decimal"/>
      <w:lvlText w:val="%4."/>
      <w:lvlJc w:val="left"/>
      <w:pPr>
        <w:ind w:left="21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0" w:hanging="480"/>
      </w:pPr>
    </w:lvl>
    <w:lvl w:ilvl="5" w:tplc="0409001B" w:tentative="1">
      <w:start w:val="1"/>
      <w:numFmt w:val="lowerRoman"/>
      <w:lvlText w:val="%6."/>
      <w:lvlJc w:val="right"/>
      <w:pPr>
        <w:ind w:left="3130" w:hanging="480"/>
      </w:pPr>
    </w:lvl>
    <w:lvl w:ilvl="6" w:tplc="0409000F" w:tentative="1">
      <w:start w:val="1"/>
      <w:numFmt w:val="decimal"/>
      <w:lvlText w:val="%7."/>
      <w:lvlJc w:val="left"/>
      <w:pPr>
        <w:ind w:left="36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0" w:hanging="480"/>
      </w:pPr>
    </w:lvl>
    <w:lvl w:ilvl="8" w:tplc="0409001B" w:tentative="1">
      <w:start w:val="1"/>
      <w:numFmt w:val="lowerRoman"/>
      <w:lvlText w:val="%9."/>
      <w:lvlJc w:val="right"/>
      <w:pPr>
        <w:ind w:left="4570" w:hanging="480"/>
      </w:pPr>
    </w:lvl>
  </w:abstractNum>
  <w:abstractNum w:abstractNumId="15" w15:restartNumberingAfterBreak="0">
    <w:nsid w:val="39577CB8"/>
    <w:multiLevelType w:val="hybridMultilevel"/>
    <w:tmpl w:val="6D76C6CE"/>
    <w:lvl w:ilvl="0" w:tplc="C59CAAD6">
      <w:start w:val="1"/>
      <w:numFmt w:val="taiwaneseCountingThousand"/>
      <w:lvlText w:val="%1、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6" w15:restartNumberingAfterBreak="0">
    <w:nsid w:val="3C362E2E"/>
    <w:multiLevelType w:val="hybridMultilevel"/>
    <w:tmpl w:val="312E3CF4"/>
    <w:lvl w:ilvl="0" w:tplc="144E7962">
      <w:start w:val="1"/>
      <w:numFmt w:val="taiwaneseCountingThousand"/>
      <w:lvlText w:val="%1、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0" w:hanging="480"/>
      </w:pPr>
    </w:lvl>
    <w:lvl w:ilvl="2" w:tplc="0409001B" w:tentative="1">
      <w:start w:val="1"/>
      <w:numFmt w:val="lowerRoman"/>
      <w:lvlText w:val="%3."/>
      <w:lvlJc w:val="right"/>
      <w:pPr>
        <w:ind w:left="1690" w:hanging="480"/>
      </w:pPr>
    </w:lvl>
    <w:lvl w:ilvl="3" w:tplc="0409000F" w:tentative="1">
      <w:start w:val="1"/>
      <w:numFmt w:val="decimal"/>
      <w:lvlText w:val="%4."/>
      <w:lvlJc w:val="left"/>
      <w:pPr>
        <w:ind w:left="21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0" w:hanging="480"/>
      </w:pPr>
    </w:lvl>
    <w:lvl w:ilvl="5" w:tplc="0409001B" w:tentative="1">
      <w:start w:val="1"/>
      <w:numFmt w:val="lowerRoman"/>
      <w:lvlText w:val="%6."/>
      <w:lvlJc w:val="right"/>
      <w:pPr>
        <w:ind w:left="3130" w:hanging="480"/>
      </w:pPr>
    </w:lvl>
    <w:lvl w:ilvl="6" w:tplc="0409000F" w:tentative="1">
      <w:start w:val="1"/>
      <w:numFmt w:val="decimal"/>
      <w:lvlText w:val="%7."/>
      <w:lvlJc w:val="left"/>
      <w:pPr>
        <w:ind w:left="36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0" w:hanging="480"/>
      </w:pPr>
    </w:lvl>
    <w:lvl w:ilvl="8" w:tplc="0409001B" w:tentative="1">
      <w:start w:val="1"/>
      <w:numFmt w:val="lowerRoman"/>
      <w:lvlText w:val="%9."/>
      <w:lvlJc w:val="right"/>
      <w:pPr>
        <w:ind w:left="4570" w:hanging="480"/>
      </w:pPr>
    </w:lvl>
  </w:abstractNum>
  <w:abstractNum w:abstractNumId="17" w15:restartNumberingAfterBreak="0">
    <w:nsid w:val="468B10D8"/>
    <w:multiLevelType w:val="hybridMultilevel"/>
    <w:tmpl w:val="2902957C"/>
    <w:lvl w:ilvl="0" w:tplc="04090015">
      <w:start w:val="4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025B05"/>
    <w:multiLevelType w:val="hybridMultilevel"/>
    <w:tmpl w:val="155A9354"/>
    <w:lvl w:ilvl="0" w:tplc="2B907CCA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4E0C83"/>
    <w:multiLevelType w:val="hybridMultilevel"/>
    <w:tmpl w:val="6F40421C"/>
    <w:lvl w:ilvl="0" w:tplc="B4628278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6900752"/>
    <w:multiLevelType w:val="hybridMultilevel"/>
    <w:tmpl w:val="5D363BA0"/>
    <w:lvl w:ilvl="0" w:tplc="8BE0A5DE">
      <w:start w:val="3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eastAsia"/>
        <w:color w:val="auto"/>
      </w:rPr>
    </w:lvl>
    <w:lvl w:ilvl="1" w:tplc="10388D50">
      <w:start w:val="1"/>
      <w:numFmt w:val="taiwaneseCountingThousand"/>
      <w:lvlText w:val="(%2)、"/>
      <w:lvlJc w:val="left"/>
      <w:pPr>
        <w:tabs>
          <w:tab w:val="num" w:pos="1198"/>
        </w:tabs>
        <w:ind w:left="1198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21" w15:restartNumberingAfterBreak="0">
    <w:nsid w:val="58E10257"/>
    <w:multiLevelType w:val="hybridMultilevel"/>
    <w:tmpl w:val="155A9354"/>
    <w:lvl w:ilvl="0" w:tplc="2B907CCA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E9B30FF"/>
    <w:multiLevelType w:val="hybridMultilevel"/>
    <w:tmpl w:val="5ABEB4DE"/>
    <w:lvl w:ilvl="0" w:tplc="491039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8300E0"/>
    <w:multiLevelType w:val="hybridMultilevel"/>
    <w:tmpl w:val="85382104"/>
    <w:lvl w:ilvl="0" w:tplc="E606198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5A0C48"/>
    <w:multiLevelType w:val="hybridMultilevel"/>
    <w:tmpl w:val="727A1156"/>
    <w:lvl w:ilvl="0" w:tplc="A00C558C">
      <w:start w:val="1"/>
      <w:numFmt w:val="taiwaneseCountingThousand"/>
      <w:lvlText w:val="%1、"/>
      <w:lvlJc w:val="left"/>
      <w:pPr>
        <w:ind w:left="158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22" w:hanging="480"/>
      </w:pPr>
    </w:lvl>
    <w:lvl w:ilvl="2" w:tplc="0409001B" w:tentative="1">
      <w:start w:val="1"/>
      <w:numFmt w:val="lowerRoman"/>
      <w:lvlText w:val="%3."/>
      <w:lvlJc w:val="right"/>
      <w:pPr>
        <w:ind w:left="2302" w:hanging="480"/>
      </w:pPr>
    </w:lvl>
    <w:lvl w:ilvl="3" w:tplc="0409000F" w:tentative="1">
      <w:start w:val="1"/>
      <w:numFmt w:val="decimal"/>
      <w:lvlText w:val="%4."/>
      <w:lvlJc w:val="left"/>
      <w:pPr>
        <w:ind w:left="27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2" w:hanging="480"/>
      </w:pPr>
    </w:lvl>
    <w:lvl w:ilvl="5" w:tplc="0409001B" w:tentative="1">
      <w:start w:val="1"/>
      <w:numFmt w:val="lowerRoman"/>
      <w:lvlText w:val="%6."/>
      <w:lvlJc w:val="right"/>
      <w:pPr>
        <w:ind w:left="3742" w:hanging="480"/>
      </w:pPr>
    </w:lvl>
    <w:lvl w:ilvl="6" w:tplc="0409000F" w:tentative="1">
      <w:start w:val="1"/>
      <w:numFmt w:val="decimal"/>
      <w:lvlText w:val="%7."/>
      <w:lvlJc w:val="left"/>
      <w:pPr>
        <w:ind w:left="42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2" w:hanging="480"/>
      </w:pPr>
    </w:lvl>
    <w:lvl w:ilvl="8" w:tplc="0409001B" w:tentative="1">
      <w:start w:val="1"/>
      <w:numFmt w:val="lowerRoman"/>
      <w:lvlText w:val="%9."/>
      <w:lvlJc w:val="right"/>
      <w:pPr>
        <w:ind w:left="5182" w:hanging="480"/>
      </w:pPr>
    </w:lvl>
  </w:abstractNum>
  <w:abstractNum w:abstractNumId="25" w15:restartNumberingAfterBreak="0">
    <w:nsid w:val="69930BFC"/>
    <w:multiLevelType w:val="hybridMultilevel"/>
    <w:tmpl w:val="974250B4"/>
    <w:lvl w:ilvl="0" w:tplc="F30463D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1905EC"/>
    <w:multiLevelType w:val="hybridMultilevel"/>
    <w:tmpl w:val="2A069D70"/>
    <w:lvl w:ilvl="0" w:tplc="72324FFA">
      <w:start w:val="1"/>
      <w:numFmt w:val="taiwaneseCountingThousand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B7401E9"/>
    <w:multiLevelType w:val="hybridMultilevel"/>
    <w:tmpl w:val="F524F874"/>
    <w:lvl w:ilvl="0" w:tplc="708E8D14">
      <w:start w:val="3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2AD28A9"/>
    <w:multiLevelType w:val="hybridMultilevel"/>
    <w:tmpl w:val="06647D34"/>
    <w:lvl w:ilvl="0" w:tplc="B2529A4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49B3102"/>
    <w:multiLevelType w:val="hybridMultilevel"/>
    <w:tmpl w:val="FF0E7BF4"/>
    <w:lvl w:ilvl="0" w:tplc="42681F02">
      <w:start w:val="1"/>
      <w:numFmt w:val="taiwaneseCountingThousand"/>
      <w:lvlText w:val="%1、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0" w:hanging="480"/>
      </w:pPr>
    </w:lvl>
    <w:lvl w:ilvl="2" w:tplc="0409001B" w:tentative="1">
      <w:start w:val="1"/>
      <w:numFmt w:val="lowerRoman"/>
      <w:lvlText w:val="%3."/>
      <w:lvlJc w:val="right"/>
      <w:pPr>
        <w:ind w:left="1690" w:hanging="480"/>
      </w:pPr>
    </w:lvl>
    <w:lvl w:ilvl="3" w:tplc="0409000F" w:tentative="1">
      <w:start w:val="1"/>
      <w:numFmt w:val="decimal"/>
      <w:lvlText w:val="%4."/>
      <w:lvlJc w:val="left"/>
      <w:pPr>
        <w:ind w:left="21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0" w:hanging="480"/>
      </w:pPr>
    </w:lvl>
    <w:lvl w:ilvl="5" w:tplc="0409001B" w:tentative="1">
      <w:start w:val="1"/>
      <w:numFmt w:val="lowerRoman"/>
      <w:lvlText w:val="%6."/>
      <w:lvlJc w:val="right"/>
      <w:pPr>
        <w:ind w:left="3130" w:hanging="480"/>
      </w:pPr>
    </w:lvl>
    <w:lvl w:ilvl="6" w:tplc="0409000F" w:tentative="1">
      <w:start w:val="1"/>
      <w:numFmt w:val="decimal"/>
      <w:lvlText w:val="%7."/>
      <w:lvlJc w:val="left"/>
      <w:pPr>
        <w:ind w:left="36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0" w:hanging="480"/>
      </w:pPr>
    </w:lvl>
    <w:lvl w:ilvl="8" w:tplc="0409001B" w:tentative="1">
      <w:start w:val="1"/>
      <w:numFmt w:val="lowerRoman"/>
      <w:lvlText w:val="%9."/>
      <w:lvlJc w:val="right"/>
      <w:pPr>
        <w:ind w:left="4570" w:hanging="480"/>
      </w:pPr>
    </w:lvl>
  </w:abstractNum>
  <w:abstractNum w:abstractNumId="30" w15:restartNumberingAfterBreak="0">
    <w:nsid w:val="7CD835F0"/>
    <w:multiLevelType w:val="hybridMultilevel"/>
    <w:tmpl w:val="64EAC8D2"/>
    <w:lvl w:ilvl="0" w:tplc="431CF88A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E416978"/>
    <w:multiLevelType w:val="hybridMultilevel"/>
    <w:tmpl w:val="23526354"/>
    <w:lvl w:ilvl="0" w:tplc="E6C8210C">
      <w:start w:val="1"/>
      <w:numFmt w:val="taiwaneseCountingThousand"/>
      <w:lvlText w:val="(%1)"/>
      <w:lvlJc w:val="left"/>
      <w:pPr>
        <w:ind w:left="1167" w:hanging="600"/>
      </w:pPr>
    </w:lvl>
    <w:lvl w:ilvl="1" w:tplc="04090019">
      <w:start w:val="1"/>
      <w:numFmt w:val="ideographTraditional"/>
      <w:lvlText w:val="%2、"/>
      <w:lvlJc w:val="left"/>
      <w:pPr>
        <w:ind w:left="1527" w:hanging="48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30"/>
  </w:num>
  <w:num w:numId="2">
    <w:abstractNumId w:val="19"/>
  </w:num>
  <w:num w:numId="3">
    <w:abstractNumId w:val="3"/>
  </w:num>
  <w:num w:numId="4">
    <w:abstractNumId w:val="15"/>
  </w:num>
  <w:num w:numId="5">
    <w:abstractNumId w:val="24"/>
  </w:num>
  <w:num w:numId="6">
    <w:abstractNumId w:val="20"/>
  </w:num>
  <w:num w:numId="7">
    <w:abstractNumId w:val="6"/>
  </w:num>
  <w:num w:numId="8">
    <w:abstractNumId w:val="27"/>
  </w:num>
  <w:num w:numId="9">
    <w:abstractNumId w:val="5"/>
  </w:num>
  <w:num w:numId="10">
    <w:abstractNumId w:val="9"/>
  </w:num>
  <w:num w:numId="11">
    <w:abstractNumId w:val="12"/>
  </w:num>
  <w:num w:numId="12">
    <w:abstractNumId w:val="23"/>
  </w:num>
  <w:num w:numId="13">
    <w:abstractNumId w:val="4"/>
  </w:num>
  <w:num w:numId="14">
    <w:abstractNumId w:val="26"/>
  </w:num>
  <w:num w:numId="15">
    <w:abstractNumId w:val="13"/>
  </w:num>
  <w:num w:numId="16">
    <w:abstractNumId w:val="1"/>
  </w:num>
  <w:num w:numId="17">
    <w:abstractNumId w:val="0"/>
  </w:num>
  <w:num w:numId="18">
    <w:abstractNumId w:val="28"/>
  </w:num>
  <w:num w:numId="19">
    <w:abstractNumId w:val="18"/>
  </w:num>
  <w:num w:numId="20">
    <w:abstractNumId w:val="21"/>
  </w:num>
  <w:num w:numId="21">
    <w:abstractNumId w:val="14"/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</w:num>
  <w:num w:numId="25">
    <w:abstractNumId w:val="2"/>
  </w:num>
  <w:num w:numId="26">
    <w:abstractNumId w:val="7"/>
  </w:num>
  <w:num w:numId="27">
    <w:abstractNumId w:val="11"/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9"/>
  </w:num>
  <w:num w:numId="35">
    <w:abstractNumId w:val="11"/>
  </w:num>
  <w:num w:numId="36">
    <w:abstractNumId w:val="25"/>
  </w:num>
  <w:num w:numId="37">
    <w:abstractNumId w:val="26"/>
  </w:num>
  <w:num w:numId="38">
    <w:abstractNumId w:val="16"/>
  </w:num>
  <w:num w:numId="39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10F"/>
    <w:rsid w:val="000028EC"/>
    <w:rsid w:val="00004671"/>
    <w:rsid w:val="00010012"/>
    <w:rsid w:val="00012562"/>
    <w:rsid w:val="000130DB"/>
    <w:rsid w:val="000134F8"/>
    <w:rsid w:val="00017806"/>
    <w:rsid w:val="00020382"/>
    <w:rsid w:val="000225F8"/>
    <w:rsid w:val="00023792"/>
    <w:rsid w:val="0002668B"/>
    <w:rsid w:val="00027453"/>
    <w:rsid w:val="00027505"/>
    <w:rsid w:val="0003083D"/>
    <w:rsid w:val="0003192C"/>
    <w:rsid w:val="00031F61"/>
    <w:rsid w:val="0003204D"/>
    <w:rsid w:val="0003377D"/>
    <w:rsid w:val="0003481E"/>
    <w:rsid w:val="00041C98"/>
    <w:rsid w:val="0005111F"/>
    <w:rsid w:val="00051D73"/>
    <w:rsid w:val="0005255B"/>
    <w:rsid w:val="0005309E"/>
    <w:rsid w:val="00053D4C"/>
    <w:rsid w:val="00054AF4"/>
    <w:rsid w:val="00055CB0"/>
    <w:rsid w:val="000616E6"/>
    <w:rsid w:val="000621D6"/>
    <w:rsid w:val="00063220"/>
    <w:rsid w:val="000661FD"/>
    <w:rsid w:val="00082E08"/>
    <w:rsid w:val="00084469"/>
    <w:rsid w:val="000A016E"/>
    <w:rsid w:val="000A1BE3"/>
    <w:rsid w:val="000A21AA"/>
    <w:rsid w:val="000A2313"/>
    <w:rsid w:val="000A2F25"/>
    <w:rsid w:val="000A39FB"/>
    <w:rsid w:val="000A3DD4"/>
    <w:rsid w:val="000A3EF0"/>
    <w:rsid w:val="000A4667"/>
    <w:rsid w:val="000A5B18"/>
    <w:rsid w:val="000A68DB"/>
    <w:rsid w:val="000A757D"/>
    <w:rsid w:val="000B341D"/>
    <w:rsid w:val="000B3B8D"/>
    <w:rsid w:val="000B5CC9"/>
    <w:rsid w:val="000C3086"/>
    <w:rsid w:val="000C44C1"/>
    <w:rsid w:val="000C58B8"/>
    <w:rsid w:val="000C59C4"/>
    <w:rsid w:val="000C5E11"/>
    <w:rsid w:val="000C6543"/>
    <w:rsid w:val="000C6743"/>
    <w:rsid w:val="000D57AD"/>
    <w:rsid w:val="000E5187"/>
    <w:rsid w:val="000F35A2"/>
    <w:rsid w:val="000F36C1"/>
    <w:rsid w:val="001004B1"/>
    <w:rsid w:val="00101E8D"/>
    <w:rsid w:val="00104AC6"/>
    <w:rsid w:val="0010705E"/>
    <w:rsid w:val="0011332F"/>
    <w:rsid w:val="00117227"/>
    <w:rsid w:val="0011769B"/>
    <w:rsid w:val="00117D7B"/>
    <w:rsid w:val="00120188"/>
    <w:rsid w:val="0012095C"/>
    <w:rsid w:val="00125E1B"/>
    <w:rsid w:val="00126BB7"/>
    <w:rsid w:val="00127886"/>
    <w:rsid w:val="00127E16"/>
    <w:rsid w:val="001304E1"/>
    <w:rsid w:val="00132771"/>
    <w:rsid w:val="00132C88"/>
    <w:rsid w:val="001335FC"/>
    <w:rsid w:val="00136F84"/>
    <w:rsid w:val="001427D5"/>
    <w:rsid w:val="00145C52"/>
    <w:rsid w:val="001467B6"/>
    <w:rsid w:val="001478B3"/>
    <w:rsid w:val="00154752"/>
    <w:rsid w:val="00155467"/>
    <w:rsid w:val="00155B49"/>
    <w:rsid w:val="00156687"/>
    <w:rsid w:val="00157311"/>
    <w:rsid w:val="001574F4"/>
    <w:rsid w:val="00163C14"/>
    <w:rsid w:val="001646C6"/>
    <w:rsid w:val="001646F8"/>
    <w:rsid w:val="00173F21"/>
    <w:rsid w:val="00174455"/>
    <w:rsid w:val="0017541C"/>
    <w:rsid w:val="001759B3"/>
    <w:rsid w:val="00176FC9"/>
    <w:rsid w:val="00180172"/>
    <w:rsid w:val="001815CE"/>
    <w:rsid w:val="00183F93"/>
    <w:rsid w:val="00184E64"/>
    <w:rsid w:val="0018563B"/>
    <w:rsid w:val="00187D5C"/>
    <w:rsid w:val="0019284A"/>
    <w:rsid w:val="00192D39"/>
    <w:rsid w:val="00193904"/>
    <w:rsid w:val="001972C7"/>
    <w:rsid w:val="00197C73"/>
    <w:rsid w:val="001A0EE5"/>
    <w:rsid w:val="001A1251"/>
    <w:rsid w:val="001A34A7"/>
    <w:rsid w:val="001A5A25"/>
    <w:rsid w:val="001A7A43"/>
    <w:rsid w:val="001B1EEF"/>
    <w:rsid w:val="001B3824"/>
    <w:rsid w:val="001B56A5"/>
    <w:rsid w:val="001C2888"/>
    <w:rsid w:val="001C2BBC"/>
    <w:rsid w:val="001C49CD"/>
    <w:rsid w:val="001C6CE8"/>
    <w:rsid w:val="001D0831"/>
    <w:rsid w:val="001D3BA2"/>
    <w:rsid w:val="001D6EC9"/>
    <w:rsid w:val="001E2D64"/>
    <w:rsid w:val="001E3B13"/>
    <w:rsid w:val="001E3B36"/>
    <w:rsid w:val="001E4EFD"/>
    <w:rsid w:val="001E7FC7"/>
    <w:rsid w:val="001F1D43"/>
    <w:rsid w:val="001F4384"/>
    <w:rsid w:val="001F4502"/>
    <w:rsid w:val="00200A6E"/>
    <w:rsid w:val="0020271C"/>
    <w:rsid w:val="0020394F"/>
    <w:rsid w:val="0020411A"/>
    <w:rsid w:val="0021022B"/>
    <w:rsid w:val="002203C8"/>
    <w:rsid w:val="002210B4"/>
    <w:rsid w:val="002210EE"/>
    <w:rsid w:val="00223AED"/>
    <w:rsid w:val="00223E53"/>
    <w:rsid w:val="00225742"/>
    <w:rsid w:val="00226021"/>
    <w:rsid w:val="00226831"/>
    <w:rsid w:val="00227E4F"/>
    <w:rsid w:val="00227E83"/>
    <w:rsid w:val="00234037"/>
    <w:rsid w:val="00234CCF"/>
    <w:rsid w:val="0023731C"/>
    <w:rsid w:val="00241412"/>
    <w:rsid w:val="0024593F"/>
    <w:rsid w:val="00246A53"/>
    <w:rsid w:val="0025104F"/>
    <w:rsid w:val="002537A9"/>
    <w:rsid w:val="00260332"/>
    <w:rsid w:val="00261644"/>
    <w:rsid w:val="0026169A"/>
    <w:rsid w:val="00262D51"/>
    <w:rsid w:val="00262F34"/>
    <w:rsid w:val="0026596A"/>
    <w:rsid w:val="00266BDD"/>
    <w:rsid w:val="00273047"/>
    <w:rsid w:val="00277589"/>
    <w:rsid w:val="002904E6"/>
    <w:rsid w:val="002913EE"/>
    <w:rsid w:val="00293354"/>
    <w:rsid w:val="002A5511"/>
    <w:rsid w:val="002A642F"/>
    <w:rsid w:val="002B0D61"/>
    <w:rsid w:val="002B3237"/>
    <w:rsid w:val="002B3322"/>
    <w:rsid w:val="002B62B7"/>
    <w:rsid w:val="002B7897"/>
    <w:rsid w:val="002C00D4"/>
    <w:rsid w:val="002C04E7"/>
    <w:rsid w:val="002C1DFB"/>
    <w:rsid w:val="002C6631"/>
    <w:rsid w:val="002D1826"/>
    <w:rsid w:val="002E0833"/>
    <w:rsid w:val="002E1E46"/>
    <w:rsid w:val="002E329C"/>
    <w:rsid w:val="002E395A"/>
    <w:rsid w:val="002E3A42"/>
    <w:rsid w:val="002E3D03"/>
    <w:rsid w:val="002E5C04"/>
    <w:rsid w:val="002E615A"/>
    <w:rsid w:val="002F001F"/>
    <w:rsid w:val="002F1146"/>
    <w:rsid w:val="002F2F05"/>
    <w:rsid w:val="002F427B"/>
    <w:rsid w:val="002F51A5"/>
    <w:rsid w:val="002F590D"/>
    <w:rsid w:val="0030364E"/>
    <w:rsid w:val="00304DA9"/>
    <w:rsid w:val="00305013"/>
    <w:rsid w:val="00307000"/>
    <w:rsid w:val="00314E9B"/>
    <w:rsid w:val="00315A2C"/>
    <w:rsid w:val="003162CD"/>
    <w:rsid w:val="0031671A"/>
    <w:rsid w:val="003239A4"/>
    <w:rsid w:val="003341C0"/>
    <w:rsid w:val="003351B2"/>
    <w:rsid w:val="003401AD"/>
    <w:rsid w:val="00342CEC"/>
    <w:rsid w:val="003439D1"/>
    <w:rsid w:val="00345672"/>
    <w:rsid w:val="00347A3A"/>
    <w:rsid w:val="00360DC2"/>
    <w:rsid w:val="00361726"/>
    <w:rsid w:val="00362AC6"/>
    <w:rsid w:val="00362DC4"/>
    <w:rsid w:val="00363DEE"/>
    <w:rsid w:val="003727D3"/>
    <w:rsid w:val="00377853"/>
    <w:rsid w:val="00377DC7"/>
    <w:rsid w:val="003826B6"/>
    <w:rsid w:val="00384A3A"/>
    <w:rsid w:val="00387161"/>
    <w:rsid w:val="0038790A"/>
    <w:rsid w:val="003910CC"/>
    <w:rsid w:val="0039257C"/>
    <w:rsid w:val="003967BC"/>
    <w:rsid w:val="003A2C28"/>
    <w:rsid w:val="003A335D"/>
    <w:rsid w:val="003A5181"/>
    <w:rsid w:val="003A68D6"/>
    <w:rsid w:val="003B2261"/>
    <w:rsid w:val="003B46F6"/>
    <w:rsid w:val="003B4B9D"/>
    <w:rsid w:val="003B4C32"/>
    <w:rsid w:val="003B6522"/>
    <w:rsid w:val="003B6AE1"/>
    <w:rsid w:val="003B7D28"/>
    <w:rsid w:val="003B7F2E"/>
    <w:rsid w:val="003C0B13"/>
    <w:rsid w:val="003C16DA"/>
    <w:rsid w:val="003C1C0D"/>
    <w:rsid w:val="003C24DA"/>
    <w:rsid w:val="003C3B66"/>
    <w:rsid w:val="003C5BDA"/>
    <w:rsid w:val="003D1010"/>
    <w:rsid w:val="003E2074"/>
    <w:rsid w:val="003E3338"/>
    <w:rsid w:val="003E5620"/>
    <w:rsid w:val="003E62E6"/>
    <w:rsid w:val="003E6508"/>
    <w:rsid w:val="003E7596"/>
    <w:rsid w:val="003E7A8D"/>
    <w:rsid w:val="003F1C34"/>
    <w:rsid w:val="003F3B8A"/>
    <w:rsid w:val="003F4871"/>
    <w:rsid w:val="003F5195"/>
    <w:rsid w:val="003F5EFE"/>
    <w:rsid w:val="00401A7E"/>
    <w:rsid w:val="00405923"/>
    <w:rsid w:val="00405E29"/>
    <w:rsid w:val="00406206"/>
    <w:rsid w:val="00407E6E"/>
    <w:rsid w:val="004106BB"/>
    <w:rsid w:val="004108C8"/>
    <w:rsid w:val="0041112B"/>
    <w:rsid w:val="00412897"/>
    <w:rsid w:val="00413270"/>
    <w:rsid w:val="004158A8"/>
    <w:rsid w:val="00423DC3"/>
    <w:rsid w:val="00427DFD"/>
    <w:rsid w:val="00431F22"/>
    <w:rsid w:val="00433A70"/>
    <w:rsid w:val="00433B12"/>
    <w:rsid w:val="0043478E"/>
    <w:rsid w:val="0043659F"/>
    <w:rsid w:val="00436CCD"/>
    <w:rsid w:val="004376BD"/>
    <w:rsid w:val="004412F3"/>
    <w:rsid w:val="00442603"/>
    <w:rsid w:val="004465C8"/>
    <w:rsid w:val="00447912"/>
    <w:rsid w:val="00447E76"/>
    <w:rsid w:val="004517D4"/>
    <w:rsid w:val="004518CE"/>
    <w:rsid w:val="00451D3D"/>
    <w:rsid w:val="00452601"/>
    <w:rsid w:val="004535E3"/>
    <w:rsid w:val="00453C89"/>
    <w:rsid w:val="00456CF8"/>
    <w:rsid w:val="004602C4"/>
    <w:rsid w:val="0046039C"/>
    <w:rsid w:val="00462229"/>
    <w:rsid w:val="00463134"/>
    <w:rsid w:val="00470105"/>
    <w:rsid w:val="00471B70"/>
    <w:rsid w:val="00473A0D"/>
    <w:rsid w:val="00473A68"/>
    <w:rsid w:val="00475A0C"/>
    <w:rsid w:val="00480136"/>
    <w:rsid w:val="00482783"/>
    <w:rsid w:val="00482B14"/>
    <w:rsid w:val="00486F0E"/>
    <w:rsid w:val="00494A43"/>
    <w:rsid w:val="004A0FFF"/>
    <w:rsid w:val="004A2A7C"/>
    <w:rsid w:val="004A2CF8"/>
    <w:rsid w:val="004A37A3"/>
    <w:rsid w:val="004C0C0F"/>
    <w:rsid w:val="004C1F19"/>
    <w:rsid w:val="004C2D08"/>
    <w:rsid w:val="004C3239"/>
    <w:rsid w:val="004C5672"/>
    <w:rsid w:val="004C66E5"/>
    <w:rsid w:val="004C6978"/>
    <w:rsid w:val="004D08C6"/>
    <w:rsid w:val="004D1277"/>
    <w:rsid w:val="004D2371"/>
    <w:rsid w:val="004D2515"/>
    <w:rsid w:val="004D2D69"/>
    <w:rsid w:val="004D4CAF"/>
    <w:rsid w:val="004D529B"/>
    <w:rsid w:val="004E08A5"/>
    <w:rsid w:val="004E0C06"/>
    <w:rsid w:val="004E4757"/>
    <w:rsid w:val="004E5690"/>
    <w:rsid w:val="004E62BC"/>
    <w:rsid w:val="004E693C"/>
    <w:rsid w:val="004E77C0"/>
    <w:rsid w:val="004F3872"/>
    <w:rsid w:val="004F66AA"/>
    <w:rsid w:val="004F6E4D"/>
    <w:rsid w:val="0050771D"/>
    <w:rsid w:val="005079D3"/>
    <w:rsid w:val="00507D9A"/>
    <w:rsid w:val="00510322"/>
    <w:rsid w:val="00514404"/>
    <w:rsid w:val="00514C65"/>
    <w:rsid w:val="00521107"/>
    <w:rsid w:val="00521773"/>
    <w:rsid w:val="00524454"/>
    <w:rsid w:val="00524773"/>
    <w:rsid w:val="0052635D"/>
    <w:rsid w:val="00526875"/>
    <w:rsid w:val="00527EEC"/>
    <w:rsid w:val="00532DCB"/>
    <w:rsid w:val="005341CC"/>
    <w:rsid w:val="00534B91"/>
    <w:rsid w:val="0054382B"/>
    <w:rsid w:val="00544B60"/>
    <w:rsid w:val="00544E06"/>
    <w:rsid w:val="005502C3"/>
    <w:rsid w:val="005531E4"/>
    <w:rsid w:val="00554087"/>
    <w:rsid w:val="0055412C"/>
    <w:rsid w:val="005542EE"/>
    <w:rsid w:val="00554E51"/>
    <w:rsid w:val="00555ECB"/>
    <w:rsid w:val="00560828"/>
    <w:rsid w:val="005638C0"/>
    <w:rsid w:val="005709C3"/>
    <w:rsid w:val="00571205"/>
    <w:rsid w:val="0057248A"/>
    <w:rsid w:val="00575018"/>
    <w:rsid w:val="00575A5F"/>
    <w:rsid w:val="00576978"/>
    <w:rsid w:val="00576ADE"/>
    <w:rsid w:val="0058038B"/>
    <w:rsid w:val="0058227B"/>
    <w:rsid w:val="005844AC"/>
    <w:rsid w:val="0058572C"/>
    <w:rsid w:val="00586FF7"/>
    <w:rsid w:val="005878BE"/>
    <w:rsid w:val="00587AB4"/>
    <w:rsid w:val="00590C35"/>
    <w:rsid w:val="0059454E"/>
    <w:rsid w:val="005A3F84"/>
    <w:rsid w:val="005A40E8"/>
    <w:rsid w:val="005A413A"/>
    <w:rsid w:val="005A4234"/>
    <w:rsid w:val="005A65C2"/>
    <w:rsid w:val="005A68E6"/>
    <w:rsid w:val="005A6AFE"/>
    <w:rsid w:val="005B3AB3"/>
    <w:rsid w:val="005B5FA8"/>
    <w:rsid w:val="005B65B0"/>
    <w:rsid w:val="005C17DD"/>
    <w:rsid w:val="005C2226"/>
    <w:rsid w:val="005C2C29"/>
    <w:rsid w:val="005C6937"/>
    <w:rsid w:val="005D5A3C"/>
    <w:rsid w:val="005D6DBC"/>
    <w:rsid w:val="005E38A0"/>
    <w:rsid w:val="005F2D63"/>
    <w:rsid w:val="005F32F6"/>
    <w:rsid w:val="005F3F46"/>
    <w:rsid w:val="005F4F9F"/>
    <w:rsid w:val="005F79D3"/>
    <w:rsid w:val="006047B6"/>
    <w:rsid w:val="00604833"/>
    <w:rsid w:val="00606C4D"/>
    <w:rsid w:val="00607CA7"/>
    <w:rsid w:val="006100AC"/>
    <w:rsid w:val="006153A8"/>
    <w:rsid w:val="00623A3C"/>
    <w:rsid w:val="00623D26"/>
    <w:rsid w:val="00624557"/>
    <w:rsid w:val="0062673A"/>
    <w:rsid w:val="00626F8D"/>
    <w:rsid w:val="00630474"/>
    <w:rsid w:val="006307A2"/>
    <w:rsid w:val="006316E4"/>
    <w:rsid w:val="00634BDC"/>
    <w:rsid w:val="00636B9F"/>
    <w:rsid w:val="006432C4"/>
    <w:rsid w:val="0064404A"/>
    <w:rsid w:val="006440E6"/>
    <w:rsid w:val="00644D5A"/>
    <w:rsid w:val="00645F37"/>
    <w:rsid w:val="006538AC"/>
    <w:rsid w:val="00655C17"/>
    <w:rsid w:val="006579AD"/>
    <w:rsid w:val="006634DA"/>
    <w:rsid w:val="00665CA4"/>
    <w:rsid w:val="0067586D"/>
    <w:rsid w:val="00676377"/>
    <w:rsid w:val="00677CD0"/>
    <w:rsid w:val="00681BD2"/>
    <w:rsid w:val="006845EE"/>
    <w:rsid w:val="0068561B"/>
    <w:rsid w:val="00692B69"/>
    <w:rsid w:val="00694152"/>
    <w:rsid w:val="006A0BB7"/>
    <w:rsid w:val="006A288C"/>
    <w:rsid w:val="006A3494"/>
    <w:rsid w:val="006A42B5"/>
    <w:rsid w:val="006A64BE"/>
    <w:rsid w:val="006A68A7"/>
    <w:rsid w:val="006B4647"/>
    <w:rsid w:val="006B46B4"/>
    <w:rsid w:val="006B6E10"/>
    <w:rsid w:val="006C7D3E"/>
    <w:rsid w:val="006D3A3D"/>
    <w:rsid w:val="006D3B57"/>
    <w:rsid w:val="006D730A"/>
    <w:rsid w:val="006E24B8"/>
    <w:rsid w:val="006F0AB0"/>
    <w:rsid w:val="006F22C1"/>
    <w:rsid w:val="006F255C"/>
    <w:rsid w:val="006F389E"/>
    <w:rsid w:val="00700198"/>
    <w:rsid w:val="00701273"/>
    <w:rsid w:val="00703F85"/>
    <w:rsid w:val="007054B3"/>
    <w:rsid w:val="007112A3"/>
    <w:rsid w:val="00715E0B"/>
    <w:rsid w:val="00716409"/>
    <w:rsid w:val="007165F8"/>
    <w:rsid w:val="00720F7B"/>
    <w:rsid w:val="00721D29"/>
    <w:rsid w:val="00722BC5"/>
    <w:rsid w:val="007240E3"/>
    <w:rsid w:val="00726132"/>
    <w:rsid w:val="00727B08"/>
    <w:rsid w:val="0073004B"/>
    <w:rsid w:val="007302CE"/>
    <w:rsid w:val="00730E61"/>
    <w:rsid w:val="007324A7"/>
    <w:rsid w:val="00732D97"/>
    <w:rsid w:val="00743CDB"/>
    <w:rsid w:val="00744B0C"/>
    <w:rsid w:val="007470DB"/>
    <w:rsid w:val="0075657B"/>
    <w:rsid w:val="00761D94"/>
    <w:rsid w:val="007676B1"/>
    <w:rsid w:val="00771D8D"/>
    <w:rsid w:val="007731C9"/>
    <w:rsid w:val="00773B5D"/>
    <w:rsid w:val="0077586A"/>
    <w:rsid w:val="007771F2"/>
    <w:rsid w:val="00780B10"/>
    <w:rsid w:val="00780C14"/>
    <w:rsid w:val="00781ED8"/>
    <w:rsid w:val="00783764"/>
    <w:rsid w:val="0078609E"/>
    <w:rsid w:val="00790D16"/>
    <w:rsid w:val="00794811"/>
    <w:rsid w:val="00796BF7"/>
    <w:rsid w:val="007A26C7"/>
    <w:rsid w:val="007A4100"/>
    <w:rsid w:val="007A5819"/>
    <w:rsid w:val="007B0AE3"/>
    <w:rsid w:val="007B3F7C"/>
    <w:rsid w:val="007B48E1"/>
    <w:rsid w:val="007B4F45"/>
    <w:rsid w:val="007B60F6"/>
    <w:rsid w:val="007B7438"/>
    <w:rsid w:val="007C07EE"/>
    <w:rsid w:val="007C2485"/>
    <w:rsid w:val="007C43F8"/>
    <w:rsid w:val="007C4D2C"/>
    <w:rsid w:val="007C6F3C"/>
    <w:rsid w:val="007D04A3"/>
    <w:rsid w:val="007D07F8"/>
    <w:rsid w:val="007D1A9B"/>
    <w:rsid w:val="007D2887"/>
    <w:rsid w:val="007D4B06"/>
    <w:rsid w:val="007D6B22"/>
    <w:rsid w:val="007E36E7"/>
    <w:rsid w:val="007E65BA"/>
    <w:rsid w:val="007E6A2A"/>
    <w:rsid w:val="007E76A6"/>
    <w:rsid w:val="007E7EC8"/>
    <w:rsid w:val="007F108C"/>
    <w:rsid w:val="007F2D0B"/>
    <w:rsid w:val="007F4279"/>
    <w:rsid w:val="007F5780"/>
    <w:rsid w:val="007F66A8"/>
    <w:rsid w:val="007F68CD"/>
    <w:rsid w:val="007F6E0E"/>
    <w:rsid w:val="007F7AD1"/>
    <w:rsid w:val="008018A9"/>
    <w:rsid w:val="008025FB"/>
    <w:rsid w:val="008027D5"/>
    <w:rsid w:val="00805CB2"/>
    <w:rsid w:val="008068F6"/>
    <w:rsid w:val="00812F4F"/>
    <w:rsid w:val="0081309B"/>
    <w:rsid w:val="00816906"/>
    <w:rsid w:val="00817BC9"/>
    <w:rsid w:val="00821840"/>
    <w:rsid w:val="008255EF"/>
    <w:rsid w:val="0083009D"/>
    <w:rsid w:val="00833BF4"/>
    <w:rsid w:val="00834737"/>
    <w:rsid w:val="00834F3C"/>
    <w:rsid w:val="00835186"/>
    <w:rsid w:val="008354A3"/>
    <w:rsid w:val="008360C0"/>
    <w:rsid w:val="00836571"/>
    <w:rsid w:val="00842717"/>
    <w:rsid w:val="0084319D"/>
    <w:rsid w:val="00843AFB"/>
    <w:rsid w:val="008443AD"/>
    <w:rsid w:val="00844F71"/>
    <w:rsid w:val="008519F5"/>
    <w:rsid w:val="00851C04"/>
    <w:rsid w:val="008524BC"/>
    <w:rsid w:val="00853B6E"/>
    <w:rsid w:val="008576F3"/>
    <w:rsid w:val="00857882"/>
    <w:rsid w:val="00857E7A"/>
    <w:rsid w:val="00863A7A"/>
    <w:rsid w:val="00866FC5"/>
    <w:rsid w:val="0087024D"/>
    <w:rsid w:val="00874F00"/>
    <w:rsid w:val="008751FD"/>
    <w:rsid w:val="00875386"/>
    <w:rsid w:val="00877307"/>
    <w:rsid w:val="00880836"/>
    <w:rsid w:val="00884C61"/>
    <w:rsid w:val="00884F30"/>
    <w:rsid w:val="00886152"/>
    <w:rsid w:val="00886C6D"/>
    <w:rsid w:val="0088793A"/>
    <w:rsid w:val="00891B9E"/>
    <w:rsid w:val="00894CDB"/>
    <w:rsid w:val="0089547A"/>
    <w:rsid w:val="00896A03"/>
    <w:rsid w:val="00896D39"/>
    <w:rsid w:val="008A2E84"/>
    <w:rsid w:val="008A5902"/>
    <w:rsid w:val="008A646D"/>
    <w:rsid w:val="008A657E"/>
    <w:rsid w:val="008B06F2"/>
    <w:rsid w:val="008B1494"/>
    <w:rsid w:val="008B2A72"/>
    <w:rsid w:val="008C0D7D"/>
    <w:rsid w:val="008C1CD9"/>
    <w:rsid w:val="008C5B3C"/>
    <w:rsid w:val="008C6166"/>
    <w:rsid w:val="008C7401"/>
    <w:rsid w:val="008D0CD0"/>
    <w:rsid w:val="008D0FF8"/>
    <w:rsid w:val="008D4215"/>
    <w:rsid w:val="008E1159"/>
    <w:rsid w:val="008E2165"/>
    <w:rsid w:val="008E2AA7"/>
    <w:rsid w:val="008E3FF5"/>
    <w:rsid w:val="008E6D78"/>
    <w:rsid w:val="008E7AD9"/>
    <w:rsid w:val="008F09A9"/>
    <w:rsid w:val="008F5347"/>
    <w:rsid w:val="008F7196"/>
    <w:rsid w:val="00900838"/>
    <w:rsid w:val="00905F4D"/>
    <w:rsid w:val="009113F7"/>
    <w:rsid w:val="0091189E"/>
    <w:rsid w:val="0091349B"/>
    <w:rsid w:val="00915598"/>
    <w:rsid w:val="00917D16"/>
    <w:rsid w:val="009203C4"/>
    <w:rsid w:val="0092165B"/>
    <w:rsid w:val="00927883"/>
    <w:rsid w:val="0093107F"/>
    <w:rsid w:val="0093163B"/>
    <w:rsid w:val="00931F1F"/>
    <w:rsid w:val="00932280"/>
    <w:rsid w:val="00933B5B"/>
    <w:rsid w:val="00934D85"/>
    <w:rsid w:val="00934DFA"/>
    <w:rsid w:val="00935E1E"/>
    <w:rsid w:val="00936434"/>
    <w:rsid w:val="00937CED"/>
    <w:rsid w:val="00942D5C"/>
    <w:rsid w:val="00943484"/>
    <w:rsid w:val="00943AEB"/>
    <w:rsid w:val="00951A9A"/>
    <w:rsid w:val="00956417"/>
    <w:rsid w:val="00961E47"/>
    <w:rsid w:val="00963001"/>
    <w:rsid w:val="00966265"/>
    <w:rsid w:val="0096716D"/>
    <w:rsid w:val="00967706"/>
    <w:rsid w:val="00970D2F"/>
    <w:rsid w:val="009715DF"/>
    <w:rsid w:val="009725C0"/>
    <w:rsid w:val="00974289"/>
    <w:rsid w:val="00975769"/>
    <w:rsid w:val="00982962"/>
    <w:rsid w:val="00992D08"/>
    <w:rsid w:val="009A383C"/>
    <w:rsid w:val="009A417B"/>
    <w:rsid w:val="009A77D7"/>
    <w:rsid w:val="009A7DD0"/>
    <w:rsid w:val="009B2F59"/>
    <w:rsid w:val="009B3DDA"/>
    <w:rsid w:val="009B53D4"/>
    <w:rsid w:val="009B60EC"/>
    <w:rsid w:val="009C1630"/>
    <w:rsid w:val="009C2462"/>
    <w:rsid w:val="009C32B4"/>
    <w:rsid w:val="009C3A0A"/>
    <w:rsid w:val="009C3F44"/>
    <w:rsid w:val="009C7037"/>
    <w:rsid w:val="009D3EC4"/>
    <w:rsid w:val="009D4970"/>
    <w:rsid w:val="009D77CB"/>
    <w:rsid w:val="009E2D29"/>
    <w:rsid w:val="009E5FB8"/>
    <w:rsid w:val="009F1A74"/>
    <w:rsid w:val="00A001DD"/>
    <w:rsid w:val="00A01709"/>
    <w:rsid w:val="00A01C53"/>
    <w:rsid w:val="00A02464"/>
    <w:rsid w:val="00A031D3"/>
    <w:rsid w:val="00A0509E"/>
    <w:rsid w:val="00A12AA0"/>
    <w:rsid w:val="00A138AE"/>
    <w:rsid w:val="00A13EBE"/>
    <w:rsid w:val="00A201B1"/>
    <w:rsid w:val="00A2091E"/>
    <w:rsid w:val="00A20EA4"/>
    <w:rsid w:val="00A21A58"/>
    <w:rsid w:val="00A222A2"/>
    <w:rsid w:val="00A26114"/>
    <w:rsid w:val="00A27042"/>
    <w:rsid w:val="00A27288"/>
    <w:rsid w:val="00A27630"/>
    <w:rsid w:val="00A3317B"/>
    <w:rsid w:val="00A3732A"/>
    <w:rsid w:val="00A37ECF"/>
    <w:rsid w:val="00A41996"/>
    <w:rsid w:val="00A42719"/>
    <w:rsid w:val="00A46EE1"/>
    <w:rsid w:val="00A50E2C"/>
    <w:rsid w:val="00A52E0D"/>
    <w:rsid w:val="00A55C4C"/>
    <w:rsid w:val="00A60347"/>
    <w:rsid w:val="00A60A77"/>
    <w:rsid w:val="00A71EBC"/>
    <w:rsid w:val="00A7282D"/>
    <w:rsid w:val="00A82F78"/>
    <w:rsid w:val="00A84501"/>
    <w:rsid w:val="00A87562"/>
    <w:rsid w:val="00A8766F"/>
    <w:rsid w:val="00A903A3"/>
    <w:rsid w:val="00A90CFD"/>
    <w:rsid w:val="00A91B19"/>
    <w:rsid w:val="00A96600"/>
    <w:rsid w:val="00A970A1"/>
    <w:rsid w:val="00AA0F52"/>
    <w:rsid w:val="00AA1289"/>
    <w:rsid w:val="00AA1790"/>
    <w:rsid w:val="00AA185B"/>
    <w:rsid w:val="00AA2929"/>
    <w:rsid w:val="00AA4A1D"/>
    <w:rsid w:val="00AA605E"/>
    <w:rsid w:val="00AB0C60"/>
    <w:rsid w:val="00AB18E9"/>
    <w:rsid w:val="00AB1D83"/>
    <w:rsid w:val="00AB2644"/>
    <w:rsid w:val="00AB28AD"/>
    <w:rsid w:val="00AB2EB9"/>
    <w:rsid w:val="00AB3D04"/>
    <w:rsid w:val="00AB4B07"/>
    <w:rsid w:val="00AB60E3"/>
    <w:rsid w:val="00AB6786"/>
    <w:rsid w:val="00AC0F70"/>
    <w:rsid w:val="00AC1290"/>
    <w:rsid w:val="00AC3F46"/>
    <w:rsid w:val="00AC40FF"/>
    <w:rsid w:val="00AD090D"/>
    <w:rsid w:val="00AD4519"/>
    <w:rsid w:val="00AD4FE6"/>
    <w:rsid w:val="00AD60A4"/>
    <w:rsid w:val="00AE137E"/>
    <w:rsid w:val="00AE3284"/>
    <w:rsid w:val="00AE3D50"/>
    <w:rsid w:val="00AE4424"/>
    <w:rsid w:val="00AF112C"/>
    <w:rsid w:val="00AF1823"/>
    <w:rsid w:val="00AF327D"/>
    <w:rsid w:val="00B05CDC"/>
    <w:rsid w:val="00B079E4"/>
    <w:rsid w:val="00B1289C"/>
    <w:rsid w:val="00B15089"/>
    <w:rsid w:val="00B15CEB"/>
    <w:rsid w:val="00B238EE"/>
    <w:rsid w:val="00B24D18"/>
    <w:rsid w:val="00B31001"/>
    <w:rsid w:val="00B34198"/>
    <w:rsid w:val="00B4354F"/>
    <w:rsid w:val="00B45A6F"/>
    <w:rsid w:val="00B4659A"/>
    <w:rsid w:val="00B46897"/>
    <w:rsid w:val="00B47C5F"/>
    <w:rsid w:val="00B47CF4"/>
    <w:rsid w:val="00B51F7A"/>
    <w:rsid w:val="00B520B0"/>
    <w:rsid w:val="00B5330D"/>
    <w:rsid w:val="00B5377B"/>
    <w:rsid w:val="00B53A91"/>
    <w:rsid w:val="00B54BF1"/>
    <w:rsid w:val="00B55C33"/>
    <w:rsid w:val="00B57051"/>
    <w:rsid w:val="00B637E8"/>
    <w:rsid w:val="00B705FE"/>
    <w:rsid w:val="00B70D09"/>
    <w:rsid w:val="00B7205C"/>
    <w:rsid w:val="00B72C2D"/>
    <w:rsid w:val="00B73405"/>
    <w:rsid w:val="00B74880"/>
    <w:rsid w:val="00B75122"/>
    <w:rsid w:val="00B762C8"/>
    <w:rsid w:val="00B8064A"/>
    <w:rsid w:val="00B84B21"/>
    <w:rsid w:val="00B924B3"/>
    <w:rsid w:val="00B93290"/>
    <w:rsid w:val="00B9398A"/>
    <w:rsid w:val="00B93EF1"/>
    <w:rsid w:val="00B965CF"/>
    <w:rsid w:val="00B971CB"/>
    <w:rsid w:val="00BA5CFF"/>
    <w:rsid w:val="00BA6F5D"/>
    <w:rsid w:val="00BB1FB7"/>
    <w:rsid w:val="00BB23DC"/>
    <w:rsid w:val="00BB241C"/>
    <w:rsid w:val="00BB3427"/>
    <w:rsid w:val="00BB3760"/>
    <w:rsid w:val="00BB5523"/>
    <w:rsid w:val="00BB5764"/>
    <w:rsid w:val="00BC2C79"/>
    <w:rsid w:val="00BC4500"/>
    <w:rsid w:val="00BD2751"/>
    <w:rsid w:val="00BD3639"/>
    <w:rsid w:val="00BD3BF8"/>
    <w:rsid w:val="00BF5D74"/>
    <w:rsid w:val="00BF6276"/>
    <w:rsid w:val="00BF6CF3"/>
    <w:rsid w:val="00C012CC"/>
    <w:rsid w:val="00C0155A"/>
    <w:rsid w:val="00C02070"/>
    <w:rsid w:val="00C06A53"/>
    <w:rsid w:val="00C06CA7"/>
    <w:rsid w:val="00C1222E"/>
    <w:rsid w:val="00C15D20"/>
    <w:rsid w:val="00C16385"/>
    <w:rsid w:val="00C16435"/>
    <w:rsid w:val="00C20B4F"/>
    <w:rsid w:val="00C217C1"/>
    <w:rsid w:val="00C22B8A"/>
    <w:rsid w:val="00C245F6"/>
    <w:rsid w:val="00C26E8F"/>
    <w:rsid w:val="00C33789"/>
    <w:rsid w:val="00C355A7"/>
    <w:rsid w:val="00C406B4"/>
    <w:rsid w:val="00C40801"/>
    <w:rsid w:val="00C43910"/>
    <w:rsid w:val="00C44C90"/>
    <w:rsid w:val="00C475FD"/>
    <w:rsid w:val="00C5388C"/>
    <w:rsid w:val="00C53FB6"/>
    <w:rsid w:val="00C543F7"/>
    <w:rsid w:val="00C548EB"/>
    <w:rsid w:val="00C614B7"/>
    <w:rsid w:val="00C6285B"/>
    <w:rsid w:val="00C76B8F"/>
    <w:rsid w:val="00C77030"/>
    <w:rsid w:val="00C8040F"/>
    <w:rsid w:val="00C8356C"/>
    <w:rsid w:val="00C8680C"/>
    <w:rsid w:val="00C93649"/>
    <w:rsid w:val="00C976DA"/>
    <w:rsid w:val="00CA191A"/>
    <w:rsid w:val="00CA377D"/>
    <w:rsid w:val="00CA51CC"/>
    <w:rsid w:val="00CA5807"/>
    <w:rsid w:val="00CB51AF"/>
    <w:rsid w:val="00CB581B"/>
    <w:rsid w:val="00CC115D"/>
    <w:rsid w:val="00CC3362"/>
    <w:rsid w:val="00CC477C"/>
    <w:rsid w:val="00CD1D83"/>
    <w:rsid w:val="00CD6209"/>
    <w:rsid w:val="00CD722D"/>
    <w:rsid w:val="00CD79E3"/>
    <w:rsid w:val="00CD7D1E"/>
    <w:rsid w:val="00CE02F1"/>
    <w:rsid w:val="00CE22FA"/>
    <w:rsid w:val="00CE2B90"/>
    <w:rsid w:val="00CE7647"/>
    <w:rsid w:val="00CF0F2F"/>
    <w:rsid w:val="00CF1B32"/>
    <w:rsid w:val="00CF2E7F"/>
    <w:rsid w:val="00CF450F"/>
    <w:rsid w:val="00CF6705"/>
    <w:rsid w:val="00D01C89"/>
    <w:rsid w:val="00D03895"/>
    <w:rsid w:val="00D050E3"/>
    <w:rsid w:val="00D06D18"/>
    <w:rsid w:val="00D07E22"/>
    <w:rsid w:val="00D11F5D"/>
    <w:rsid w:val="00D11FC8"/>
    <w:rsid w:val="00D12F80"/>
    <w:rsid w:val="00D13679"/>
    <w:rsid w:val="00D14261"/>
    <w:rsid w:val="00D178C4"/>
    <w:rsid w:val="00D17C59"/>
    <w:rsid w:val="00D20537"/>
    <w:rsid w:val="00D20A90"/>
    <w:rsid w:val="00D2631F"/>
    <w:rsid w:val="00D30201"/>
    <w:rsid w:val="00D33E6D"/>
    <w:rsid w:val="00D37E6C"/>
    <w:rsid w:val="00D4404E"/>
    <w:rsid w:val="00D45595"/>
    <w:rsid w:val="00D46043"/>
    <w:rsid w:val="00D46BD1"/>
    <w:rsid w:val="00D46F28"/>
    <w:rsid w:val="00D47127"/>
    <w:rsid w:val="00D50F8C"/>
    <w:rsid w:val="00D524EA"/>
    <w:rsid w:val="00D535B9"/>
    <w:rsid w:val="00D5763D"/>
    <w:rsid w:val="00D578DE"/>
    <w:rsid w:val="00D61CB2"/>
    <w:rsid w:val="00D61DCF"/>
    <w:rsid w:val="00D62FA0"/>
    <w:rsid w:val="00D64184"/>
    <w:rsid w:val="00D64461"/>
    <w:rsid w:val="00D665C7"/>
    <w:rsid w:val="00D70263"/>
    <w:rsid w:val="00D75564"/>
    <w:rsid w:val="00D75801"/>
    <w:rsid w:val="00D760FD"/>
    <w:rsid w:val="00D77AF6"/>
    <w:rsid w:val="00D816FD"/>
    <w:rsid w:val="00D81F11"/>
    <w:rsid w:val="00D833D7"/>
    <w:rsid w:val="00D85293"/>
    <w:rsid w:val="00D86F13"/>
    <w:rsid w:val="00D901B6"/>
    <w:rsid w:val="00D91FE8"/>
    <w:rsid w:val="00D97A4D"/>
    <w:rsid w:val="00DA1AE0"/>
    <w:rsid w:val="00DA41A3"/>
    <w:rsid w:val="00DB1FCD"/>
    <w:rsid w:val="00DB60DA"/>
    <w:rsid w:val="00DB71C5"/>
    <w:rsid w:val="00DC00B5"/>
    <w:rsid w:val="00DC231E"/>
    <w:rsid w:val="00DC31FA"/>
    <w:rsid w:val="00DC5C87"/>
    <w:rsid w:val="00DC7624"/>
    <w:rsid w:val="00DD228E"/>
    <w:rsid w:val="00DD3C12"/>
    <w:rsid w:val="00DD3D41"/>
    <w:rsid w:val="00DD668D"/>
    <w:rsid w:val="00DE1422"/>
    <w:rsid w:val="00DE2B0A"/>
    <w:rsid w:val="00DE71C6"/>
    <w:rsid w:val="00DE758A"/>
    <w:rsid w:val="00DE7DB0"/>
    <w:rsid w:val="00DF0281"/>
    <w:rsid w:val="00DF2768"/>
    <w:rsid w:val="00DF2E6C"/>
    <w:rsid w:val="00DF5FE6"/>
    <w:rsid w:val="00E02911"/>
    <w:rsid w:val="00E03BB4"/>
    <w:rsid w:val="00E049AE"/>
    <w:rsid w:val="00E0506D"/>
    <w:rsid w:val="00E0514B"/>
    <w:rsid w:val="00E06046"/>
    <w:rsid w:val="00E064E3"/>
    <w:rsid w:val="00E06C20"/>
    <w:rsid w:val="00E11D3E"/>
    <w:rsid w:val="00E12321"/>
    <w:rsid w:val="00E127A5"/>
    <w:rsid w:val="00E12AD2"/>
    <w:rsid w:val="00E1341C"/>
    <w:rsid w:val="00E15EA7"/>
    <w:rsid w:val="00E22104"/>
    <w:rsid w:val="00E2210D"/>
    <w:rsid w:val="00E225BE"/>
    <w:rsid w:val="00E25321"/>
    <w:rsid w:val="00E32537"/>
    <w:rsid w:val="00E358D3"/>
    <w:rsid w:val="00E40CF8"/>
    <w:rsid w:val="00E428E1"/>
    <w:rsid w:val="00E44022"/>
    <w:rsid w:val="00E46153"/>
    <w:rsid w:val="00E47B89"/>
    <w:rsid w:val="00E5127B"/>
    <w:rsid w:val="00E54D35"/>
    <w:rsid w:val="00E607DD"/>
    <w:rsid w:val="00E665B6"/>
    <w:rsid w:val="00E67A32"/>
    <w:rsid w:val="00E722A4"/>
    <w:rsid w:val="00E73348"/>
    <w:rsid w:val="00E742B9"/>
    <w:rsid w:val="00E76D15"/>
    <w:rsid w:val="00E76DBE"/>
    <w:rsid w:val="00E77939"/>
    <w:rsid w:val="00E82610"/>
    <w:rsid w:val="00E836A2"/>
    <w:rsid w:val="00E854C4"/>
    <w:rsid w:val="00E85BB2"/>
    <w:rsid w:val="00E85BCD"/>
    <w:rsid w:val="00E86E49"/>
    <w:rsid w:val="00E87847"/>
    <w:rsid w:val="00E92452"/>
    <w:rsid w:val="00E9322A"/>
    <w:rsid w:val="00E93EEA"/>
    <w:rsid w:val="00E94E31"/>
    <w:rsid w:val="00E950F2"/>
    <w:rsid w:val="00EA008B"/>
    <w:rsid w:val="00EA02CF"/>
    <w:rsid w:val="00EA13D7"/>
    <w:rsid w:val="00EA3638"/>
    <w:rsid w:val="00EA5AC3"/>
    <w:rsid w:val="00EA6943"/>
    <w:rsid w:val="00EB2504"/>
    <w:rsid w:val="00EB4DAC"/>
    <w:rsid w:val="00EB5799"/>
    <w:rsid w:val="00EB587E"/>
    <w:rsid w:val="00EB710F"/>
    <w:rsid w:val="00EB7718"/>
    <w:rsid w:val="00EB7AA4"/>
    <w:rsid w:val="00EC1FA0"/>
    <w:rsid w:val="00EC3BF7"/>
    <w:rsid w:val="00EC6FF1"/>
    <w:rsid w:val="00EC7171"/>
    <w:rsid w:val="00EC7464"/>
    <w:rsid w:val="00ED0EB9"/>
    <w:rsid w:val="00ED10D3"/>
    <w:rsid w:val="00ED265E"/>
    <w:rsid w:val="00ED381C"/>
    <w:rsid w:val="00ED70CA"/>
    <w:rsid w:val="00ED7DF4"/>
    <w:rsid w:val="00EE122A"/>
    <w:rsid w:val="00EE2278"/>
    <w:rsid w:val="00EE33B2"/>
    <w:rsid w:val="00EE7EE1"/>
    <w:rsid w:val="00EF30C5"/>
    <w:rsid w:val="00EF4D54"/>
    <w:rsid w:val="00EF58AD"/>
    <w:rsid w:val="00F03E05"/>
    <w:rsid w:val="00F04C1C"/>
    <w:rsid w:val="00F05FDB"/>
    <w:rsid w:val="00F07663"/>
    <w:rsid w:val="00F1471B"/>
    <w:rsid w:val="00F16451"/>
    <w:rsid w:val="00F16F6D"/>
    <w:rsid w:val="00F20732"/>
    <w:rsid w:val="00F23E1E"/>
    <w:rsid w:val="00F32A34"/>
    <w:rsid w:val="00F34FF8"/>
    <w:rsid w:val="00F35111"/>
    <w:rsid w:val="00F35410"/>
    <w:rsid w:val="00F35B14"/>
    <w:rsid w:val="00F36C7C"/>
    <w:rsid w:val="00F42129"/>
    <w:rsid w:val="00F42515"/>
    <w:rsid w:val="00F45159"/>
    <w:rsid w:val="00F45E04"/>
    <w:rsid w:val="00F46C77"/>
    <w:rsid w:val="00F53CBA"/>
    <w:rsid w:val="00F541B0"/>
    <w:rsid w:val="00F552AF"/>
    <w:rsid w:val="00F57EBD"/>
    <w:rsid w:val="00F63785"/>
    <w:rsid w:val="00F63E8F"/>
    <w:rsid w:val="00F65F56"/>
    <w:rsid w:val="00F70132"/>
    <w:rsid w:val="00F712BC"/>
    <w:rsid w:val="00F71C03"/>
    <w:rsid w:val="00F743A2"/>
    <w:rsid w:val="00F75286"/>
    <w:rsid w:val="00F75FDF"/>
    <w:rsid w:val="00F7646F"/>
    <w:rsid w:val="00F855ED"/>
    <w:rsid w:val="00FA0DBB"/>
    <w:rsid w:val="00FA1A28"/>
    <w:rsid w:val="00FA7771"/>
    <w:rsid w:val="00FB0FEA"/>
    <w:rsid w:val="00FB3766"/>
    <w:rsid w:val="00FB6F55"/>
    <w:rsid w:val="00FC46D2"/>
    <w:rsid w:val="00FC4F37"/>
    <w:rsid w:val="00FC6485"/>
    <w:rsid w:val="00FC754B"/>
    <w:rsid w:val="00FD08CD"/>
    <w:rsid w:val="00FD0BD8"/>
    <w:rsid w:val="00FD5862"/>
    <w:rsid w:val="00FD58B1"/>
    <w:rsid w:val="00FE6C0B"/>
    <w:rsid w:val="00FE712A"/>
    <w:rsid w:val="00FE77EC"/>
    <w:rsid w:val="00FF233E"/>
    <w:rsid w:val="00FF3411"/>
    <w:rsid w:val="00FF3B6E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D99693-E78E-401A-88EA-D0A705B2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120"/>
    </w:pPr>
    <w:rPr>
      <w:sz w:val="28"/>
    </w:rPr>
  </w:style>
  <w:style w:type="paragraph" w:styleId="2">
    <w:name w:val="Body Text Indent 2"/>
    <w:basedOn w:val="a"/>
    <w:pPr>
      <w:ind w:left="240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styleId="a6">
    <w:name w:val="page number"/>
    <w:basedOn w:val="a0"/>
  </w:style>
  <w:style w:type="paragraph" w:styleId="3">
    <w:name w:val="Body Text Indent 3"/>
    <w:basedOn w:val="a"/>
    <w:pPr>
      <w:ind w:left="720" w:hanging="720"/>
      <w:jc w:val="both"/>
    </w:pPr>
  </w:style>
  <w:style w:type="paragraph" w:customStyle="1" w:styleId="a7">
    <w:name w:val="文三"/>
    <w:basedOn w:val="a"/>
    <w:pPr>
      <w:snapToGrid w:val="0"/>
      <w:spacing w:line="400" w:lineRule="atLeast"/>
      <w:ind w:leftChars="500" w:left="3408" w:hangingChars="690" w:hanging="2208"/>
      <w:jc w:val="both"/>
    </w:pPr>
    <w:rPr>
      <w:rFonts w:ascii="標楷體" w:eastAsia="標楷體"/>
      <w:sz w:val="32"/>
      <w:szCs w:val="24"/>
    </w:rPr>
  </w:style>
  <w:style w:type="paragraph" w:styleId="a8">
    <w:name w:val="Body Text"/>
    <w:basedOn w:val="a"/>
    <w:rPr>
      <w:rFonts w:ascii="標楷體" w:eastAsia="標楷體" w:hAnsi="標楷體"/>
      <w:b/>
      <w:bCs/>
      <w:color w:val="993366"/>
      <w:sz w:val="20"/>
      <w:u w:val="single"/>
    </w:rPr>
  </w:style>
  <w:style w:type="paragraph" w:styleId="20">
    <w:name w:val="Body Text 2"/>
    <w:basedOn w:val="a"/>
    <w:pPr>
      <w:spacing w:line="0" w:lineRule="atLeast"/>
      <w:jc w:val="both"/>
    </w:pPr>
    <w:rPr>
      <w:rFonts w:ascii="標楷體" w:eastAsia="標楷體" w:hAnsi="標楷體"/>
      <w:sz w:val="20"/>
    </w:rPr>
  </w:style>
  <w:style w:type="table" w:styleId="a9">
    <w:name w:val="Table Grid"/>
    <w:basedOn w:val="a1"/>
    <w:rsid w:val="00722BC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rsid w:val="002E329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b">
    <w:name w:val="Strong"/>
    <w:qFormat/>
    <w:rsid w:val="006316E4"/>
    <w:rPr>
      <w:b/>
      <w:bCs/>
    </w:rPr>
  </w:style>
  <w:style w:type="paragraph" w:styleId="Web">
    <w:name w:val="Normal (Web)"/>
    <w:basedOn w:val="a"/>
    <w:rsid w:val="0002668B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ac">
    <w:name w:val="草案條文"/>
    <w:basedOn w:val="a"/>
    <w:qFormat/>
    <w:rsid w:val="009F1A74"/>
    <w:pPr>
      <w:ind w:left="283" w:hangingChars="118" w:hanging="283"/>
      <w:jc w:val="both"/>
    </w:pPr>
    <w:rPr>
      <w:rFonts w:ascii="標楷體" w:eastAsia="標楷體" w:hAnsi="標楷體"/>
      <w:color w:val="000000"/>
      <w:szCs w:val="24"/>
    </w:rPr>
  </w:style>
  <w:style w:type="character" w:customStyle="1" w:styleId="a5">
    <w:name w:val="頁尾 字元"/>
    <w:link w:val="a4"/>
    <w:uiPriority w:val="99"/>
    <w:rsid w:val="00844F71"/>
    <w:rPr>
      <w:kern w:val="2"/>
    </w:rPr>
  </w:style>
  <w:style w:type="paragraph" w:customStyle="1" w:styleId="Default">
    <w:name w:val="Default"/>
    <w:rsid w:val="005F79D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dialogtext1">
    <w:name w:val="dialog_text1"/>
    <w:rsid w:val="006B46B4"/>
    <w:rPr>
      <w:rFonts w:ascii="sөũ" w:hAnsi="sөũ" w:hint="default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2C04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rsid w:val="002C04E7"/>
    <w:rPr>
      <w:rFonts w:ascii="細明體" w:eastAsia="細明體" w:hAnsi="細明體" w:cs="細明體"/>
      <w:sz w:val="24"/>
      <w:szCs w:val="24"/>
    </w:rPr>
  </w:style>
  <w:style w:type="paragraph" w:customStyle="1" w:styleId="0pt2">
    <w:name w:val="樣式 法條總說明要點 + 套用前:  0 pt 凸出:  2 字元"/>
    <w:basedOn w:val="a"/>
    <w:autoRedefine/>
    <w:rsid w:val="003E2074"/>
    <w:pPr>
      <w:adjustRightInd w:val="0"/>
      <w:snapToGrid w:val="0"/>
      <w:spacing w:line="500" w:lineRule="exact"/>
      <w:ind w:left="560" w:hangingChars="200" w:hanging="560"/>
      <w:jc w:val="both"/>
      <w:textAlignment w:val="baseline"/>
    </w:pPr>
    <w:rPr>
      <w:rFonts w:eastAsia="標楷體"/>
      <w:kern w:val="0"/>
      <w:szCs w:val="24"/>
    </w:rPr>
  </w:style>
  <w:style w:type="character" w:styleId="ad">
    <w:name w:val="annotation reference"/>
    <w:uiPriority w:val="99"/>
    <w:semiHidden/>
    <w:unhideWhenUsed/>
    <w:rsid w:val="00715E0B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715E0B"/>
  </w:style>
  <w:style w:type="character" w:customStyle="1" w:styleId="af">
    <w:name w:val="註解文字 字元"/>
    <w:link w:val="ae"/>
    <w:uiPriority w:val="99"/>
    <w:semiHidden/>
    <w:rsid w:val="00715E0B"/>
    <w:rPr>
      <w:kern w:val="2"/>
      <w:sz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15E0B"/>
    <w:rPr>
      <w:b/>
      <w:bCs/>
    </w:rPr>
  </w:style>
  <w:style w:type="character" w:customStyle="1" w:styleId="af1">
    <w:name w:val="註解主旨 字元"/>
    <w:link w:val="af0"/>
    <w:uiPriority w:val="99"/>
    <w:semiHidden/>
    <w:rsid w:val="00715E0B"/>
    <w:rPr>
      <w:b/>
      <w:bCs/>
      <w:kern w:val="2"/>
      <w:sz w:val="24"/>
    </w:rPr>
  </w:style>
  <w:style w:type="paragraph" w:styleId="af2">
    <w:name w:val="Balloon Text"/>
    <w:basedOn w:val="a"/>
    <w:link w:val="af3"/>
    <w:uiPriority w:val="99"/>
    <w:semiHidden/>
    <w:unhideWhenUsed/>
    <w:rsid w:val="00715E0B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uiPriority w:val="99"/>
    <w:semiHidden/>
    <w:rsid w:val="00715E0B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f4">
    <w:name w:val="法條標題"/>
    <w:basedOn w:val="a"/>
    <w:autoRedefine/>
    <w:rsid w:val="00575A5F"/>
    <w:pPr>
      <w:tabs>
        <w:tab w:val="left" w:pos="229"/>
      </w:tabs>
      <w:adjustRightInd w:val="0"/>
      <w:snapToGrid w:val="0"/>
      <w:ind w:left="269" w:hanging="269"/>
      <w:jc w:val="both"/>
      <w:textAlignment w:val="baseline"/>
    </w:pPr>
    <w:rPr>
      <w:rFonts w:ascii="標楷體" w:eastAsia="標楷體" w:hAnsi="標楷體"/>
      <w:kern w:val="0"/>
      <w:szCs w:val="24"/>
    </w:rPr>
  </w:style>
  <w:style w:type="paragraph" w:customStyle="1" w:styleId="af5">
    <w:name w:val="法條條文說明"/>
    <w:basedOn w:val="a"/>
    <w:autoRedefine/>
    <w:rsid w:val="002E1E46"/>
    <w:pPr>
      <w:adjustRightInd w:val="0"/>
      <w:snapToGrid w:val="0"/>
      <w:spacing w:line="240" w:lineRule="atLeast"/>
      <w:ind w:left="480" w:hangingChars="200" w:hanging="480"/>
      <w:jc w:val="both"/>
      <w:textAlignment w:val="baseline"/>
    </w:pPr>
    <w:rPr>
      <w:rFonts w:ascii="標楷體" w:eastAsia="標楷體" w:hAnsi="標楷體"/>
      <w:color w:val="FF0000"/>
      <w:kern w:val="0"/>
    </w:rPr>
  </w:style>
  <w:style w:type="paragraph" w:styleId="af6">
    <w:name w:val="List Paragraph"/>
    <w:basedOn w:val="a"/>
    <w:uiPriority w:val="34"/>
    <w:qFormat/>
    <w:rsid w:val="007C2485"/>
    <w:pPr>
      <w:ind w:leftChars="200" w:left="480"/>
    </w:pPr>
    <w:rPr>
      <w:szCs w:val="24"/>
    </w:rPr>
  </w:style>
  <w:style w:type="character" w:styleId="af7">
    <w:name w:val="Placeholder Text"/>
    <w:basedOn w:val="a0"/>
    <w:uiPriority w:val="99"/>
    <w:semiHidden/>
    <w:rsid w:val="009C3F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32D0F-EAF2-4800-88B5-0733EBF37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管理要點更新條例</dc:title>
  <dc:subject/>
  <dc:creator>a</dc:creator>
  <cp:keywords/>
  <cp:lastModifiedBy>林玫卲</cp:lastModifiedBy>
  <cp:revision>6</cp:revision>
  <cp:lastPrinted>2017-12-27T02:35:00Z</cp:lastPrinted>
  <dcterms:created xsi:type="dcterms:W3CDTF">2017-12-27T01:43:00Z</dcterms:created>
  <dcterms:modified xsi:type="dcterms:W3CDTF">2017-12-27T02:38:00Z</dcterms:modified>
</cp:coreProperties>
</file>