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082A" w:rsidRDefault="002D416B" w:rsidP="004A082A">
      <w:pPr>
        <w:rPr>
          <w:rFonts w:ascii="標楷體" w:eastAsia="標楷體" w:hAnsi="標楷體"/>
          <w:sz w:val="40"/>
          <w:szCs w:val="40"/>
        </w:rPr>
      </w:pPr>
      <w:proofErr w:type="gramStart"/>
      <w:r>
        <w:rPr>
          <w:rFonts w:ascii="標楷體" w:eastAsia="標楷體" w:hAnsi="標楷體" w:hint="eastAsia"/>
          <w:sz w:val="40"/>
          <w:szCs w:val="40"/>
        </w:rPr>
        <w:t>臺</w:t>
      </w:r>
      <w:proofErr w:type="gramEnd"/>
      <w:r>
        <w:rPr>
          <w:rFonts w:ascii="標楷體" w:eastAsia="標楷體" w:hAnsi="標楷體" w:hint="eastAsia"/>
          <w:sz w:val="40"/>
          <w:szCs w:val="40"/>
        </w:rPr>
        <w:t>中市都市計畫委員會會議及會場管理要點</w:t>
      </w:r>
    </w:p>
    <w:p w:rsidR="00BB5F27" w:rsidRPr="006F1D7E" w:rsidRDefault="006F1D7E" w:rsidP="006F1D7E">
      <w:pPr>
        <w:tabs>
          <w:tab w:val="left" w:pos="567"/>
        </w:tabs>
        <w:adjustRightInd w:val="0"/>
        <w:snapToGrid w:val="0"/>
        <w:spacing w:line="460" w:lineRule="exact"/>
        <w:ind w:leftChars="1" w:left="568" w:hangingChars="202" w:hanging="566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bookmarkStart w:id="0" w:name="_GoBack"/>
      <w:bookmarkEnd w:id="0"/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一、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臺中市政府為確保臺中市都市計畫委員會（以下簡稱本會）會議順利進行及會場秩序維持，特訂定本要點。</w:t>
      </w:r>
    </w:p>
    <w:p w:rsidR="00D67B6B" w:rsidRPr="006F1D7E" w:rsidRDefault="006F1D7E" w:rsidP="006F1D7E">
      <w:pPr>
        <w:tabs>
          <w:tab w:val="left" w:pos="567"/>
        </w:tabs>
        <w:adjustRightInd w:val="0"/>
        <w:snapToGrid w:val="0"/>
        <w:spacing w:line="460" w:lineRule="exact"/>
        <w:ind w:leftChars="1" w:left="568" w:hangingChars="202" w:hanging="566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二、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本會開會時除出席委員、列席機關代表、各級民意代</w:t>
      </w:r>
      <w:r w:rsidR="00E6756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表及會議工作人員外，申請發言之居民、居民代表或相關團體，應向</w:t>
      </w:r>
      <w:proofErr w:type="gramStart"/>
      <w:r w:rsidR="00E6756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臺</w:t>
      </w:r>
      <w:proofErr w:type="gramEnd"/>
      <w:r w:rsidR="00E6756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中市政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府</w:t>
      </w:r>
      <w:r w:rsidR="00E6756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都市發展局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提出申請進入會場，並至會場旁之會議準備室等候會議工作人員通知及引導進入會場。</w:t>
      </w:r>
    </w:p>
    <w:p w:rsidR="006125C7" w:rsidRPr="006F1D7E" w:rsidRDefault="006F1D7E" w:rsidP="006F1D7E">
      <w:pPr>
        <w:tabs>
          <w:tab w:val="left" w:pos="567"/>
        </w:tabs>
        <w:adjustRightInd w:val="0"/>
        <w:snapToGrid w:val="0"/>
        <w:spacing w:line="460" w:lineRule="exact"/>
        <w:ind w:leftChars="1" w:left="568" w:hangingChars="202" w:hanging="566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三、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本會會場設置簽到處，供參加會議人員持開會通知簽到。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br/>
        <w:t>申請發言之居民、居民代表或相關團體，發言人數參照行政程序法第二十七條</w:t>
      </w:r>
      <w:r w:rsidR="00E6756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第一項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規定</w:t>
      </w:r>
      <w:r w:rsidR="00E6756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由多數有共同利益之當事人選定其中一人至五人為代表。</w:t>
      </w:r>
      <w:r w:rsidR="00D67B6B"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br/>
        <w:t>前項發言人數，主席得考量個案相關居民與團體人數多寡，及不同利益當事人或團體等情形，徵詢出席委員同意後，酌予調整之。</w:t>
      </w:r>
    </w:p>
    <w:p w:rsidR="006125C7" w:rsidRPr="006F1D7E" w:rsidRDefault="006125C7" w:rsidP="006F1D7E">
      <w:pPr>
        <w:pStyle w:val="a8"/>
        <w:numPr>
          <w:ilvl w:val="0"/>
          <w:numId w:val="6"/>
        </w:numPr>
        <w:tabs>
          <w:tab w:val="left" w:pos="426"/>
          <w:tab w:val="left" w:pos="567"/>
        </w:tabs>
        <w:snapToGrid w:val="0"/>
        <w:spacing w:line="460" w:lineRule="exact"/>
        <w:ind w:leftChars="0"/>
        <w:rPr>
          <w:rFonts w:ascii="標楷體" w:eastAsia="標楷體" w:hAnsi="標楷體"/>
          <w:sz w:val="28"/>
          <w:szCs w:val="28"/>
        </w:rPr>
      </w:pPr>
      <w:r w:rsidRPr="006F1D7E">
        <w:rPr>
          <w:rFonts w:ascii="標楷體" w:eastAsia="標楷體" w:hAnsi="標楷體" w:hint="eastAsia"/>
          <w:sz w:val="28"/>
          <w:szCs w:val="28"/>
        </w:rPr>
        <w:t>出列席及</w:t>
      </w:r>
      <w:r w:rsidRPr="006F1D7E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發言會議人員，應遵守下列規定：</w:t>
      </w:r>
    </w:p>
    <w:p w:rsidR="006125C7" w:rsidRPr="00F50771" w:rsidRDefault="00E67561" w:rsidP="00F50771">
      <w:pPr>
        <w:pStyle w:val="a8"/>
        <w:numPr>
          <w:ilvl w:val="1"/>
          <w:numId w:val="4"/>
        </w:numPr>
        <w:tabs>
          <w:tab w:val="left" w:pos="426"/>
          <w:tab w:val="left" w:pos="567"/>
        </w:tabs>
        <w:snapToGrid w:val="0"/>
        <w:spacing w:line="460" w:lineRule="exact"/>
        <w:ind w:leftChars="0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會議中不得攝影、錄影或錄音。</w:t>
      </w:r>
      <w:r w:rsidR="006125C7"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但經主席同意者</w:t>
      </w:r>
      <w:r w:rsidR="000D77F7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，</w:t>
      </w:r>
      <w:r w:rsidR="006125C7"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不在此限。</w:t>
      </w:r>
    </w:p>
    <w:p w:rsidR="006125C7" w:rsidRPr="00F50771" w:rsidRDefault="006125C7" w:rsidP="00F50771">
      <w:pPr>
        <w:pStyle w:val="a8"/>
        <w:numPr>
          <w:ilvl w:val="1"/>
          <w:numId w:val="4"/>
        </w:numPr>
        <w:tabs>
          <w:tab w:val="left" w:pos="426"/>
          <w:tab w:val="left" w:pos="567"/>
        </w:tabs>
        <w:snapToGrid w:val="0"/>
        <w:spacing w:line="4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發言者表達意見應簡明扼要，每人以三分鐘為限。但經主席徵詢出席委員同意後，得調整發言時間。</w:t>
      </w:r>
    </w:p>
    <w:p w:rsidR="006125C7" w:rsidRPr="00F50771" w:rsidRDefault="006125C7" w:rsidP="00F50771">
      <w:pPr>
        <w:pStyle w:val="a8"/>
        <w:numPr>
          <w:ilvl w:val="1"/>
          <w:numId w:val="4"/>
        </w:numPr>
        <w:tabs>
          <w:tab w:val="left" w:pos="426"/>
          <w:tab w:val="left" w:pos="567"/>
        </w:tabs>
        <w:snapToGrid w:val="0"/>
        <w:spacing w:line="4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會議進行委員討論前，各級民意代表、發言之居民、居民代表或相關團體</w:t>
      </w:r>
      <w:proofErr w:type="gramStart"/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等均應離開</w:t>
      </w:r>
      <w:proofErr w:type="gramEnd"/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會場。</w:t>
      </w:r>
    </w:p>
    <w:p w:rsidR="006125C7" w:rsidRPr="00F50771" w:rsidRDefault="006125C7" w:rsidP="00F50771">
      <w:pPr>
        <w:pStyle w:val="a8"/>
        <w:numPr>
          <w:ilvl w:val="1"/>
          <w:numId w:val="4"/>
        </w:numPr>
        <w:tabs>
          <w:tab w:val="left" w:pos="426"/>
          <w:tab w:val="left" w:pos="567"/>
        </w:tabs>
        <w:snapToGrid w:val="0"/>
        <w:spacing w:line="4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禁止將標語、海報、各式布條、旗幟、棍棒、無線麥克風及武器等物品攜帶進入會場及會議所在辦公廳舍區域。</w:t>
      </w:r>
    </w:p>
    <w:p w:rsidR="006125C7" w:rsidRPr="00F50771" w:rsidRDefault="006125C7" w:rsidP="00F50771">
      <w:pPr>
        <w:pStyle w:val="a8"/>
        <w:numPr>
          <w:ilvl w:val="1"/>
          <w:numId w:val="4"/>
        </w:numPr>
        <w:tabs>
          <w:tab w:val="left" w:pos="426"/>
          <w:tab w:val="left" w:pos="567"/>
        </w:tabs>
        <w:snapToGrid w:val="0"/>
        <w:spacing w:line="4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不得於會場內大聲喧嘩、鼓譟，亦不得擅自前往非指定活動區域。</w:t>
      </w:r>
    </w:p>
    <w:p w:rsidR="006125C7" w:rsidRPr="00F50771" w:rsidRDefault="006125C7" w:rsidP="00F50771">
      <w:pPr>
        <w:pStyle w:val="a8"/>
        <w:numPr>
          <w:ilvl w:val="1"/>
          <w:numId w:val="4"/>
        </w:numPr>
        <w:tabs>
          <w:tab w:val="left" w:pos="426"/>
          <w:tab w:val="left" w:pos="567"/>
        </w:tabs>
        <w:snapToGrid w:val="0"/>
        <w:spacing w:line="460" w:lineRule="exact"/>
        <w:ind w:leftChars="0"/>
        <w:jc w:val="both"/>
        <w:rPr>
          <w:rFonts w:ascii="標楷體" w:eastAsia="標楷體" w:hAnsi="標楷體"/>
          <w:color w:val="000000"/>
          <w:sz w:val="28"/>
          <w:szCs w:val="28"/>
          <w:shd w:val="clear" w:color="auto" w:fill="FFFFFF"/>
        </w:rPr>
      </w:pP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會議工作人員為製作會議紀錄之需要，得請發言者提供發言書面內容，或經其同意由</w:t>
      </w:r>
      <w:r w:rsidR="00734DEC"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會議工作人員</w:t>
      </w: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代為摘要彙整發言內容。</w:t>
      </w:r>
    </w:p>
    <w:p w:rsidR="00D67B6B" w:rsidRPr="00F50771" w:rsidRDefault="006125C7" w:rsidP="00F50771">
      <w:pPr>
        <w:tabs>
          <w:tab w:val="left" w:pos="426"/>
          <w:tab w:val="left" w:pos="567"/>
        </w:tabs>
        <w:snapToGrid w:val="0"/>
        <w:spacing w:line="460" w:lineRule="exact"/>
        <w:ind w:left="480"/>
        <w:rPr>
          <w:rFonts w:ascii="標楷體" w:eastAsia="標楷體" w:hAnsi="標楷體"/>
          <w:sz w:val="28"/>
          <w:szCs w:val="28"/>
        </w:rPr>
      </w:pPr>
      <w:r w:rsidRPr="00F50771">
        <w:rPr>
          <w:rFonts w:ascii="標楷體" w:eastAsia="標楷體" w:hAnsi="標楷體" w:hint="eastAsia"/>
          <w:color w:val="000000"/>
          <w:sz w:val="28"/>
          <w:szCs w:val="28"/>
          <w:shd w:val="clear" w:color="auto" w:fill="FFFFFF"/>
        </w:rPr>
        <w:t>違反前項第一款至第五款規定經勸阻不聽、妨礙會場議事運作順暢、干擾辦公或其他不當行為者，主席或會議工作人員得制止或令其離開旁聽區或會場。</w:t>
      </w:r>
    </w:p>
    <w:sectPr w:rsidR="00D67B6B" w:rsidRPr="00F50771" w:rsidSect="000D77F7">
      <w:footerReference w:type="default" r:id="rId8"/>
      <w:pgSz w:w="11906" w:h="16838" w:code="9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1A9D" w:rsidRDefault="00991A9D" w:rsidP="000F63A7">
      <w:r>
        <w:separator/>
      </w:r>
    </w:p>
  </w:endnote>
  <w:endnote w:type="continuationSeparator" w:id="0">
    <w:p w:rsidR="00991A9D" w:rsidRDefault="00991A9D" w:rsidP="000F6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3111272"/>
      <w:docPartObj>
        <w:docPartGallery w:val="Page Numbers (Bottom of Page)"/>
        <w:docPartUnique/>
      </w:docPartObj>
    </w:sdtPr>
    <w:sdtEndPr/>
    <w:sdtContent>
      <w:p w:rsidR="000F63A7" w:rsidRDefault="000F63A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5805" w:rsidRPr="00DF5805">
          <w:rPr>
            <w:noProof/>
            <w:lang w:val="zh-TW"/>
          </w:rPr>
          <w:t>1</w:t>
        </w:r>
        <w:r>
          <w:fldChar w:fldCharType="end"/>
        </w:r>
      </w:p>
    </w:sdtContent>
  </w:sdt>
  <w:p w:rsidR="000F63A7" w:rsidRDefault="000F63A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1A9D" w:rsidRDefault="00991A9D" w:rsidP="000F63A7">
      <w:r>
        <w:separator/>
      </w:r>
    </w:p>
  </w:footnote>
  <w:footnote w:type="continuationSeparator" w:id="0">
    <w:p w:rsidR="00991A9D" w:rsidRDefault="00991A9D" w:rsidP="000F63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F663C3"/>
    <w:multiLevelType w:val="hybridMultilevel"/>
    <w:tmpl w:val="9424D44C"/>
    <w:lvl w:ilvl="0" w:tplc="21309ECC">
      <w:start w:val="1"/>
      <w:numFmt w:val="taiwaneseCountingThousand"/>
      <w:lvlText w:val="%1、"/>
      <w:lvlJc w:val="left"/>
      <w:pPr>
        <w:ind w:left="450" w:hanging="450"/>
      </w:pPr>
      <w:rPr>
        <w:rFonts w:ascii="標楷體" w:eastAsia="標楷體" w:hAnsi="標楷體" w:cstheme="minorBidi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6CF6E2F"/>
    <w:multiLevelType w:val="hybridMultilevel"/>
    <w:tmpl w:val="B17C5736"/>
    <w:lvl w:ilvl="0" w:tplc="F4002C9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6F63974"/>
    <w:multiLevelType w:val="hybridMultilevel"/>
    <w:tmpl w:val="E5CC5CDE"/>
    <w:lvl w:ilvl="0" w:tplc="C8307F60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3B0C19"/>
    <w:multiLevelType w:val="hybridMultilevel"/>
    <w:tmpl w:val="B1F8EDA0"/>
    <w:lvl w:ilvl="0" w:tplc="F4002C9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5EC5AC6"/>
    <w:multiLevelType w:val="hybridMultilevel"/>
    <w:tmpl w:val="9DD69AF8"/>
    <w:lvl w:ilvl="0" w:tplc="BDF843A6">
      <w:start w:val="4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61E1D5D"/>
    <w:multiLevelType w:val="hybridMultilevel"/>
    <w:tmpl w:val="0AC46F8C"/>
    <w:lvl w:ilvl="0" w:tplc="B1827CBE">
      <w:start w:val="1"/>
      <w:numFmt w:val="taiwaneseCountingThousand"/>
      <w:lvlText w:val="%1、"/>
      <w:lvlJc w:val="left"/>
      <w:pPr>
        <w:ind w:left="480" w:hanging="480"/>
      </w:pPr>
      <w:rPr>
        <w:rFonts w:ascii="標楷體" w:eastAsia="標楷體" w:hAnsi="標楷體" w:cstheme="minorBidi"/>
      </w:rPr>
    </w:lvl>
    <w:lvl w:ilvl="1" w:tplc="699C18FC">
      <w:start w:val="1"/>
      <w:numFmt w:val="taiwaneseCountingThousand"/>
      <w:lvlText w:val="（%2）"/>
      <w:lvlJc w:val="left"/>
      <w:pPr>
        <w:ind w:left="1365" w:hanging="88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F27"/>
    <w:rsid w:val="00017689"/>
    <w:rsid w:val="00027E09"/>
    <w:rsid w:val="000314FE"/>
    <w:rsid w:val="000C6A61"/>
    <w:rsid w:val="000D77F7"/>
    <w:rsid w:val="000F2E4C"/>
    <w:rsid w:val="000F63A7"/>
    <w:rsid w:val="00134E19"/>
    <w:rsid w:val="00143C8D"/>
    <w:rsid w:val="00145BAB"/>
    <w:rsid w:val="00172602"/>
    <w:rsid w:val="001B63D4"/>
    <w:rsid w:val="001D2824"/>
    <w:rsid w:val="00214E70"/>
    <w:rsid w:val="002944C4"/>
    <w:rsid w:val="002D416B"/>
    <w:rsid w:val="00357CC1"/>
    <w:rsid w:val="00383C55"/>
    <w:rsid w:val="00392272"/>
    <w:rsid w:val="003F5038"/>
    <w:rsid w:val="00405B47"/>
    <w:rsid w:val="00423B89"/>
    <w:rsid w:val="00486E14"/>
    <w:rsid w:val="004A082A"/>
    <w:rsid w:val="004C7590"/>
    <w:rsid w:val="00516D2E"/>
    <w:rsid w:val="00576317"/>
    <w:rsid w:val="005E105F"/>
    <w:rsid w:val="006125C7"/>
    <w:rsid w:val="006339ED"/>
    <w:rsid w:val="006F1D7E"/>
    <w:rsid w:val="007038C1"/>
    <w:rsid w:val="00727962"/>
    <w:rsid w:val="00734DEC"/>
    <w:rsid w:val="00744705"/>
    <w:rsid w:val="00757A92"/>
    <w:rsid w:val="007B363C"/>
    <w:rsid w:val="0080641F"/>
    <w:rsid w:val="00830658"/>
    <w:rsid w:val="008B5C10"/>
    <w:rsid w:val="008C76DA"/>
    <w:rsid w:val="00991A9D"/>
    <w:rsid w:val="009F4BB3"/>
    <w:rsid w:val="00A00426"/>
    <w:rsid w:val="00A4128D"/>
    <w:rsid w:val="00A5120E"/>
    <w:rsid w:val="00B1067E"/>
    <w:rsid w:val="00B41EB7"/>
    <w:rsid w:val="00BB5F27"/>
    <w:rsid w:val="00BF1499"/>
    <w:rsid w:val="00C1380A"/>
    <w:rsid w:val="00CD6BF1"/>
    <w:rsid w:val="00CE2CF3"/>
    <w:rsid w:val="00CF0F92"/>
    <w:rsid w:val="00D27EE9"/>
    <w:rsid w:val="00D624E7"/>
    <w:rsid w:val="00D67B6B"/>
    <w:rsid w:val="00DF044F"/>
    <w:rsid w:val="00DF4A6D"/>
    <w:rsid w:val="00DF5805"/>
    <w:rsid w:val="00E22E8E"/>
    <w:rsid w:val="00E2435E"/>
    <w:rsid w:val="00E5722F"/>
    <w:rsid w:val="00E67561"/>
    <w:rsid w:val="00EF017D"/>
    <w:rsid w:val="00F50771"/>
    <w:rsid w:val="00F702CF"/>
    <w:rsid w:val="00F8505E"/>
    <w:rsid w:val="00FB0A56"/>
    <w:rsid w:val="00FD577E"/>
    <w:rsid w:val="00FF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0985EAE-6354-445C-AE60-339F661B8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5C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B5F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F63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F63A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F63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F63A7"/>
    <w:rPr>
      <w:sz w:val="20"/>
      <w:szCs w:val="20"/>
    </w:rPr>
  </w:style>
  <w:style w:type="paragraph" w:styleId="a8">
    <w:name w:val="List Paragraph"/>
    <w:basedOn w:val="a"/>
    <w:uiPriority w:val="34"/>
    <w:qFormat/>
    <w:rsid w:val="0072796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A4C50-33C9-4BE9-B479-28913409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ASUS001</dc:creator>
  <cp:lastModifiedBy>淑真 倪</cp:lastModifiedBy>
  <cp:revision>2</cp:revision>
  <dcterms:created xsi:type="dcterms:W3CDTF">2019-07-18T06:57:00Z</dcterms:created>
  <dcterms:modified xsi:type="dcterms:W3CDTF">2019-07-18T06:57:00Z</dcterms:modified>
</cp:coreProperties>
</file>