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294" w:rsidRDefault="006A3294" w:rsidP="006A3294">
      <w:pPr>
        <w:tabs>
          <w:tab w:val="left" w:pos="45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6A3294" w:rsidRDefault="006A3294" w:rsidP="006A32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eastAsiaTheme="minorEastAsia"/>
          <w:noProof/>
          <w:sz w:val="21"/>
          <w:lang w:eastAsia="es-MX"/>
        </w:rPr>
        <w:drawing>
          <wp:anchor distT="0" distB="0" distL="114300" distR="114300" simplePos="0" relativeHeight="251659264" behindDoc="1" locked="0" layoutInCell="1" allowOverlap="1" wp14:anchorId="77932997" wp14:editId="63AF8E99">
            <wp:simplePos x="0" y="0"/>
            <wp:positionH relativeFrom="margin">
              <wp:posOffset>4636135</wp:posOffset>
            </wp:positionH>
            <wp:positionV relativeFrom="paragraph">
              <wp:posOffset>10160</wp:posOffset>
            </wp:positionV>
            <wp:extent cx="1009650" cy="1192530"/>
            <wp:effectExtent l="0" t="0" r="0" b="7620"/>
            <wp:wrapNone/>
            <wp:docPr id="2" name="Picture 2" descr="escudofi_negro_m2008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fi_negro_m2008_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sz w:val="21"/>
          <w:lang w:eastAsia="es-MX"/>
        </w:rPr>
        <w:drawing>
          <wp:anchor distT="0" distB="0" distL="114300" distR="114300" simplePos="0" relativeHeight="251660288" behindDoc="1" locked="0" layoutInCell="1" allowOverlap="1" wp14:anchorId="60FE7073" wp14:editId="1C2CE90F">
            <wp:simplePos x="0" y="0"/>
            <wp:positionH relativeFrom="margin">
              <wp:posOffset>0</wp:posOffset>
            </wp:positionH>
            <wp:positionV relativeFrom="paragraph">
              <wp:posOffset>12065</wp:posOffset>
            </wp:positionV>
            <wp:extent cx="1009650" cy="1192530"/>
            <wp:effectExtent l="0" t="0" r="0" b="7620"/>
            <wp:wrapNone/>
            <wp:docPr id="1" name="Picture 1" descr="escudounam_negro_m2008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cudounam_negro_m2008_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Universidad Nacional Autónoma de México</w:t>
      </w:r>
    </w:p>
    <w:p w:rsidR="006A3294" w:rsidRDefault="006A3294" w:rsidP="006A32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Facultad de Ingeniería</w:t>
      </w:r>
    </w:p>
    <w:p w:rsidR="006A3294" w:rsidRDefault="006A3294" w:rsidP="006A32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Diseño de Sistemas Digitales</w:t>
      </w:r>
    </w:p>
    <w:p w:rsidR="006A3294" w:rsidRDefault="006A3294" w:rsidP="006A32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Aguilar Enriquez Paul Sebastian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415028130</w:t>
      </w:r>
    </w:p>
    <w:p w:rsidR="006A3294" w:rsidRDefault="006A3294" w:rsidP="006A32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Cabrera López Oscar Emilio - 312333261</w:t>
      </w:r>
    </w:p>
    <w:p w:rsidR="006A3294" w:rsidRPr="00B45868" w:rsidRDefault="006A3294" w:rsidP="006A3294">
      <w:pPr>
        <w:spacing w:line="240" w:lineRule="auto"/>
        <w:ind w:left="720" w:hanging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2016/09/12</w:t>
      </w:r>
    </w:p>
    <w:p w:rsidR="006A3294" w:rsidRDefault="006A3294" w:rsidP="006A3294">
      <w:pPr>
        <w:ind w:left="708" w:hanging="708"/>
        <w:jc w:val="center"/>
        <w:rPr>
          <w:b/>
        </w:rPr>
      </w:pPr>
      <w:r>
        <w:rPr>
          <w:b/>
        </w:rPr>
        <w:t>Practica 1</w:t>
      </w:r>
    </w:p>
    <w:p w:rsidR="006A3294" w:rsidRDefault="006A3294" w:rsidP="006A3294">
      <w:pPr>
        <w:ind w:left="708" w:hanging="708"/>
        <w:rPr>
          <w:b/>
        </w:rPr>
      </w:pPr>
      <w:r>
        <w:rPr>
          <w:b/>
        </w:rPr>
        <w:t>Descripción del problema</w:t>
      </w:r>
    </w:p>
    <w:p w:rsidR="00307EC6" w:rsidRDefault="00307EC6" w:rsidP="00063B25">
      <w:r>
        <w:t xml:space="preserve">Diseñar </w:t>
      </w:r>
      <w:r w:rsidR="00063B25">
        <w:t xml:space="preserve">y montar un circuito que muestre mediante un </w:t>
      </w:r>
      <w:proofErr w:type="spellStart"/>
      <w:r w:rsidR="00063B25">
        <w:t>display</w:t>
      </w:r>
      <w:proofErr w:type="spellEnd"/>
      <w:r w:rsidR="00063B25">
        <w:t xml:space="preserve"> el </w:t>
      </w:r>
      <w:r w:rsidR="007F7F4A">
        <w:t>número</w:t>
      </w:r>
      <w:r w:rsidR="00063B25">
        <w:t xml:space="preserve"> de cuenta de uno de los integrantes del equipo.</w:t>
      </w:r>
    </w:p>
    <w:p w:rsidR="00B82BB8" w:rsidRDefault="00B82BB8" w:rsidP="00063B25">
      <w:r>
        <w:t xml:space="preserve">El </w:t>
      </w:r>
      <w:r w:rsidR="007F7F4A">
        <w:t>número</w:t>
      </w:r>
      <w:r>
        <w:t xml:space="preserve"> de cuenta se mostrara de dos maneras diferentes. Considere el </w:t>
      </w:r>
      <w:r w:rsidR="007F7F4A">
        <w:t>número</w:t>
      </w:r>
      <w:r>
        <w:t xml:space="preserve"> de cuenta por valores posicionales, ejemplo</w:t>
      </w:r>
      <w:r w:rsidR="007F7F4A">
        <w:t>: Si</w:t>
      </w:r>
      <w:r>
        <w:t xml:space="preserve"> el </w:t>
      </w:r>
      <w:r w:rsidR="007F7F4A">
        <w:t>número</w:t>
      </w:r>
      <w:r>
        <w:t xml:space="preserve"> de cuenta es 123456789, la posición 0 tiene al digito 1, la posición 1 tiene al digito 2, la posición </w:t>
      </w:r>
      <w:r w:rsidR="000C45C7">
        <w:t xml:space="preserve">2 tiene al digito 3 y </w:t>
      </w:r>
      <w:r w:rsidR="007F7F4A">
        <w:t>así</w:t>
      </w:r>
      <w:r w:rsidR="000C45C7">
        <w:t xml:space="preserve"> sucesivamente.</w:t>
      </w:r>
    </w:p>
    <w:p w:rsidR="00B82BB8" w:rsidRDefault="00B82BB8" w:rsidP="00063B25">
      <w:r>
        <w:t xml:space="preserve">Primer forma: Se mostraran los dígitos del </w:t>
      </w:r>
      <w:r w:rsidR="007F7F4A">
        <w:t>número</w:t>
      </w:r>
      <w:r>
        <w:t xml:space="preserve"> de cuenta de izquierda a derecha, al llegar al </w:t>
      </w:r>
      <w:r w:rsidR="007F7F4A">
        <w:t>último</w:t>
      </w:r>
      <w:r>
        <w:t xml:space="preserve"> digito, se</w:t>
      </w:r>
      <w:r w:rsidR="000C45C7">
        <w:t xml:space="preserve"> reiniciaría mostrando el digito de la siguiente posición inicial. Ejemplo, si se </w:t>
      </w:r>
      <w:r w:rsidR="007F7F4A">
        <w:t>inició</w:t>
      </w:r>
      <w:r w:rsidR="000C45C7">
        <w:t xml:space="preserve"> en la posición 0, al terminar tendrá que reiniciar en la posición 1, luego en la posición 2, y </w:t>
      </w:r>
      <w:r w:rsidR="007F7F4A">
        <w:t>así</w:t>
      </w:r>
      <w:r w:rsidR="000C45C7">
        <w:t xml:space="preserve"> </w:t>
      </w:r>
      <w:r w:rsidR="007F7F4A">
        <w:t>sucesivamente</w:t>
      </w:r>
      <w:r w:rsidR="000C45C7">
        <w:t xml:space="preserve"> hasta la </w:t>
      </w:r>
      <w:r w:rsidR="007F7F4A">
        <w:t>última</w:t>
      </w:r>
      <w:r w:rsidR="000C45C7">
        <w:t xml:space="preserve"> posición.</w:t>
      </w:r>
    </w:p>
    <w:p w:rsidR="000C45C7" w:rsidRPr="00307EC6" w:rsidRDefault="000C45C7" w:rsidP="00063B25">
      <w:r>
        <w:t>Segunda forma:</w:t>
      </w:r>
      <w:r w:rsidR="007F7F4A">
        <w:t xml:space="preserve"> </w:t>
      </w:r>
      <w:r>
        <w:t xml:space="preserve">Se mostraran los dígitos del </w:t>
      </w:r>
      <w:r w:rsidR="007F7F4A">
        <w:t>número</w:t>
      </w:r>
      <w:r>
        <w:t xml:space="preserve"> de cuenta de derecha</w:t>
      </w:r>
      <w:r>
        <w:t xml:space="preserve"> a izquierda</w:t>
      </w:r>
      <w:r>
        <w:t xml:space="preserve">, al llegar al </w:t>
      </w:r>
      <w:r w:rsidR="007F7F4A">
        <w:t>último</w:t>
      </w:r>
      <w:r>
        <w:t xml:space="preserve"> digito</w:t>
      </w:r>
      <w:r w:rsidR="007F7F4A">
        <w:t xml:space="preserve"> (primer digito del número de cuenta leído de izquierda a derecha)</w:t>
      </w:r>
      <w:r>
        <w:t>, se reiniciaría mostrando el digito de la siguiente posición inicial</w:t>
      </w:r>
      <w:r w:rsidR="007F7F4A">
        <w:t xml:space="preserve"> de derecha a izquierda</w:t>
      </w:r>
      <w:r>
        <w:t xml:space="preserve">. Ejemplo, si se </w:t>
      </w:r>
      <w:r w:rsidR="007F7F4A">
        <w:t>inició</w:t>
      </w:r>
      <w:r>
        <w:t xml:space="preserve"> en la posición </w:t>
      </w:r>
      <w:r w:rsidR="007F7F4A">
        <w:t>8</w:t>
      </w:r>
      <w:r>
        <w:t xml:space="preserve">, al terminar tendrá que reiniciar en la posición </w:t>
      </w:r>
      <w:r w:rsidR="007F7F4A">
        <w:t>7</w:t>
      </w:r>
      <w:r>
        <w:t xml:space="preserve">, luego en la posición </w:t>
      </w:r>
      <w:r w:rsidR="007F7F4A">
        <w:t>6</w:t>
      </w:r>
      <w:r>
        <w:t xml:space="preserve">, y </w:t>
      </w:r>
      <w:r w:rsidR="007F7F4A">
        <w:t>así</w:t>
      </w:r>
      <w:r>
        <w:t xml:space="preserve"> </w:t>
      </w:r>
      <w:r w:rsidR="007F7F4A">
        <w:t>sucesivamente</w:t>
      </w:r>
      <w:r>
        <w:t xml:space="preserve"> hasta la </w:t>
      </w:r>
      <w:r w:rsidR="007F7F4A">
        <w:t>última</w:t>
      </w:r>
      <w:r>
        <w:t xml:space="preserve"> posición</w:t>
      </w:r>
      <w:r w:rsidR="007F7F4A">
        <w:t xml:space="preserve"> (primer digito del número de cuenta de izquierda a derecha)</w:t>
      </w:r>
      <w:r>
        <w:t>.</w:t>
      </w:r>
    </w:p>
    <w:p w:rsidR="006A3294" w:rsidRDefault="006A3294" w:rsidP="006A3294">
      <w:pPr>
        <w:ind w:left="708" w:hanging="708"/>
        <w:rPr>
          <w:b/>
        </w:rPr>
      </w:pPr>
      <w:r>
        <w:rPr>
          <w:b/>
        </w:rPr>
        <w:t>Modelado de las variables internas</w:t>
      </w:r>
    </w:p>
    <w:p w:rsidR="00AA3651" w:rsidRPr="00307EC6" w:rsidRDefault="00AA3651" w:rsidP="006A3294">
      <w:pPr>
        <w:ind w:left="708" w:hanging="708"/>
        <w:rPr>
          <w:i/>
          <w:u w:val="single"/>
        </w:rPr>
      </w:pPr>
      <w:r w:rsidRPr="00307EC6">
        <w:rPr>
          <w:i/>
          <w:u w:val="single"/>
        </w:rPr>
        <w:t xml:space="preserve">Convertidor Binario -&gt; </w:t>
      </w:r>
      <w:r w:rsidR="00233E2A" w:rsidRPr="00307EC6">
        <w:rPr>
          <w:i/>
          <w:u w:val="single"/>
        </w:rPr>
        <w:t>Número</w:t>
      </w:r>
      <w:r w:rsidRPr="00307EC6">
        <w:rPr>
          <w:i/>
          <w:u w:val="single"/>
        </w:rPr>
        <w:t xml:space="preserve"> de Cuenta</w:t>
      </w:r>
    </w:p>
    <w:p w:rsidR="00AA3651" w:rsidRDefault="00233E2A" w:rsidP="006A3294">
      <w:pPr>
        <w:ind w:left="708" w:hanging="708"/>
      </w:pPr>
      <w:r>
        <w:t>Número</w:t>
      </w:r>
      <w:r w:rsidR="00AA3651">
        <w:t xml:space="preserve"> de cuenta a usar: 312333261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753"/>
        <w:gridCol w:w="737"/>
        <w:gridCol w:w="739"/>
        <w:gridCol w:w="736"/>
        <w:gridCol w:w="740"/>
        <w:gridCol w:w="743"/>
        <w:gridCol w:w="737"/>
        <w:gridCol w:w="743"/>
        <w:gridCol w:w="741"/>
        <w:gridCol w:w="730"/>
        <w:gridCol w:w="721"/>
      </w:tblGrid>
      <w:tr w:rsidR="00A8060F" w:rsidTr="00BE7F87">
        <w:tc>
          <w:tcPr>
            <w:tcW w:w="2965" w:type="dxa"/>
            <w:gridSpan w:val="4"/>
            <w:tcBorders>
              <w:bottom w:val="single" w:sz="4" w:space="0" w:color="auto"/>
            </w:tcBorders>
            <w:vAlign w:val="center"/>
          </w:tcPr>
          <w:p w:rsidR="00A8060F" w:rsidRPr="00BE7F87" w:rsidRDefault="00A8060F" w:rsidP="00BE7F87">
            <w:pPr>
              <w:jc w:val="center"/>
              <w:rPr>
                <w:b/>
              </w:rPr>
            </w:pPr>
            <w:r w:rsidRPr="00BE7F87">
              <w:rPr>
                <w:b/>
              </w:rPr>
              <w:t>Entradas</w:t>
            </w:r>
          </w:p>
        </w:tc>
        <w:tc>
          <w:tcPr>
            <w:tcW w:w="5155" w:type="dxa"/>
            <w:gridSpan w:val="7"/>
            <w:tcBorders>
              <w:bottom w:val="single" w:sz="4" w:space="0" w:color="auto"/>
            </w:tcBorders>
            <w:vAlign w:val="center"/>
          </w:tcPr>
          <w:p w:rsidR="00A8060F" w:rsidRPr="00BE7F87" w:rsidRDefault="00A8060F" w:rsidP="00BE7F87">
            <w:pPr>
              <w:jc w:val="center"/>
              <w:rPr>
                <w:b/>
              </w:rPr>
            </w:pPr>
            <w:r w:rsidRPr="00BE7F87">
              <w:rPr>
                <w:b/>
              </w:rPr>
              <w:t>Salidas</w:t>
            </w:r>
          </w:p>
        </w:tc>
      </w:tr>
      <w:tr w:rsidR="00A8060F" w:rsidTr="00BE7F87">
        <w:tc>
          <w:tcPr>
            <w:tcW w:w="753" w:type="dxa"/>
            <w:tcBorders>
              <w:bottom w:val="single" w:sz="4" w:space="0" w:color="auto"/>
              <w:right w:val="nil"/>
            </w:tcBorders>
            <w:vAlign w:val="center"/>
          </w:tcPr>
          <w:p w:rsidR="00A8060F" w:rsidRPr="00BE7F87" w:rsidRDefault="00A8060F" w:rsidP="00BE7F87">
            <w:pPr>
              <w:jc w:val="center"/>
              <w:rPr>
                <w:b/>
              </w:rPr>
            </w:pPr>
            <w:r w:rsidRPr="00BE7F87">
              <w:rPr>
                <w:b/>
              </w:rPr>
              <w:t>w</w:t>
            </w:r>
          </w:p>
        </w:tc>
        <w:tc>
          <w:tcPr>
            <w:tcW w:w="73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060F" w:rsidRPr="00BE7F87" w:rsidRDefault="00A8060F" w:rsidP="00BE7F87">
            <w:pPr>
              <w:jc w:val="center"/>
              <w:rPr>
                <w:b/>
              </w:rPr>
            </w:pPr>
            <w:r w:rsidRPr="00BE7F87">
              <w:rPr>
                <w:b/>
              </w:rPr>
              <w:t>x</w:t>
            </w:r>
          </w:p>
        </w:tc>
        <w:tc>
          <w:tcPr>
            <w:tcW w:w="73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060F" w:rsidRPr="00BE7F87" w:rsidRDefault="00A8060F" w:rsidP="00BE7F87">
            <w:pPr>
              <w:jc w:val="center"/>
              <w:rPr>
                <w:b/>
              </w:rPr>
            </w:pPr>
            <w:r w:rsidRPr="00BE7F87">
              <w:rPr>
                <w:b/>
              </w:rPr>
              <w:t>y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</w:tcBorders>
            <w:vAlign w:val="center"/>
          </w:tcPr>
          <w:p w:rsidR="00A8060F" w:rsidRPr="00BE7F87" w:rsidRDefault="00BE7F87" w:rsidP="00BE7F87">
            <w:pPr>
              <w:jc w:val="center"/>
              <w:rPr>
                <w:b/>
              </w:rPr>
            </w:pPr>
            <w:r w:rsidRPr="00BE7F87">
              <w:rPr>
                <w:b/>
              </w:rPr>
              <w:t>z</w:t>
            </w:r>
          </w:p>
        </w:tc>
        <w:tc>
          <w:tcPr>
            <w:tcW w:w="740" w:type="dxa"/>
            <w:tcBorders>
              <w:bottom w:val="single" w:sz="4" w:space="0" w:color="auto"/>
              <w:right w:val="nil"/>
            </w:tcBorders>
            <w:vAlign w:val="center"/>
          </w:tcPr>
          <w:p w:rsidR="00A8060F" w:rsidRPr="00BE7F87" w:rsidRDefault="00A8060F" w:rsidP="00BE7F87">
            <w:pPr>
              <w:jc w:val="center"/>
              <w:rPr>
                <w:b/>
              </w:rPr>
            </w:pPr>
            <w:r w:rsidRPr="00BE7F87">
              <w:rPr>
                <w:b/>
              </w:rPr>
              <w:t>a</w:t>
            </w:r>
          </w:p>
        </w:tc>
        <w:tc>
          <w:tcPr>
            <w:tcW w:w="7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060F" w:rsidRPr="00BE7F87" w:rsidRDefault="00A8060F" w:rsidP="00BE7F87">
            <w:pPr>
              <w:jc w:val="center"/>
              <w:rPr>
                <w:b/>
              </w:rPr>
            </w:pPr>
            <w:r w:rsidRPr="00BE7F87">
              <w:rPr>
                <w:b/>
              </w:rPr>
              <w:t>b</w:t>
            </w:r>
          </w:p>
        </w:tc>
        <w:tc>
          <w:tcPr>
            <w:tcW w:w="73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060F" w:rsidRPr="00BE7F87" w:rsidRDefault="00A8060F" w:rsidP="00BE7F87">
            <w:pPr>
              <w:jc w:val="center"/>
              <w:rPr>
                <w:b/>
              </w:rPr>
            </w:pPr>
            <w:r w:rsidRPr="00BE7F87">
              <w:rPr>
                <w:b/>
              </w:rPr>
              <w:t>c</w:t>
            </w:r>
          </w:p>
        </w:tc>
        <w:tc>
          <w:tcPr>
            <w:tcW w:w="7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060F" w:rsidRPr="00BE7F87" w:rsidRDefault="00A8060F" w:rsidP="00BE7F87">
            <w:pPr>
              <w:jc w:val="center"/>
              <w:rPr>
                <w:b/>
              </w:rPr>
            </w:pPr>
            <w:r w:rsidRPr="00BE7F87">
              <w:rPr>
                <w:b/>
              </w:rPr>
              <w:t>d</w:t>
            </w:r>
          </w:p>
        </w:tc>
        <w:tc>
          <w:tcPr>
            <w:tcW w:w="74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060F" w:rsidRPr="00BE7F87" w:rsidRDefault="00A8060F" w:rsidP="00BE7F87">
            <w:pPr>
              <w:jc w:val="center"/>
              <w:rPr>
                <w:b/>
              </w:rPr>
            </w:pPr>
            <w:r w:rsidRPr="00BE7F87">
              <w:rPr>
                <w:b/>
              </w:rPr>
              <w:t>e</w:t>
            </w:r>
          </w:p>
        </w:tc>
        <w:tc>
          <w:tcPr>
            <w:tcW w:w="73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060F" w:rsidRPr="00BE7F87" w:rsidRDefault="00A8060F" w:rsidP="00BE7F87">
            <w:pPr>
              <w:jc w:val="center"/>
              <w:rPr>
                <w:b/>
              </w:rPr>
            </w:pPr>
            <w:r w:rsidRPr="00BE7F87">
              <w:rPr>
                <w:b/>
              </w:rPr>
              <w:t>f</w:t>
            </w:r>
          </w:p>
        </w:tc>
        <w:tc>
          <w:tcPr>
            <w:tcW w:w="721" w:type="dxa"/>
            <w:tcBorders>
              <w:left w:val="nil"/>
              <w:bottom w:val="single" w:sz="4" w:space="0" w:color="auto"/>
            </w:tcBorders>
            <w:vAlign w:val="center"/>
          </w:tcPr>
          <w:p w:rsidR="00A8060F" w:rsidRPr="00BE7F87" w:rsidRDefault="00A8060F" w:rsidP="00BE7F87">
            <w:pPr>
              <w:jc w:val="center"/>
              <w:rPr>
                <w:b/>
              </w:rPr>
            </w:pPr>
            <w:r w:rsidRPr="00BE7F87">
              <w:rPr>
                <w:b/>
              </w:rPr>
              <w:t>g</w:t>
            </w:r>
          </w:p>
        </w:tc>
      </w:tr>
      <w:tr w:rsidR="00A8060F" w:rsidTr="00BE7F87">
        <w:tc>
          <w:tcPr>
            <w:tcW w:w="753" w:type="dxa"/>
            <w:tcBorders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9" w:type="dxa"/>
            <w:tcBorders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6" w:type="dxa"/>
            <w:tcBorders>
              <w:left w:val="nil"/>
              <w:bottom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0" w:type="dxa"/>
            <w:tcBorders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1</w:t>
            </w:r>
          </w:p>
        </w:tc>
        <w:tc>
          <w:tcPr>
            <w:tcW w:w="730" w:type="dxa"/>
            <w:tcBorders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1</w:t>
            </w:r>
          </w:p>
        </w:tc>
        <w:tc>
          <w:tcPr>
            <w:tcW w:w="721" w:type="dxa"/>
            <w:tcBorders>
              <w:left w:val="nil"/>
              <w:bottom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0</w:t>
            </w:r>
          </w:p>
        </w:tc>
      </w:tr>
      <w:tr w:rsidR="00A8060F" w:rsidTr="00BE7F87">
        <w:tc>
          <w:tcPr>
            <w:tcW w:w="753" w:type="dxa"/>
            <w:tcBorders>
              <w:top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40" w:type="dxa"/>
            <w:tcBorders>
              <w:top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1</w:t>
            </w:r>
          </w:p>
        </w:tc>
      </w:tr>
      <w:tr w:rsidR="00A8060F" w:rsidTr="00BE7F87">
        <w:tc>
          <w:tcPr>
            <w:tcW w:w="753" w:type="dxa"/>
            <w:tcBorders>
              <w:top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0" w:type="dxa"/>
            <w:tcBorders>
              <w:top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0</w:t>
            </w:r>
          </w:p>
        </w:tc>
      </w:tr>
      <w:tr w:rsidR="00A8060F" w:rsidTr="00BE7F87">
        <w:tc>
          <w:tcPr>
            <w:tcW w:w="753" w:type="dxa"/>
            <w:tcBorders>
              <w:top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40" w:type="dxa"/>
            <w:tcBorders>
              <w:top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0</w:t>
            </w:r>
          </w:p>
        </w:tc>
      </w:tr>
      <w:tr w:rsidR="00A8060F" w:rsidTr="00BE7F87">
        <w:tc>
          <w:tcPr>
            <w:tcW w:w="753" w:type="dxa"/>
            <w:tcBorders>
              <w:top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0" w:type="dxa"/>
            <w:tcBorders>
              <w:top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0</w:t>
            </w:r>
          </w:p>
        </w:tc>
      </w:tr>
      <w:tr w:rsidR="00A8060F" w:rsidTr="00BE7F87">
        <w:tc>
          <w:tcPr>
            <w:tcW w:w="753" w:type="dxa"/>
            <w:tcBorders>
              <w:top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40" w:type="dxa"/>
            <w:tcBorders>
              <w:top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0</w:t>
            </w:r>
          </w:p>
        </w:tc>
      </w:tr>
      <w:tr w:rsidR="00A8060F" w:rsidTr="00BE7F87">
        <w:tc>
          <w:tcPr>
            <w:tcW w:w="753" w:type="dxa"/>
            <w:tcBorders>
              <w:top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lastRenderedPageBreak/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0" w:type="dxa"/>
            <w:tcBorders>
              <w:top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0</w:t>
            </w:r>
          </w:p>
        </w:tc>
      </w:tr>
      <w:tr w:rsidR="00A8060F" w:rsidTr="00BE7F87">
        <w:tc>
          <w:tcPr>
            <w:tcW w:w="753" w:type="dxa"/>
            <w:tcBorders>
              <w:top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40" w:type="dxa"/>
            <w:tcBorders>
              <w:top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0</w:t>
            </w:r>
          </w:p>
        </w:tc>
      </w:tr>
      <w:tr w:rsidR="00A8060F" w:rsidTr="00BE7F87">
        <w:tc>
          <w:tcPr>
            <w:tcW w:w="753" w:type="dxa"/>
            <w:tcBorders>
              <w:top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9" w:type="dxa"/>
            <w:tcBorders>
              <w:top w:val="nil"/>
              <w:left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6" w:type="dxa"/>
            <w:tcBorders>
              <w:top w:val="nil"/>
              <w:lef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0" w:type="dxa"/>
            <w:tcBorders>
              <w:top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1</w:t>
            </w: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:rsidR="00A8060F" w:rsidRDefault="00A8060F" w:rsidP="00BE7F87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1</w:t>
            </w:r>
          </w:p>
        </w:tc>
        <w:tc>
          <w:tcPr>
            <w:tcW w:w="741" w:type="dxa"/>
            <w:tcBorders>
              <w:top w:val="nil"/>
              <w:left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1</w:t>
            </w:r>
          </w:p>
        </w:tc>
        <w:tc>
          <w:tcPr>
            <w:tcW w:w="730" w:type="dxa"/>
            <w:tcBorders>
              <w:top w:val="nil"/>
              <w:left w:val="nil"/>
              <w:righ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1</w:t>
            </w:r>
          </w:p>
        </w:tc>
        <w:tc>
          <w:tcPr>
            <w:tcW w:w="721" w:type="dxa"/>
            <w:tcBorders>
              <w:top w:val="nil"/>
              <w:left w:val="nil"/>
            </w:tcBorders>
            <w:vAlign w:val="center"/>
          </w:tcPr>
          <w:p w:rsidR="00A8060F" w:rsidRDefault="00BE7F87" w:rsidP="00BE7F87">
            <w:pPr>
              <w:jc w:val="center"/>
            </w:pPr>
            <w:r>
              <w:t>1</w:t>
            </w:r>
          </w:p>
        </w:tc>
      </w:tr>
    </w:tbl>
    <w:p w:rsidR="007C1186" w:rsidRDefault="007C1186" w:rsidP="006A3294">
      <w:pPr>
        <w:ind w:left="708" w:hanging="708"/>
      </w:pPr>
    </w:p>
    <w:p w:rsidR="007C1186" w:rsidRPr="00307EC6" w:rsidRDefault="009F5002" w:rsidP="00307EC6">
      <w:pPr>
        <w:ind w:left="708" w:hanging="708"/>
        <w:rPr>
          <w:i/>
          <w:u w:val="single"/>
        </w:rPr>
      </w:pPr>
      <w:r w:rsidRPr="00307EC6">
        <w:rPr>
          <w:i/>
          <w:u w:val="single"/>
        </w:rPr>
        <w:t xml:space="preserve">Expresiones </w:t>
      </w:r>
      <w:r w:rsidR="00233E2A" w:rsidRPr="00307EC6">
        <w:rPr>
          <w:i/>
          <w:u w:val="single"/>
        </w:rPr>
        <w:t>mínimas</w:t>
      </w:r>
      <w:r w:rsidRPr="00307EC6">
        <w:rPr>
          <w:i/>
          <w:u w:val="single"/>
        </w:rPr>
        <w:t xml:space="preserve"> de cada salida del display</w:t>
      </w:r>
    </w:p>
    <w:p w:rsidR="009F5002" w:rsidRDefault="00233E2A" w:rsidP="009F50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-</w:t>
      </w:r>
      <w:r w:rsidR="009F5002" w:rsidRPr="007A1C45">
        <w:rPr>
          <w:rFonts w:cstheme="minorHAnsi"/>
        </w:rPr>
        <w:t>Para a</w:t>
      </w:r>
      <w:r w:rsidR="009F5002" w:rsidRPr="007A1C45">
        <w:rPr>
          <w:rFonts w:cstheme="minorHAnsi"/>
          <w:vertAlign w:val="subscript"/>
        </w:rPr>
        <w:t>1</w:t>
      </w:r>
      <w:r w:rsidR="009F5002" w:rsidRPr="007A1C45">
        <w:rPr>
          <w:rFonts w:cstheme="minorHAnsi"/>
        </w:rPr>
        <w:t xml:space="preserve"> = </w:t>
      </w:r>
      <w:r w:rsidRPr="007A1C45">
        <w:rPr>
          <w:rFonts w:cstheme="minorHAnsi"/>
        </w:rPr>
        <w:t>Ʃm (</w:t>
      </w:r>
      <w:r w:rsidR="007A1C45" w:rsidRPr="007A1C45">
        <w:rPr>
          <w:rFonts w:cstheme="minorHAnsi"/>
        </w:rPr>
        <w:t>1,8) utilizando Quine-McCluskey</w:t>
      </w:r>
    </w:p>
    <w:p w:rsidR="00356D8C" w:rsidRDefault="00440B4A" w:rsidP="009F50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D325B2" wp14:editId="375A0AE9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2360930" cy="1404620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B4A" w:rsidRPr="00904F13" w:rsidRDefault="00440B4A" w:rsidP="00904F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Theme="minorEastAsia" w:cstheme="minorHAnsi"/>
                              </w:rPr>
                            </w:pPr>
                            <w:r w:rsidRPr="00233E2A">
                              <w:rPr>
                                <w:rFonts w:cstheme="minorHAnsi"/>
                                <w:b/>
                              </w:rPr>
                              <w:t>a</w:t>
                            </w:r>
                            <w:r w:rsidRPr="00233E2A">
                              <w:rPr>
                                <w:rFonts w:cstheme="minorHAnsi"/>
                                <w:b/>
                                <w:vertAlign w:val="subscript"/>
                              </w:rPr>
                              <w:t>1</w:t>
                            </w:r>
                            <w:r w:rsidRPr="007A1C45">
                              <w:rPr>
                                <w:rFonts w:cstheme="minorHAnsi"/>
                              </w:rPr>
                              <w:t xml:space="preserve"> =</w:t>
                            </w:r>
                            <w:r>
                              <w:rPr>
                                <w:rFonts w:cstheme="minorHAnsi"/>
                              </w:rPr>
                              <w:t xml:space="preserve"> I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</w:rPr>
                              <w:t xml:space="preserve"> + I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</w:rPr>
                              <w:t xml:space="preserve"> =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 xml:space="preserve">w 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 xml:space="preserve"> 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 xml:space="preserve"> 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</w:rPr>
                                <m:t xml:space="preserve">+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w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 xml:space="preserve"> 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 xml:space="preserve"> 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 xml:space="preserve"> z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D325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16.1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z7RQIAAMEEAAAOAAAAZHJzL2Uyb0RvYy54bWysVFtv0zAUfkfiP1h+p7msdCxqOo2OIqRx&#10;ERs/wHXsJprjY2y3SffrOXbSrIC0B8SLdexzvu/cvbzuW0UOwroGdEmzWUqJ0ByqRu9K+uNh8+Yd&#10;Jc4zXTEFWpT0KBy9Xr1+texMIXKoQVXCEiTRruhMSWvvTZEkjteiZW4GRmhUSrAt83i1u6SyrEP2&#10;ViV5mi6SDmxlLHDhHL7eDkq6ivxSCu6/SumEJ6qkGJuPp43nNpzJasmKnWWmbvgYBvuHKFrWaHQ6&#10;Ud0yz8jeNn9RtQ234ED6GYc2ASkbLmIOmE2W/pHNfc2MiLlgcZyZyuT+Hy3/cvhmSVOVNM8uKdGs&#10;xSY9iN6T99CTPNSnM65As3uDhr7HZ+xzzNWZO+CPjmhY10zvxI210NWCVRhfFpDJGXTgcYFk232G&#10;Ct2wvYdI1EvbhuJhOQiyY5+OU29CKBwf84tFenWBKo66bJ7OF3nsXsKKE9xY5z8KaEkQSmqx+ZGe&#10;He6cD+Gw4mQSvCkdTg2bRqk4BiH0D7qKsmeNGmREBcuYSwh/TMQflRhYvguJBQwhDlUJoyvWypID&#10;w6GrHodSBBa0DBCJDifQWMrfQcqfQKNtgIk4zhMwfdnbZB09gvYTsG002JfBcrA/ZT3kGprp+22P&#10;9QniFqojNtPCsFP4B6BQg32ipMN9Kqn7uWdWUKI+aRyIq2w+DwsYL/O3l9g9Ys8123MN0xypSuop&#10;GcS1j0sbknHmBgdn08SWPkcyBot7Ejs97nRYxPN7tHr+eVa/AAAA//8DAFBLAwQUAAYACAAAACEA&#10;6wrK1t0AAAAHAQAADwAAAGRycy9kb3ducmV2LnhtbEyPzU7DMBCE70i8g7VIXCLqOCk/CtlUqFJ7&#10;p1SIoxtvkwh7HcVum7495gTH0YxmvqlXs7PiTFMYPCOoRQ6CuPVm4A5h/7F5eAERomajrWdCuFKA&#10;VXN7U+vK+Au/03kXO5FKOFQaoY9xrKQMbU9Oh4UfiZN39JPTMcmpk2bSl1TurCzy/Ek6PXBa6PVI&#10;657a793JIdhZrbd2v11+qc/rJozHLMtVhnh/N7+9gog0x78w/OIndGgS08Gf2ARhEdKRiFAWBYjk&#10;ls8qHTkgFI/lEmRTy//8zQ8AAAD//wMAUEsBAi0AFAAGAAgAAAAhALaDOJL+AAAA4QEAABMAAAAA&#10;AAAAAAAAAAAAAAAAAFtDb250ZW50X1R5cGVzXS54bWxQSwECLQAUAAYACAAAACEAOP0h/9YAAACU&#10;AQAACwAAAAAAAAAAAAAAAAAvAQAAX3JlbHMvLnJlbHNQSwECLQAUAAYACAAAACEAVcXs+0UCAADB&#10;BAAADgAAAAAAAAAAAAAAAAAuAgAAZHJzL2Uyb0RvYy54bWxQSwECLQAUAAYACAAAACEA6wrK1t0A&#10;AAAHAQAADwAAAAAAAAAAAAAAAACfBAAAZHJzL2Rvd25yZXYueG1sUEsFBgAAAAAEAAQA8wAAAKkF&#10;AAAAAA==&#10;" fillcolor="white [3201]" stroked="f" strokeweight="1pt">
                <v:textbox style="mso-fit-shape-to-text:t">
                  <w:txbxContent>
                    <w:p w:rsidR="00440B4A" w:rsidRPr="00904F13" w:rsidRDefault="00440B4A" w:rsidP="00904F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Theme="minorEastAsia" w:cstheme="minorHAnsi"/>
                        </w:rPr>
                      </w:pPr>
                      <w:r w:rsidRPr="00233E2A">
                        <w:rPr>
                          <w:rFonts w:cstheme="minorHAnsi"/>
                          <w:b/>
                        </w:rPr>
                        <w:t>a</w:t>
                      </w:r>
                      <w:r w:rsidRPr="00233E2A">
                        <w:rPr>
                          <w:rFonts w:cstheme="minorHAnsi"/>
                          <w:b/>
                          <w:vertAlign w:val="subscript"/>
                        </w:rPr>
                        <w:t>1</w:t>
                      </w:r>
                      <w:r w:rsidRPr="007A1C45">
                        <w:rPr>
                          <w:rFonts w:cstheme="minorHAnsi"/>
                        </w:rPr>
                        <w:t xml:space="preserve"> =</w:t>
                      </w:r>
                      <w:r>
                        <w:rPr>
                          <w:rFonts w:cstheme="minorHAnsi"/>
                        </w:rPr>
                        <w:t xml:space="preserve"> I</w:t>
                      </w:r>
                      <w:r>
                        <w:rPr>
                          <w:rFonts w:cstheme="minorHAnsi"/>
                          <w:vertAlign w:val="subscript"/>
                        </w:rPr>
                        <w:t>0</w:t>
                      </w:r>
                      <w:r>
                        <w:rPr>
                          <w:rFonts w:cstheme="minorHAnsi"/>
                        </w:rPr>
                        <w:t xml:space="preserve"> + I</w:t>
                      </w:r>
                      <w:r>
                        <w:rPr>
                          <w:rFonts w:cstheme="minorHAnsi"/>
                          <w:vertAlign w:val="subscript"/>
                        </w:rPr>
                        <w:t>1</w:t>
                      </w:r>
                      <w:r>
                        <w:rPr>
                          <w:rFonts w:cstheme="minorHAnsi"/>
                        </w:rPr>
                        <w:t xml:space="preserve"> =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w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z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 xml:space="preserve">+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w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 z</m:t>
                            </m:r>
                          </m:e>
                        </m:d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057"/>
        <w:gridCol w:w="343"/>
      </w:tblGrid>
      <w:tr w:rsidR="00440B4A" w:rsidTr="002A1492">
        <w:trPr>
          <w:trHeight w:val="269"/>
        </w:trPr>
        <w:tc>
          <w:tcPr>
            <w:tcW w:w="0" w:type="auto"/>
            <w:gridSpan w:val="3"/>
            <w:vAlign w:val="center"/>
          </w:tcPr>
          <w:p w:rsidR="00440B4A" w:rsidRPr="00440B4A" w:rsidRDefault="00440B4A" w:rsidP="00356D8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440B4A">
              <w:rPr>
                <w:rFonts w:cstheme="minorHAnsi"/>
                <w:b/>
              </w:rPr>
              <w:t>Tabla de Grupos</w:t>
            </w:r>
          </w:p>
        </w:tc>
      </w:tr>
      <w:tr w:rsidR="007A1C45" w:rsidTr="00356D8C">
        <w:trPr>
          <w:trHeight w:val="269"/>
        </w:trPr>
        <w:tc>
          <w:tcPr>
            <w:tcW w:w="0" w:type="auto"/>
            <w:vAlign w:val="center"/>
          </w:tcPr>
          <w:p w:rsidR="007A1C45" w:rsidRPr="007A1C45" w:rsidRDefault="007A1C45" w:rsidP="00356D8C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G</w:t>
            </w:r>
            <w:r>
              <w:rPr>
                <w:rFonts w:cstheme="minorHAnsi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7A1C45" w:rsidRDefault="007A1C45" w:rsidP="00356D8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7A1C45" w:rsidRDefault="007A1C45" w:rsidP="00356D8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7A1C45" w:rsidTr="00356D8C">
        <w:trPr>
          <w:trHeight w:val="269"/>
        </w:trPr>
        <w:tc>
          <w:tcPr>
            <w:tcW w:w="0" w:type="auto"/>
            <w:vAlign w:val="center"/>
          </w:tcPr>
          <w:p w:rsidR="007A1C45" w:rsidRPr="007A1C45" w:rsidRDefault="007A1C45" w:rsidP="00356D8C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G</w:t>
            </w:r>
            <w:r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7A1C45" w:rsidRDefault="007A1C45" w:rsidP="00356D8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0001   (1)</w:t>
            </w:r>
          </w:p>
        </w:tc>
        <w:tc>
          <w:tcPr>
            <w:tcW w:w="0" w:type="auto"/>
            <w:vAlign w:val="center"/>
          </w:tcPr>
          <w:p w:rsidR="007A1C45" w:rsidRPr="007A1C45" w:rsidRDefault="007A1C45" w:rsidP="00356D8C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  <w:vertAlign w:val="subscript"/>
              </w:rPr>
              <w:t>1</w:t>
            </w:r>
          </w:p>
        </w:tc>
      </w:tr>
      <w:tr w:rsidR="007A1C45" w:rsidTr="00356D8C">
        <w:trPr>
          <w:trHeight w:val="269"/>
        </w:trPr>
        <w:tc>
          <w:tcPr>
            <w:tcW w:w="0" w:type="auto"/>
            <w:vAlign w:val="center"/>
          </w:tcPr>
          <w:p w:rsidR="007A1C45" w:rsidRDefault="007A1C45" w:rsidP="00356D8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7A1C45" w:rsidRDefault="007A1C45" w:rsidP="00356D8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1000   (8)</w:t>
            </w:r>
          </w:p>
        </w:tc>
        <w:tc>
          <w:tcPr>
            <w:tcW w:w="0" w:type="auto"/>
            <w:vAlign w:val="center"/>
          </w:tcPr>
          <w:p w:rsidR="007A1C45" w:rsidRPr="007A1C45" w:rsidRDefault="007A1C45" w:rsidP="00356D8C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I</w:t>
            </w:r>
            <w:r w:rsidR="008321FF">
              <w:rPr>
                <w:rFonts w:cstheme="minorHAnsi"/>
                <w:vertAlign w:val="subscript"/>
              </w:rPr>
              <w:t>0</w:t>
            </w:r>
          </w:p>
        </w:tc>
      </w:tr>
    </w:tbl>
    <w:tbl>
      <w:tblPr>
        <w:tblStyle w:val="TableGrid"/>
        <w:tblpPr w:leftFromText="141" w:rightFromText="141" w:vertAnchor="text" w:horzAnchor="page" w:tblpX="4411" w:tblpY="-1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692"/>
        <w:gridCol w:w="692"/>
      </w:tblGrid>
      <w:tr w:rsidR="00440B4A" w:rsidTr="00440B4A">
        <w:tc>
          <w:tcPr>
            <w:tcW w:w="0" w:type="auto"/>
            <w:gridSpan w:val="3"/>
            <w:vAlign w:val="center"/>
          </w:tcPr>
          <w:p w:rsidR="00440B4A" w:rsidRPr="00440B4A" w:rsidRDefault="00440B4A" w:rsidP="00440B4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440B4A">
              <w:rPr>
                <w:rFonts w:cstheme="minorHAnsi"/>
                <w:b/>
              </w:rPr>
              <w:t>Tabla de Implicantes</w:t>
            </w:r>
          </w:p>
        </w:tc>
      </w:tr>
      <w:tr w:rsidR="00440B4A" w:rsidTr="00440B4A">
        <w:tc>
          <w:tcPr>
            <w:tcW w:w="0" w:type="auto"/>
            <w:vAlign w:val="center"/>
          </w:tcPr>
          <w:p w:rsidR="00440B4A" w:rsidRDefault="00440B4A" w:rsidP="00440B4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440B4A" w:rsidRDefault="00440B4A" w:rsidP="00440B4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</w:tcPr>
          <w:p w:rsidR="00440B4A" w:rsidRDefault="00440B4A" w:rsidP="00440B4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440B4A" w:rsidTr="00440B4A">
        <w:tc>
          <w:tcPr>
            <w:tcW w:w="0" w:type="auto"/>
            <w:vAlign w:val="center"/>
          </w:tcPr>
          <w:p w:rsidR="00440B4A" w:rsidRPr="007A1C45" w:rsidRDefault="00440B4A" w:rsidP="00440B4A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I</w:t>
            </w:r>
            <w:r w:rsidR="00904F13">
              <w:rPr>
                <w:rFonts w:cstheme="minorHAnsi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440B4A" w:rsidRDefault="00440B4A" w:rsidP="00440B4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440B4A" w:rsidRDefault="00904F13" w:rsidP="00440B4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40B4A" w:rsidTr="00440B4A">
        <w:tc>
          <w:tcPr>
            <w:tcW w:w="0" w:type="auto"/>
            <w:vAlign w:val="center"/>
          </w:tcPr>
          <w:p w:rsidR="00440B4A" w:rsidRPr="007A1C45" w:rsidRDefault="00440B4A" w:rsidP="00440B4A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I</w:t>
            </w:r>
            <w:r w:rsidR="00904F13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440B4A" w:rsidRDefault="00904F13" w:rsidP="00440B4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0" w:type="auto"/>
            <w:vAlign w:val="center"/>
          </w:tcPr>
          <w:p w:rsidR="00440B4A" w:rsidRDefault="00440B4A" w:rsidP="00440B4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:rsidR="007F7F4A" w:rsidRDefault="007F7F4A" w:rsidP="007F7F4A">
      <w:pPr>
        <w:rPr>
          <w:rFonts w:cstheme="minorHAnsi"/>
          <w:sz w:val="17"/>
          <w:szCs w:val="17"/>
        </w:rPr>
      </w:pPr>
    </w:p>
    <w:p w:rsidR="00233E2A" w:rsidRPr="007F7F4A" w:rsidRDefault="00233E2A" w:rsidP="007F7F4A">
      <w:pPr>
        <w:rPr>
          <w:rFonts w:cstheme="minorHAnsi"/>
          <w:sz w:val="17"/>
          <w:szCs w:val="17"/>
        </w:rPr>
      </w:pPr>
      <w:r>
        <w:rPr>
          <w:rFonts w:cstheme="minorHAnsi"/>
        </w:rPr>
        <w:t>-</w:t>
      </w:r>
      <w:r>
        <w:rPr>
          <w:rFonts w:cstheme="minorHAnsi"/>
        </w:rPr>
        <w:t>Para b</w:t>
      </w:r>
      <w:r w:rsidRPr="007A1C45">
        <w:rPr>
          <w:rFonts w:cstheme="minorHAnsi"/>
          <w:vertAlign w:val="subscript"/>
        </w:rPr>
        <w:t>1</w:t>
      </w:r>
      <w:r w:rsidRPr="007A1C45">
        <w:rPr>
          <w:rFonts w:cstheme="minorHAnsi"/>
        </w:rPr>
        <w:t xml:space="preserve"> = Ʃm (</w:t>
      </w:r>
      <w:r>
        <w:rPr>
          <w:rFonts w:cstheme="minorHAnsi"/>
        </w:rPr>
        <w:t>2,7</w:t>
      </w:r>
      <w:r w:rsidRPr="007A1C45">
        <w:rPr>
          <w:rFonts w:cstheme="minorHAnsi"/>
        </w:rPr>
        <w:t>) utilizando Quine-McCluskey</w:t>
      </w:r>
    </w:p>
    <w:tbl>
      <w:tblPr>
        <w:tblStyle w:val="TableGrid"/>
        <w:tblpPr w:leftFromText="141" w:rightFromText="141" w:vertAnchor="text" w:horzAnchor="page" w:tblpX="4426" w:tblpY="2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692"/>
        <w:gridCol w:w="692"/>
      </w:tblGrid>
      <w:tr w:rsidR="00233E2A" w:rsidTr="00904F13">
        <w:tc>
          <w:tcPr>
            <w:tcW w:w="0" w:type="auto"/>
            <w:gridSpan w:val="3"/>
            <w:vAlign w:val="center"/>
          </w:tcPr>
          <w:p w:rsidR="00233E2A" w:rsidRPr="00440B4A" w:rsidRDefault="00233E2A" w:rsidP="00904F1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440B4A">
              <w:rPr>
                <w:rFonts w:cstheme="minorHAnsi"/>
                <w:b/>
              </w:rPr>
              <w:t>Tabla de Implicantes</w:t>
            </w:r>
          </w:p>
        </w:tc>
      </w:tr>
      <w:tr w:rsidR="00233E2A" w:rsidTr="00904F13">
        <w:tc>
          <w:tcPr>
            <w:tcW w:w="0" w:type="auto"/>
            <w:vAlign w:val="center"/>
          </w:tcPr>
          <w:p w:rsidR="00233E2A" w:rsidRDefault="00233E2A" w:rsidP="00904F1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233E2A" w:rsidRDefault="00904F13" w:rsidP="00904F1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:rsidR="00233E2A" w:rsidRDefault="00904F13" w:rsidP="00904F1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233E2A" w:rsidTr="00904F13">
        <w:tc>
          <w:tcPr>
            <w:tcW w:w="0" w:type="auto"/>
            <w:vAlign w:val="center"/>
          </w:tcPr>
          <w:p w:rsidR="00233E2A" w:rsidRPr="007A1C45" w:rsidRDefault="00233E2A" w:rsidP="00904F13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233E2A" w:rsidRDefault="00233E2A" w:rsidP="00904F1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233E2A" w:rsidRDefault="00844884" w:rsidP="00904F1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233E2A" w:rsidTr="00904F13">
        <w:tc>
          <w:tcPr>
            <w:tcW w:w="0" w:type="auto"/>
            <w:vAlign w:val="center"/>
          </w:tcPr>
          <w:p w:rsidR="00233E2A" w:rsidRPr="007A1C45" w:rsidRDefault="00233E2A" w:rsidP="00904F13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233E2A" w:rsidRDefault="00844884" w:rsidP="00904F1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0" w:type="auto"/>
            <w:vAlign w:val="center"/>
          </w:tcPr>
          <w:p w:rsidR="00233E2A" w:rsidRDefault="00233E2A" w:rsidP="00904F1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:rsidR="00233E2A" w:rsidRDefault="00233E2A" w:rsidP="00233E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1D465D" wp14:editId="38211695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2360930" cy="1404620"/>
                <wp:effectExtent l="0" t="0" r="317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E2A" w:rsidRDefault="00904F13" w:rsidP="00233E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Theme="minorEastAsia"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b</w:t>
                            </w:r>
                            <w:r w:rsidR="00233E2A" w:rsidRPr="00233E2A">
                              <w:rPr>
                                <w:rFonts w:cstheme="minorHAnsi"/>
                                <w:b/>
                                <w:vertAlign w:val="subscript"/>
                              </w:rPr>
                              <w:t>1</w:t>
                            </w:r>
                            <w:r w:rsidR="00233E2A" w:rsidRPr="007A1C45">
                              <w:rPr>
                                <w:rFonts w:cstheme="minorHAnsi"/>
                              </w:rPr>
                              <w:t xml:space="preserve"> =</w:t>
                            </w:r>
                            <w:r w:rsidR="00233E2A">
                              <w:rPr>
                                <w:rFonts w:cstheme="minorHAnsi"/>
                              </w:rPr>
                              <w:t xml:space="preserve"> I</w:t>
                            </w:r>
                            <w:r w:rsidR="00233E2A">
                              <w:rPr>
                                <w:rFonts w:cstheme="minorHAnsi"/>
                                <w:vertAlign w:val="subscript"/>
                              </w:rPr>
                              <w:t>0</w:t>
                            </w:r>
                            <w:r w:rsidR="00233E2A">
                              <w:rPr>
                                <w:rFonts w:cstheme="minorHAnsi"/>
                              </w:rPr>
                              <w:t xml:space="preserve"> + I</w:t>
                            </w:r>
                            <w:r w:rsidR="00233E2A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="00233E2A">
                              <w:rPr>
                                <w:rFonts w:cstheme="minorHAnsi"/>
                              </w:rPr>
                              <w:t xml:space="preserve"> =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w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x y 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</w:rPr>
                                <m:t>+ 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w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theme="minorHAnsi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theme="minorHAnsi"/>
                                </w:rPr>
                                <m:t xml:space="preserve"> y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z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theme="minorHAnsi"/>
                                </w:rPr>
                                <m:t>)</m:t>
                              </m:r>
                            </m:oMath>
                          </w:p>
                          <w:p w:rsidR="00233E2A" w:rsidRDefault="00233E2A" w:rsidP="00233E2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D465D" id="_x0000_s1027" type="#_x0000_t202" style="position:absolute;margin-left:134.7pt;margin-top:16.1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YYRgIAAMYEAAAOAAAAZHJzL2Uyb0RvYy54bWysVNuO0zAQfUfiHyy/06QXChs1XS1dipCW&#10;i9jlA1zHbqx1PMZ2m5SvZ+yk2QLSPiBeLMcz58yZW1bXXaPJUTivwJR0OskpEYZDpcy+pN8ftq/e&#10;UuIDMxXTYERJT8LT6/XLF6vWFmIGNehKOIIkxhetLWkdgi2yzPNaNMxPwAqDRgmuYQE/3T6rHGuR&#10;vdHZLM+XWQuusg648B5fb3sjXSd+KQUPX6T0IhBdUtQW0unSuYtntl6xYu+YrRUfZLB/UNEwZTDo&#10;SHXLAiMHp/6iahR34EGGCYcmAykVFykHzGaa/5HNfc2sSLlgcbwdy+T/Hy3/fPzqiKpKOqfEsAZb&#10;9CC6QN5BR2axOq31BTrdW3QLHT5jl1Om3t4Bf/TEwKZmZi9unIO2FqxCddOIzC6gPY+PJLv2E1QY&#10;hh0CJKJOuiaWDotBkB27dBo7E6VwfJzNl/nVHE0cbdNFvljOUu8yVpzh1vnwQUBD4qWkDluf6Nnx&#10;zocohxVnlxhNm3ga2Cqt0xBE6e9Nle6BKd3fERU9Uy5R/pBIOGnRs3wTEssXJfZViYMrNtqRI8OR&#10;qx77UkQW9IwQiQFH0FDK30E6nEGDb4SJNMwjMH8+2uidIoIJI7BRBtzzYNn7n7Puc43NDN2uS7OS&#10;9MWXHVQn7KmDfrHwR4CXGtxPSlpcqpL6HwfmBCX6o8G5uJouFnEL08fi9RtsInGXlt2lhRmOVCUN&#10;lPTXTUibG3Py9gbnZ6tSZ5+UDJpxWVLDh8WO23j5nbyefj/rXwAAAP//AwBQSwMEFAAGAAgAAAAh&#10;AOsKytbdAAAABwEAAA8AAABkcnMvZG93bnJldi54bWxMj81OwzAQhO9IvIO1SFwi6jgpPwrZVKhS&#10;e6dUiKMbb5MIex3Fbpu+PeYEx9GMZr6pV7Oz4kxTGDwjqEUOgrj1ZuAOYf+xeXgBEaJmo61nQrhS&#10;gFVze1PryvgLv9N5FzuRSjhUGqGPcaykDG1PToeFH4mTd/ST0zHJqZNm0pdU7qws8vxJOj1wWuj1&#10;SOue2u/dySHYWa23dr9dfqnP6yaMxyzLVYZ4fze/vYKINMe/MPziJ3RoEtPBn9gEYRHSkYhQFgWI&#10;5JbPKh05IBSP5RJkU8v//M0PAAAA//8DAFBLAQItABQABgAIAAAAIQC2gziS/gAAAOEBAAATAAAA&#10;AAAAAAAAAAAAAAAAAABbQ29udGVudF9UeXBlc10ueG1sUEsBAi0AFAAGAAgAAAAhADj9If/WAAAA&#10;lAEAAAsAAAAAAAAAAAAAAAAALwEAAF9yZWxzLy5yZWxzUEsBAi0AFAAGAAgAAAAhACEJJhhGAgAA&#10;xgQAAA4AAAAAAAAAAAAAAAAALgIAAGRycy9lMm9Eb2MueG1sUEsBAi0AFAAGAAgAAAAhAOsKytbd&#10;AAAABwEAAA8AAAAAAAAAAAAAAAAAoAQAAGRycy9kb3ducmV2LnhtbFBLBQYAAAAABAAEAPMAAACq&#10;BQAAAAA=&#10;" fillcolor="white [3201]" stroked="f" strokeweight="1pt">
                <v:textbox style="mso-fit-shape-to-text:t">
                  <w:txbxContent>
                    <w:p w:rsidR="00233E2A" w:rsidRDefault="00904F13" w:rsidP="00233E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Theme="minorEastAsia" w:cstheme="minorHAnsi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b</w:t>
                      </w:r>
                      <w:r w:rsidR="00233E2A" w:rsidRPr="00233E2A">
                        <w:rPr>
                          <w:rFonts w:cstheme="minorHAnsi"/>
                          <w:b/>
                          <w:vertAlign w:val="subscript"/>
                        </w:rPr>
                        <w:t>1</w:t>
                      </w:r>
                      <w:r w:rsidR="00233E2A" w:rsidRPr="007A1C45">
                        <w:rPr>
                          <w:rFonts w:cstheme="minorHAnsi"/>
                        </w:rPr>
                        <w:t xml:space="preserve"> =</w:t>
                      </w:r>
                      <w:r w:rsidR="00233E2A">
                        <w:rPr>
                          <w:rFonts w:cstheme="minorHAnsi"/>
                        </w:rPr>
                        <w:t xml:space="preserve"> I</w:t>
                      </w:r>
                      <w:r w:rsidR="00233E2A">
                        <w:rPr>
                          <w:rFonts w:cstheme="minorHAnsi"/>
                          <w:vertAlign w:val="subscript"/>
                        </w:rPr>
                        <w:t>0</w:t>
                      </w:r>
                      <w:r w:rsidR="00233E2A">
                        <w:rPr>
                          <w:rFonts w:cstheme="minorHAnsi"/>
                        </w:rPr>
                        <w:t xml:space="preserve"> + I</w:t>
                      </w:r>
                      <w:r w:rsidR="00233E2A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="00233E2A">
                        <w:rPr>
                          <w:rFonts w:cstheme="minorHAnsi"/>
                        </w:rPr>
                        <w:t xml:space="preserve"> =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w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x y z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+ 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w</m:t>
                            </m:r>
                          </m:e>
                        </m:acc>
                        <m:r>
                          <w:rPr>
                            <w:rFonts w:ascii="Cambria Math" w:hAnsi="Cambria Math" w:cstheme="minorHAnsi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theme="minorHAnsi"/>
                          </w:rPr>
                          <m:t xml:space="preserve"> y</m:t>
                        </m:r>
                        <m:r>
                          <w:rPr>
                            <w:rFonts w:ascii="Cambria Math" w:hAnsi="Cambria Math" w:cstheme="minorHAnsi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z</m:t>
                            </m:r>
                          </m:e>
                        </m:acc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oMath>
                    </w:p>
                    <w:p w:rsidR="00233E2A" w:rsidRDefault="00233E2A" w:rsidP="00233E2A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057"/>
        <w:gridCol w:w="343"/>
      </w:tblGrid>
      <w:tr w:rsidR="00233E2A" w:rsidTr="008C35AC">
        <w:trPr>
          <w:trHeight w:val="269"/>
        </w:trPr>
        <w:tc>
          <w:tcPr>
            <w:tcW w:w="0" w:type="auto"/>
            <w:gridSpan w:val="3"/>
            <w:vAlign w:val="center"/>
          </w:tcPr>
          <w:p w:rsidR="00233E2A" w:rsidRPr="00440B4A" w:rsidRDefault="00233E2A" w:rsidP="008C35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440B4A">
              <w:rPr>
                <w:rFonts w:cstheme="minorHAnsi"/>
                <w:b/>
              </w:rPr>
              <w:t>Tabla de Grupos</w:t>
            </w:r>
          </w:p>
        </w:tc>
      </w:tr>
      <w:tr w:rsidR="00233E2A" w:rsidTr="008C35AC">
        <w:trPr>
          <w:trHeight w:val="269"/>
        </w:trPr>
        <w:tc>
          <w:tcPr>
            <w:tcW w:w="0" w:type="auto"/>
            <w:vAlign w:val="center"/>
          </w:tcPr>
          <w:p w:rsidR="00233E2A" w:rsidRPr="007A1C45" w:rsidRDefault="00233E2A" w:rsidP="008C35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G</w:t>
            </w:r>
            <w:r>
              <w:rPr>
                <w:rFonts w:cstheme="minorHAnsi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233E2A" w:rsidRDefault="00233E2A" w:rsidP="008C35A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233E2A" w:rsidRDefault="00233E2A" w:rsidP="008C35A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233E2A" w:rsidTr="008C35AC">
        <w:trPr>
          <w:trHeight w:val="269"/>
        </w:trPr>
        <w:tc>
          <w:tcPr>
            <w:tcW w:w="0" w:type="auto"/>
            <w:vAlign w:val="center"/>
          </w:tcPr>
          <w:p w:rsidR="00233E2A" w:rsidRPr="007A1C45" w:rsidRDefault="00233E2A" w:rsidP="008C35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G</w:t>
            </w:r>
            <w:r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233E2A" w:rsidRDefault="00233E2A" w:rsidP="008C35A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0010   (2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  <w:vAlign w:val="center"/>
          </w:tcPr>
          <w:p w:rsidR="00233E2A" w:rsidRPr="007A1C45" w:rsidRDefault="00233E2A" w:rsidP="008C35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  <w:vertAlign w:val="subscript"/>
              </w:rPr>
              <w:t>1</w:t>
            </w:r>
          </w:p>
        </w:tc>
      </w:tr>
      <w:tr w:rsidR="00233E2A" w:rsidTr="008C35AC">
        <w:trPr>
          <w:trHeight w:val="269"/>
        </w:trPr>
        <w:tc>
          <w:tcPr>
            <w:tcW w:w="0" w:type="auto"/>
            <w:vAlign w:val="center"/>
          </w:tcPr>
          <w:p w:rsidR="00233E2A" w:rsidRDefault="00233E2A" w:rsidP="008C35A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233E2A" w:rsidRDefault="00233E2A" w:rsidP="008C35A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233E2A" w:rsidRPr="007A1C45" w:rsidRDefault="00233E2A" w:rsidP="008C35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</w:p>
        </w:tc>
      </w:tr>
      <w:tr w:rsidR="00233E2A" w:rsidTr="008C35AC">
        <w:trPr>
          <w:trHeight w:val="269"/>
        </w:trPr>
        <w:tc>
          <w:tcPr>
            <w:tcW w:w="0" w:type="auto"/>
            <w:vAlign w:val="center"/>
          </w:tcPr>
          <w:p w:rsidR="00233E2A" w:rsidRDefault="00233E2A" w:rsidP="008C35A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233E2A" w:rsidRDefault="00233E2A" w:rsidP="008C35A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0111  (7)</w:t>
            </w:r>
          </w:p>
        </w:tc>
        <w:tc>
          <w:tcPr>
            <w:tcW w:w="0" w:type="auto"/>
            <w:vAlign w:val="center"/>
          </w:tcPr>
          <w:p w:rsidR="00233E2A" w:rsidRDefault="00233E2A" w:rsidP="008C35A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  <w:vertAlign w:val="subscript"/>
              </w:rPr>
              <w:t>0</w:t>
            </w:r>
          </w:p>
        </w:tc>
      </w:tr>
    </w:tbl>
    <w:p w:rsidR="00233E2A" w:rsidRDefault="00233E2A" w:rsidP="00233E2A">
      <w:pPr>
        <w:autoSpaceDE w:val="0"/>
        <w:autoSpaceDN w:val="0"/>
        <w:adjustRightInd w:val="0"/>
        <w:spacing w:after="0" w:line="240" w:lineRule="auto"/>
        <w:rPr>
          <w:rFonts w:cstheme="minorHAnsi"/>
          <w:sz w:val="17"/>
          <w:szCs w:val="17"/>
        </w:rPr>
      </w:pPr>
    </w:p>
    <w:p w:rsidR="00904F13" w:rsidRDefault="00904F13" w:rsidP="00904F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-Para c</w:t>
      </w:r>
      <w:r>
        <w:rPr>
          <w:rFonts w:cstheme="minorHAnsi"/>
          <w:vertAlign w:val="subscript"/>
        </w:rPr>
        <w:t>1</w:t>
      </w:r>
      <w:r w:rsidRPr="007A1C45">
        <w:rPr>
          <w:rFonts w:cstheme="minorHAnsi"/>
        </w:rPr>
        <w:t xml:space="preserve"> = Ʃm (</w:t>
      </w:r>
      <w:r>
        <w:rPr>
          <w:rFonts w:cstheme="minorHAnsi"/>
        </w:rPr>
        <w:t>6</w:t>
      </w:r>
      <w:r w:rsidRPr="007A1C45">
        <w:rPr>
          <w:rFonts w:cstheme="minorHAnsi"/>
        </w:rPr>
        <w:t>)</w:t>
      </w:r>
    </w:p>
    <w:p w:rsidR="00904F13" w:rsidRDefault="00904F13" w:rsidP="00904F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04F13" w:rsidRPr="00DF6F17" w:rsidRDefault="00904F13" w:rsidP="00904F1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Al ser un solo </w:t>
      </w:r>
      <w:r w:rsidR="00BC7339">
        <w:rPr>
          <w:rFonts w:cstheme="minorHAnsi"/>
        </w:rPr>
        <w:t>término</w:t>
      </w:r>
      <w:r>
        <w:rPr>
          <w:rFonts w:cstheme="minorHAnsi"/>
        </w:rPr>
        <w:t>, podemos deducir la salida directamente.</w:t>
      </w:r>
      <w:r w:rsidR="00DF6F17">
        <w:rPr>
          <w:rFonts w:cstheme="minorHAnsi"/>
        </w:rPr>
        <w:t xml:space="preserve"> </w:t>
      </w:r>
      <w:r w:rsidR="00DF6F17">
        <w:rPr>
          <w:rFonts w:cstheme="minorHAnsi"/>
        </w:rPr>
        <w:tab/>
      </w:r>
      <w:r w:rsidR="00DF6F17">
        <w:rPr>
          <w:rFonts w:cstheme="minorHAnsi"/>
          <w:b/>
        </w:rPr>
        <w:t>c</w:t>
      </w:r>
      <w:r w:rsidR="00DF6F17" w:rsidRPr="00233E2A">
        <w:rPr>
          <w:rFonts w:cstheme="minorHAnsi"/>
          <w:b/>
          <w:vertAlign w:val="subscript"/>
        </w:rPr>
        <w:t>1</w:t>
      </w:r>
      <w:r w:rsidR="00DF6F17" w:rsidRPr="007A1C45">
        <w:rPr>
          <w:rFonts w:cstheme="minorHAnsi"/>
        </w:rPr>
        <w:t xml:space="preserve"> =</w:t>
      </w:r>
      <w:r w:rsidR="00DF6F17">
        <w:rPr>
          <w:rFonts w:cstheme="minorHAnsi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w</m:t>
            </m:r>
          </m:e>
        </m:acc>
        <m:r>
          <w:rPr>
            <w:rFonts w:ascii="Cambria Math" w:hAnsi="Cambria Math" w:cstheme="minorHAnsi"/>
          </w:rPr>
          <m:t xml:space="preserve"> x y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z</m:t>
            </m:r>
          </m:e>
        </m:acc>
      </m:oMath>
    </w:p>
    <w:p w:rsidR="00904F13" w:rsidRPr="007109DA" w:rsidRDefault="00904F13" w:rsidP="00233E2A">
      <w:pPr>
        <w:autoSpaceDE w:val="0"/>
        <w:autoSpaceDN w:val="0"/>
        <w:adjustRightInd w:val="0"/>
        <w:spacing w:after="0" w:line="240" w:lineRule="auto"/>
        <w:rPr>
          <w:rFonts w:cstheme="minorHAnsi"/>
          <w:sz w:val="17"/>
          <w:szCs w:val="17"/>
        </w:rPr>
      </w:pPr>
    </w:p>
    <w:p w:rsidR="009F5002" w:rsidRDefault="00DF6F17" w:rsidP="00DF6F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>Para d</w:t>
      </w:r>
      <w:r w:rsidRPr="007A1C45">
        <w:rPr>
          <w:rFonts w:cstheme="minorHAnsi"/>
          <w:vertAlign w:val="subscript"/>
        </w:rPr>
        <w:t>1</w:t>
      </w:r>
      <w:r w:rsidRPr="007A1C45">
        <w:rPr>
          <w:rFonts w:cstheme="minorHAnsi"/>
        </w:rPr>
        <w:t xml:space="preserve"> = Ʃm (1,8) </w:t>
      </w:r>
    </w:p>
    <w:p w:rsidR="00DF6F17" w:rsidRDefault="00DF6F17" w:rsidP="00DF6F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C2" w:rsidRPr="00904F13" w:rsidRDefault="00DF6F17" w:rsidP="00073BC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Observamos que </w:t>
      </w:r>
      <w:r>
        <w:rPr>
          <w:rFonts w:cstheme="minorHAnsi"/>
        </w:rPr>
        <w:t>d</w:t>
      </w:r>
      <w:r w:rsidRPr="007A1C45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 a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por lo tanto </w:t>
      </w:r>
      <w:r w:rsidR="00073BC2">
        <w:rPr>
          <w:rFonts w:cstheme="minorHAnsi"/>
        </w:rPr>
        <w:tab/>
      </w:r>
      <w:r w:rsidR="00073BC2">
        <w:rPr>
          <w:rFonts w:cstheme="minorHAnsi"/>
          <w:b/>
        </w:rPr>
        <w:t>d</w:t>
      </w:r>
      <w:r w:rsidR="00073BC2" w:rsidRPr="00233E2A">
        <w:rPr>
          <w:rFonts w:cstheme="minorHAnsi"/>
          <w:b/>
          <w:vertAlign w:val="subscript"/>
        </w:rPr>
        <w:t>1</w:t>
      </w:r>
      <w:r w:rsidR="00073BC2" w:rsidRPr="007A1C45">
        <w:rPr>
          <w:rFonts w:cstheme="minorHAnsi"/>
        </w:rPr>
        <w:t xml:space="preserve"> =</w:t>
      </w:r>
      <w:r w:rsidR="00073BC2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w 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acc>
            <m:r>
              <w:rPr>
                <w:rFonts w:ascii="Cambria Math" w:hAnsi="Cambria Math" w:cstheme="minorHAnsi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acc>
            <m:r>
              <w:rPr>
                <w:rFonts w:ascii="Cambria Math" w:hAnsi="Cambria Math" w:cstheme="minorHAnsi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</m:acc>
          </m:e>
        </m:d>
        <m:r>
          <w:rPr>
            <w:rFonts w:ascii="Cambria Math" w:hAnsi="Cambria Math" w:cstheme="minorHAnsi"/>
          </w:rPr>
          <m:t xml:space="preserve">+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</m:acc>
            <m:r>
              <w:rPr>
                <w:rFonts w:ascii="Cambria Math" w:hAnsi="Cambria Math" w:cstheme="minorHAnsi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acc>
            <m:r>
              <w:rPr>
                <w:rFonts w:ascii="Cambria Math" w:hAnsi="Cambria Math" w:cstheme="minorHAnsi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acc>
            <m:r>
              <w:rPr>
                <w:rFonts w:ascii="Cambria Math" w:hAnsi="Cambria Math" w:cstheme="minorHAnsi"/>
              </w:rPr>
              <m:t xml:space="preserve"> z</m:t>
            </m:r>
          </m:e>
        </m:d>
      </m:oMath>
    </w:p>
    <w:p w:rsidR="00073BC2" w:rsidRPr="007109DA" w:rsidRDefault="00073BC2" w:rsidP="00073BC2">
      <w:pPr>
        <w:autoSpaceDE w:val="0"/>
        <w:autoSpaceDN w:val="0"/>
        <w:adjustRightInd w:val="0"/>
        <w:spacing w:after="0" w:line="240" w:lineRule="auto"/>
        <w:rPr>
          <w:rFonts w:cstheme="minorHAnsi"/>
          <w:sz w:val="17"/>
          <w:szCs w:val="17"/>
        </w:rPr>
      </w:pPr>
    </w:p>
    <w:p w:rsidR="00073BC2" w:rsidRDefault="00073BC2" w:rsidP="00073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-Para e</w:t>
      </w:r>
      <w:r>
        <w:rPr>
          <w:rFonts w:cstheme="minorHAnsi"/>
          <w:vertAlign w:val="subscript"/>
        </w:rPr>
        <w:t>0</w:t>
      </w:r>
      <w:r w:rsidRPr="007A1C45">
        <w:rPr>
          <w:rFonts w:cstheme="minorHAnsi"/>
        </w:rPr>
        <w:t xml:space="preserve"> = Ʃ</w:t>
      </w:r>
      <w:r>
        <w:rPr>
          <w:rFonts w:cstheme="minorHAnsi"/>
        </w:rPr>
        <w:t>M</w:t>
      </w:r>
      <w:r w:rsidRPr="007A1C45">
        <w:rPr>
          <w:rFonts w:cstheme="minorHAnsi"/>
        </w:rPr>
        <w:t xml:space="preserve"> (</w:t>
      </w:r>
      <w:r>
        <w:rPr>
          <w:rFonts w:cstheme="minorHAnsi"/>
        </w:rPr>
        <w:t>2</w:t>
      </w:r>
      <w:r w:rsidR="00BC7339">
        <w:rPr>
          <w:rFonts w:cstheme="minorHAnsi"/>
        </w:rPr>
        <w:t>, 6,7</w:t>
      </w:r>
      <w:r w:rsidRPr="007A1C45">
        <w:rPr>
          <w:rFonts w:cstheme="minorHAnsi"/>
        </w:rPr>
        <w:t>) utilizando Quine-McCluskey</w:t>
      </w:r>
    </w:p>
    <w:tbl>
      <w:tblPr>
        <w:tblStyle w:val="TableGrid"/>
        <w:tblpPr w:leftFromText="141" w:rightFromText="141" w:vertAnchor="text" w:horzAnchor="margin" w:tblpY="2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057"/>
        <w:gridCol w:w="331"/>
        <w:gridCol w:w="1129"/>
        <w:gridCol w:w="343"/>
      </w:tblGrid>
      <w:tr w:rsidR="00502410" w:rsidTr="00502410">
        <w:trPr>
          <w:trHeight w:val="269"/>
        </w:trPr>
        <w:tc>
          <w:tcPr>
            <w:tcW w:w="0" w:type="auto"/>
            <w:gridSpan w:val="5"/>
            <w:vAlign w:val="center"/>
          </w:tcPr>
          <w:p w:rsidR="00502410" w:rsidRPr="00440B4A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440B4A">
              <w:rPr>
                <w:rFonts w:cstheme="minorHAnsi"/>
                <w:b/>
              </w:rPr>
              <w:t>Tabla de Grupos</w:t>
            </w:r>
          </w:p>
        </w:tc>
      </w:tr>
      <w:tr w:rsidR="00502410" w:rsidTr="00502410">
        <w:trPr>
          <w:trHeight w:val="269"/>
        </w:trPr>
        <w:tc>
          <w:tcPr>
            <w:tcW w:w="0" w:type="auto"/>
            <w:vAlign w:val="center"/>
          </w:tcPr>
          <w:p w:rsidR="00502410" w:rsidRPr="007A1C45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G</w:t>
            </w:r>
            <w:r>
              <w:rPr>
                <w:rFonts w:cstheme="minorHAnsi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0-10  (2,6)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  <w:vertAlign w:val="subscript"/>
              </w:rPr>
              <w:t>1</w:t>
            </w:r>
          </w:p>
        </w:tc>
      </w:tr>
      <w:tr w:rsidR="00502410" w:rsidTr="00502410">
        <w:trPr>
          <w:trHeight w:val="269"/>
        </w:trPr>
        <w:tc>
          <w:tcPr>
            <w:tcW w:w="0" w:type="auto"/>
            <w:vAlign w:val="center"/>
          </w:tcPr>
          <w:p w:rsidR="00502410" w:rsidRPr="007A1C45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G</w:t>
            </w:r>
            <w:r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0010   (2)</w:t>
            </w:r>
          </w:p>
        </w:tc>
        <w:tc>
          <w:tcPr>
            <w:tcW w:w="0" w:type="auto"/>
            <w:vAlign w:val="center"/>
          </w:tcPr>
          <w:p w:rsidR="00502410" w:rsidRPr="00073BC2" w:rsidRDefault="00502410" w:rsidP="0050241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011-  (6,7)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  <w:vertAlign w:val="subscript"/>
              </w:rPr>
              <w:t>0</w:t>
            </w:r>
          </w:p>
        </w:tc>
      </w:tr>
      <w:tr w:rsidR="00502410" w:rsidTr="00502410">
        <w:trPr>
          <w:trHeight w:val="269"/>
        </w:trPr>
        <w:tc>
          <w:tcPr>
            <w:tcW w:w="0" w:type="auto"/>
            <w:vAlign w:val="center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0110  (6)</w:t>
            </w:r>
          </w:p>
        </w:tc>
        <w:tc>
          <w:tcPr>
            <w:tcW w:w="0" w:type="auto"/>
            <w:vAlign w:val="center"/>
          </w:tcPr>
          <w:p w:rsidR="00502410" w:rsidRPr="00073BC2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502410" w:rsidRPr="007A1C45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502410" w:rsidRPr="007A1C45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</w:p>
        </w:tc>
      </w:tr>
      <w:tr w:rsidR="00502410" w:rsidTr="00502410">
        <w:trPr>
          <w:trHeight w:val="269"/>
        </w:trPr>
        <w:tc>
          <w:tcPr>
            <w:tcW w:w="0" w:type="auto"/>
            <w:vAlign w:val="center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0111  (7)</w:t>
            </w:r>
          </w:p>
        </w:tc>
        <w:tc>
          <w:tcPr>
            <w:tcW w:w="0" w:type="auto"/>
            <w:vAlign w:val="center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:rsidR="00073BC2" w:rsidRDefault="00073BC2" w:rsidP="00073B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pPr w:leftFromText="141" w:rightFromText="141" w:vertAnchor="text" w:horzAnchor="page" w:tblpX="5446" w:tblpY="-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3"/>
        <w:gridCol w:w="700"/>
        <w:gridCol w:w="700"/>
        <w:gridCol w:w="700"/>
      </w:tblGrid>
      <w:tr w:rsidR="00502410" w:rsidTr="00502410">
        <w:tc>
          <w:tcPr>
            <w:tcW w:w="0" w:type="auto"/>
          </w:tcPr>
          <w:p w:rsidR="00502410" w:rsidRPr="00440B4A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</w:p>
        </w:tc>
        <w:tc>
          <w:tcPr>
            <w:tcW w:w="0" w:type="auto"/>
            <w:gridSpan w:val="3"/>
            <w:vAlign w:val="center"/>
          </w:tcPr>
          <w:p w:rsidR="00502410" w:rsidRPr="00440B4A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440B4A">
              <w:rPr>
                <w:rFonts w:cstheme="minorHAnsi"/>
                <w:b/>
              </w:rPr>
              <w:t>Tabla de Implicantes</w:t>
            </w:r>
          </w:p>
        </w:tc>
      </w:tr>
      <w:tr w:rsidR="00502410" w:rsidTr="00502410">
        <w:tc>
          <w:tcPr>
            <w:tcW w:w="0" w:type="auto"/>
            <w:vAlign w:val="center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502410" w:rsidTr="00502410">
        <w:tc>
          <w:tcPr>
            <w:tcW w:w="0" w:type="auto"/>
            <w:vAlign w:val="center"/>
          </w:tcPr>
          <w:p w:rsidR="00502410" w:rsidRPr="007A1C45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0" w:type="auto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0" w:type="auto"/>
            <w:vAlign w:val="center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502410" w:rsidTr="00502410">
        <w:tc>
          <w:tcPr>
            <w:tcW w:w="0" w:type="auto"/>
            <w:vAlign w:val="center"/>
          </w:tcPr>
          <w:p w:rsidR="00502410" w:rsidRPr="007A1C45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0" w:type="auto"/>
            <w:vAlign w:val="center"/>
          </w:tcPr>
          <w:p w:rsidR="00502410" w:rsidRDefault="00502410" w:rsidP="0050241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</w:tbl>
    <w:p w:rsidR="00DF6F17" w:rsidRPr="009F5002" w:rsidRDefault="00502410" w:rsidP="00DF6F1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B7C953" wp14:editId="25B31FA3">
                <wp:simplePos x="0" y="0"/>
                <wp:positionH relativeFrom="margin">
                  <wp:posOffset>4005580</wp:posOffset>
                </wp:positionH>
                <wp:positionV relativeFrom="paragraph">
                  <wp:posOffset>14605</wp:posOffset>
                </wp:positionV>
                <wp:extent cx="2360930" cy="1404620"/>
                <wp:effectExtent l="0" t="0" r="317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BC2" w:rsidRDefault="00502410" w:rsidP="00073B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Theme="minorEastAsia"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b/>
                                <w:vertAlign w:val="subscript"/>
                              </w:rPr>
                              <w:t>0</w:t>
                            </w:r>
                            <w:r w:rsidR="00073BC2" w:rsidRPr="007A1C45">
                              <w:rPr>
                                <w:rFonts w:cstheme="minorHAnsi"/>
                              </w:rPr>
                              <w:t xml:space="preserve"> =</w:t>
                            </w:r>
                            <w:r w:rsidR="00073BC2">
                              <w:rPr>
                                <w:rFonts w:cstheme="minorHAnsi"/>
                              </w:rPr>
                              <w:t xml:space="preserve"> I</w:t>
                            </w:r>
                            <w:r w:rsidR="00073BC2">
                              <w:rPr>
                                <w:rFonts w:cstheme="minorHAnsi"/>
                                <w:vertAlign w:val="subscript"/>
                              </w:rPr>
                              <w:t>0</w:t>
                            </w:r>
                            <w:r w:rsidR="00073BC2">
                              <w:rPr>
                                <w:rFonts w:cstheme="minorHAnsi"/>
                              </w:rPr>
                              <w:t xml:space="preserve"> + I</w:t>
                            </w:r>
                            <w:r w:rsidR="00073BC2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="00073BC2">
                              <w:rPr>
                                <w:rFonts w:cstheme="minorHAnsi"/>
                              </w:rPr>
                              <w:t xml:space="preserve"> =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 xml:space="preserve">w 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 xml:space="preserve"> 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</w:rPr>
                                <m:t>+ (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theme="minorHAnsi"/>
                                </w:rPr>
                                <m:t xml:space="preserve"> z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)</m:t>
                              </m:r>
                            </m:oMath>
                          </w:p>
                          <w:p w:rsidR="00073BC2" w:rsidRDefault="00073BC2" w:rsidP="00073BC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B7C953" id="_x0000_s1028" type="#_x0000_t202" style="position:absolute;margin-left:315.4pt;margin-top:1.1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zL7RgIAAMYEAAAOAAAAZHJzL2Uyb0RvYy54bWysVF1v0zAUfUfiP1h+p0m7MFjUdBodRUjj&#10;Q2z8ANexG2uOr7HdJt2v59pJQwFpD4gXy/G959xzv7K87ltNDsJ5Baai81lOiTAcamV2Ff3+sHn1&#10;lhIfmKmZBiMqehSeXq9evlh2thQLaEDXwhEkMb7sbEWbEGyZZZ43omV+BlYYNEpwLQv46XZZ7ViH&#10;7K3OFnl+mXXgauuAC+/x9XYw0lXil1Lw8EVKLwLRFUVtIZ0undt4ZqslK3eO2UbxUQb7BxUtUwaD&#10;TlS3LDCyd+ovqlZxBx5kmHFoM5BScZFywGzm+R/Z3DfMipQLFsfbqUz+/9Hyz4evjqi6ogUlhrXY&#10;ogfRB/IOerKI1emsL9Hp3qJb6PEZu5wy9fYO+KMnBtYNMztx4xx0jWA1qptHZHYGHXh8JNl2n6DG&#10;MGwfIBH10rWxdFgMguzYpePUmSiF4+Pi4jK/ukATR9u8yIvLRepdxsoT3DofPghoSbxU1GHrEz07&#10;3PkQ5bDy5BKjaRNPAxuldRqCKP29qdM9MKWHO6KiZ8olyh8TCUctBpZvQmL5osShKnFwxVo7cmA4&#10;cvXjUIrIgp4RIjHgBBpL+TtIhxNo9I0wkYZ5AubPR5u8U0QwYQK2yoB7HiwH/1PWQ66xmaHf9mlW&#10;psnYQn3EnjoYFgt/BHhpwD1R0uFSVdT/2DMnKNEfDc7F1bwo4hamj+L1G2wiceeW7bmFGY5UFQ2U&#10;DNd1SJsbc/L2Budno1Jno7ZByagZlyU1fFzsuI3n38nr1+9n9RMAAP//AwBQSwMEFAAGAAgAAAAh&#10;ALamg0DdAAAACgEAAA8AAABkcnMvZG93bnJldi54bWxMj8FuwjAQRO+V+AdrK/USFTtJG6EQByEk&#10;uBdQ1aOJlySqvY5iA+Hva07luDOjmbfVarKGXXH0vSMJ6VwAQ2qc7qmVcDxs3xfAfFCklXGEEu7o&#10;YVXPXipVanejL7zuQ8tiCflSSehCGErOfdOhVX7uBqTond1oVYjn2HI9qlsst4ZnQhTcqp7iQqcG&#10;3HTY/O4vVoKZ0s3OHHcfP+n3feuHc5KINJHy7XVaL4EFnMJ/GB74ER3qyHRyF9KeGQlFLiJ6kJDl&#10;wB6+EFkB7BSFLP8EXlf8+YX6DwAA//8DAFBLAQItABQABgAIAAAAIQC2gziS/gAAAOEBAAATAAAA&#10;AAAAAAAAAAAAAAAAAABbQ29udGVudF9UeXBlc10ueG1sUEsBAi0AFAAGAAgAAAAhADj9If/WAAAA&#10;lAEAAAsAAAAAAAAAAAAAAAAALwEAAF9yZWxzLy5yZWxzUEsBAi0AFAAGAAgAAAAhAH83MvtGAgAA&#10;xgQAAA4AAAAAAAAAAAAAAAAALgIAAGRycy9lMm9Eb2MueG1sUEsBAi0AFAAGAAgAAAAhALamg0Dd&#10;AAAACgEAAA8AAAAAAAAAAAAAAAAAoAQAAGRycy9kb3ducmV2LnhtbFBLBQYAAAAABAAEAPMAAACq&#10;BQAAAAA=&#10;" fillcolor="white [3201]" stroked="f" strokeweight="1pt">
                <v:textbox style="mso-fit-shape-to-text:t">
                  <w:txbxContent>
                    <w:p w:rsidR="00073BC2" w:rsidRDefault="00502410" w:rsidP="00073B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Theme="minorEastAsia" w:cstheme="minorHAnsi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e</w:t>
                      </w:r>
                      <w:r>
                        <w:rPr>
                          <w:rFonts w:cstheme="minorHAnsi"/>
                          <w:b/>
                          <w:vertAlign w:val="subscript"/>
                        </w:rPr>
                        <w:t>0</w:t>
                      </w:r>
                      <w:r w:rsidR="00073BC2" w:rsidRPr="007A1C45">
                        <w:rPr>
                          <w:rFonts w:cstheme="minorHAnsi"/>
                        </w:rPr>
                        <w:t xml:space="preserve"> =</w:t>
                      </w:r>
                      <w:r w:rsidR="00073BC2">
                        <w:rPr>
                          <w:rFonts w:cstheme="minorHAnsi"/>
                        </w:rPr>
                        <w:t xml:space="preserve"> I</w:t>
                      </w:r>
                      <w:r w:rsidR="00073BC2">
                        <w:rPr>
                          <w:rFonts w:cstheme="minorHAnsi"/>
                          <w:vertAlign w:val="subscript"/>
                        </w:rPr>
                        <w:t>0</w:t>
                      </w:r>
                      <w:r w:rsidR="00073BC2">
                        <w:rPr>
                          <w:rFonts w:cstheme="minorHAnsi"/>
                        </w:rPr>
                        <w:t xml:space="preserve"> + I</w:t>
                      </w:r>
                      <w:r w:rsidR="00073BC2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="00073BC2">
                        <w:rPr>
                          <w:rFonts w:cstheme="minorHAnsi"/>
                        </w:rPr>
                        <w:t xml:space="preserve"> =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w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+ (</m:t>
                        </m:r>
                        <m:r>
                          <w:rPr>
                            <w:rFonts w:ascii="Cambria Math" w:hAnsi="Cambria Math" w:cstheme="minorHAnsi"/>
                          </w:rPr>
                          <m:t>w</m:t>
                        </m:r>
                        <m:r>
                          <w:rPr>
                            <w:rFonts w:ascii="Cambria Math" w:hAnsi="Cambria Math" w:cstheme="minorHAnsi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 w:cstheme="minorHAnsi"/>
                          </w:rPr>
                          <m:t xml:space="preserve"> z</m:t>
                        </m:r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oMath>
                    </w:p>
                    <w:p w:rsidR="00073BC2" w:rsidRDefault="00073BC2" w:rsidP="00073BC2"/>
                  </w:txbxContent>
                </v:textbox>
                <w10:wrap type="square" anchorx="margin"/>
              </v:shape>
            </w:pict>
          </mc:Fallback>
        </mc:AlternateContent>
      </w:r>
    </w:p>
    <w:p w:rsidR="00EE3BB2" w:rsidRDefault="00EE3BB2" w:rsidP="00EE3B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-Para f</w:t>
      </w:r>
      <w:r>
        <w:rPr>
          <w:rFonts w:cstheme="minorHAnsi"/>
          <w:vertAlign w:val="subscript"/>
        </w:rPr>
        <w:t>0</w:t>
      </w:r>
      <w:r w:rsidRPr="007A1C45">
        <w:rPr>
          <w:rFonts w:cstheme="minorHAnsi"/>
        </w:rPr>
        <w:t xml:space="preserve"> = Ʃ</w:t>
      </w:r>
      <w:r w:rsidR="00BC7339">
        <w:rPr>
          <w:rFonts w:cstheme="minorHAnsi"/>
        </w:rPr>
        <w:t>M</w:t>
      </w:r>
      <w:r w:rsidRPr="007A1C45">
        <w:rPr>
          <w:rFonts w:cstheme="minorHAnsi"/>
        </w:rPr>
        <w:t xml:space="preserve"> (</w:t>
      </w:r>
      <w:r>
        <w:rPr>
          <w:rFonts w:cstheme="minorHAnsi"/>
        </w:rPr>
        <w:t>7</w:t>
      </w:r>
      <w:r w:rsidRPr="007A1C45">
        <w:rPr>
          <w:rFonts w:cstheme="minorHAnsi"/>
        </w:rPr>
        <w:t>)</w:t>
      </w:r>
    </w:p>
    <w:p w:rsidR="00EE3BB2" w:rsidRDefault="00EE3BB2" w:rsidP="00EE3B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02410" w:rsidRDefault="00EE3BB2" w:rsidP="00EE3BB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cstheme="minorHAnsi"/>
        </w:rPr>
        <w:t xml:space="preserve">Al ser un solo </w:t>
      </w:r>
      <w:r w:rsidR="00BC7339">
        <w:rPr>
          <w:rFonts w:cstheme="minorHAnsi"/>
        </w:rPr>
        <w:t>término</w:t>
      </w:r>
      <w:r>
        <w:rPr>
          <w:rFonts w:cstheme="minorHAnsi"/>
        </w:rPr>
        <w:t xml:space="preserve">, podemos deducir la salida directamente. </w:t>
      </w:r>
      <w:r>
        <w:rPr>
          <w:rFonts w:cstheme="minorHAnsi"/>
        </w:rPr>
        <w:tab/>
      </w:r>
      <w:r>
        <w:rPr>
          <w:rFonts w:cstheme="minorHAnsi"/>
          <w:b/>
        </w:rPr>
        <w:t>F</w:t>
      </w:r>
      <w:r>
        <w:rPr>
          <w:rFonts w:cstheme="minorHAnsi"/>
          <w:b/>
          <w:vertAlign w:val="subscript"/>
        </w:rPr>
        <w:t>0</w:t>
      </w:r>
      <w:r w:rsidRPr="007A1C45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 xml:space="preserve">w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 xml:space="preserve">x 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y</m:t>
            </m:r>
          </m:e>
        </m:acc>
        <m:r>
          <w:rPr>
            <w:rFonts w:ascii="Cambria Math" w:hAnsi="Cambria Math" w:cstheme="minorHAnsi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z</m:t>
            </m:r>
          </m:e>
        </m:acc>
      </m:oMath>
    </w:p>
    <w:p w:rsidR="00502410" w:rsidRDefault="00502410" w:rsidP="00BC7339">
      <w:pPr>
        <w:rPr>
          <w:b/>
        </w:rPr>
      </w:pPr>
    </w:p>
    <w:p w:rsidR="00BC7339" w:rsidRDefault="00BC7339" w:rsidP="00BC73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>Para g</w:t>
      </w:r>
      <w:r w:rsidRPr="007A1C45">
        <w:rPr>
          <w:rFonts w:cstheme="minorHAnsi"/>
          <w:vertAlign w:val="subscript"/>
        </w:rPr>
        <w:t>1</w:t>
      </w:r>
      <w:r w:rsidRPr="007A1C45">
        <w:rPr>
          <w:rFonts w:cstheme="minorHAnsi"/>
        </w:rPr>
        <w:t xml:space="preserve"> = Ʃm (1,8) </w:t>
      </w:r>
    </w:p>
    <w:p w:rsidR="00BC7339" w:rsidRDefault="00BC7339" w:rsidP="00BC73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C7339" w:rsidRPr="00904F13" w:rsidRDefault="00BC7339" w:rsidP="00BC733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Observamos que </w:t>
      </w:r>
      <w:r>
        <w:rPr>
          <w:rFonts w:cstheme="minorHAnsi"/>
        </w:rPr>
        <w:t>g</w:t>
      </w:r>
      <w:r w:rsidRPr="007A1C45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 </w:t>
      </w:r>
      <w:r>
        <w:rPr>
          <w:rFonts w:cstheme="minorHAnsi"/>
        </w:rPr>
        <w:t>d</w:t>
      </w:r>
      <w:r w:rsidRPr="007A1C45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 a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por lo tanto </w:t>
      </w:r>
      <w:r>
        <w:rPr>
          <w:rFonts w:cstheme="minorHAnsi"/>
        </w:rPr>
        <w:tab/>
      </w:r>
      <w:r>
        <w:rPr>
          <w:rFonts w:cstheme="minorHAnsi"/>
          <w:b/>
        </w:rPr>
        <w:t>g</w:t>
      </w:r>
      <w:r w:rsidRPr="00233E2A">
        <w:rPr>
          <w:rFonts w:cstheme="minorHAnsi"/>
          <w:b/>
          <w:vertAlign w:val="subscript"/>
        </w:rPr>
        <w:t>1</w:t>
      </w:r>
      <w:r w:rsidRPr="007A1C45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w 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acc>
            <m:r>
              <w:rPr>
                <w:rFonts w:ascii="Cambria Math" w:hAnsi="Cambria Math" w:cstheme="minorHAnsi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acc>
            <m:r>
              <w:rPr>
                <w:rFonts w:ascii="Cambria Math" w:hAnsi="Cambria Math" w:cstheme="minorHAnsi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</m:acc>
          </m:e>
        </m:d>
        <m:r>
          <w:rPr>
            <w:rFonts w:ascii="Cambria Math" w:hAnsi="Cambria Math" w:cstheme="minorHAnsi"/>
          </w:rPr>
          <m:t xml:space="preserve">+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</m:acc>
            <m:r>
              <w:rPr>
                <w:rFonts w:ascii="Cambria Math" w:hAnsi="Cambria Math" w:cstheme="minorHAnsi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acc>
            <m:r>
              <w:rPr>
                <w:rFonts w:ascii="Cambria Math" w:hAnsi="Cambria Math" w:cstheme="minorHAnsi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acc>
            <m:r>
              <w:rPr>
                <w:rFonts w:ascii="Cambria Math" w:hAnsi="Cambria Math" w:cstheme="minorHAnsi"/>
              </w:rPr>
              <m:t xml:space="preserve"> z</m:t>
            </m:r>
          </m:e>
        </m:d>
      </m:oMath>
    </w:p>
    <w:p w:rsidR="00BC7339" w:rsidRDefault="00BC7339" w:rsidP="00BC7339">
      <w:pPr>
        <w:rPr>
          <w:b/>
        </w:rPr>
      </w:pPr>
    </w:p>
    <w:p w:rsidR="006A3294" w:rsidRDefault="006A3294" w:rsidP="006A3294">
      <w:pPr>
        <w:ind w:left="708" w:hanging="708"/>
        <w:rPr>
          <w:b/>
        </w:rPr>
      </w:pPr>
      <w:r>
        <w:rPr>
          <w:b/>
        </w:rPr>
        <w:t>Método de solución (estrategia)</w:t>
      </w:r>
    </w:p>
    <w:p w:rsidR="006A3294" w:rsidRDefault="006A3294" w:rsidP="006A3294">
      <w:pPr>
        <w:ind w:left="708" w:hanging="708"/>
        <w:rPr>
          <w:b/>
        </w:rPr>
      </w:pPr>
      <w:r>
        <w:rPr>
          <w:b/>
        </w:rPr>
        <w:lastRenderedPageBreak/>
        <w:t>Construcción virtual (simulación y diagramas de tiempo)</w:t>
      </w:r>
    </w:p>
    <w:p w:rsidR="006A3294" w:rsidRDefault="006A3294" w:rsidP="006A3294">
      <w:pPr>
        <w:ind w:left="708" w:hanging="708"/>
        <w:rPr>
          <w:b/>
        </w:rPr>
      </w:pPr>
      <w:r>
        <w:rPr>
          <w:b/>
        </w:rPr>
        <w:t>Conclusiones (problemática)</w:t>
      </w:r>
    </w:p>
    <w:p w:rsidR="006A3294" w:rsidRPr="006A3294" w:rsidRDefault="006A3294" w:rsidP="006A3294">
      <w:pPr>
        <w:ind w:left="708" w:hanging="708"/>
        <w:rPr>
          <w:b/>
        </w:rPr>
      </w:pPr>
      <w:r>
        <w:rPr>
          <w:b/>
        </w:rPr>
        <w:t>Representación física</w:t>
      </w:r>
    </w:p>
    <w:p w:rsidR="0012748A" w:rsidRDefault="0012748A"/>
    <w:sectPr w:rsidR="00127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7D"/>
    <w:rsid w:val="00013414"/>
    <w:rsid w:val="00063B25"/>
    <w:rsid w:val="00073BC2"/>
    <w:rsid w:val="000C45C7"/>
    <w:rsid w:val="0012748A"/>
    <w:rsid w:val="00233E2A"/>
    <w:rsid w:val="00307EC6"/>
    <w:rsid w:val="00356D8C"/>
    <w:rsid w:val="00440B4A"/>
    <w:rsid w:val="00502410"/>
    <w:rsid w:val="006A3294"/>
    <w:rsid w:val="007109DA"/>
    <w:rsid w:val="007A1C45"/>
    <w:rsid w:val="007C1186"/>
    <w:rsid w:val="007F4CFA"/>
    <w:rsid w:val="007F7F4A"/>
    <w:rsid w:val="008321FF"/>
    <w:rsid w:val="00844884"/>
    <w:rsid w:val="00904F13"/>
    <w:rsid w:val="009F5002"/>
    <w:rsid w:val="00A8060F"/>
    <w:rsid w:val="00AA3651"/>
    <w:rsid w:val="00B82BB8"/>
    <w:rsid w:val="00BC7339"/>
    <w:rsid w:val="00BE7F87"/>
    <w:rsid w:val="00DB5F7D"/>
    <w:rsid w:val="00DF6F17"/>
    <w:rsid w:val="00EE3BB2"/>
    <w:rsid w:val="00F5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BF8E6-940A-480A-AC6F-71B051A0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Aguilar</dc:creator>
  <cp:keywords/>
  <dc:description/>
  <cp:lastModifiedBy>Paul Aguilar</cp:lastModifiedBy>
  <cp:revision>3</cp:revision>
  <dcterms:created xsi:type="dcterms:W3CDTF">2016-09-11T19:15:00Z</dcterms:created>
  <dcterms:modified xsi:type="dcterms:W3CDTF">2016-09-11T23:12:00Z</dcterms:modified>
</cp:coreProperties>
</file>