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Barlow" w:cs="Barlow" w:eastAsia="Barlow" w:hAnsi="Barlow"/>
        </w:rPr>
      </w:pPr>
      <w:r w:rsidDel="00000000" w:rsidR="00000000" w:rsidRPr="00000000">
        <w:rPr>
          <w:rFonts w:ascii="Barlow" w:cs="Barlow" w:eastAsia="Barlow" w:hAnsi="Barlow"/>
          <w:rtl w:val="0"/>
        </w:rPr>
        <w:t xml:space="preserve">Fiche de préconisation</w:t>
      </w:r>
    </w:p>
    <w:p w:rsidR="00000000" w:rsidDel="00000000" w:rsidP="00000000" w:rsidRDefault="00000000" w:rsidRPr="00000000" w14:paraId="00000002">
      <w:pPr>
        <w:pStyle w:val="Heading1"/>
        <w:jc w:val="both"/>
        <w:rPr>
          <w:rFonts w:ascii="Barlow" w:cs="Barlow" w:eastAsia="Barlow" w:hAnsi="Barlow"/>
        </w:rPr>
      </w:pPr>
      <w:r w:rsidDel="00000000" w:rsidR="00000000" w:rsidRPr="00000000">
        <w:rPr>
          <w:rFonts w:ascii="Barlow" w:cs="Barlow" w:eastAsia="Barlow" w:hAnsi="Barlow"/>
          <w:rtl w:val="0"/>
        </w:rPr>
        <w:t xml:space="preserve">1. Contexte du projet</w:t>
      </w:r>
    </w:p>
    <w:p w:rsidR="00000000" w:rsidDel="00000000" w:rsidP="00000000" w:rsidRDefault="00000000" w:rsidRPr="00000000" w14:paraId="00000003">
      <w:pPr>
        <w:jc w:val="both"/>
        <w:rPr>
          <w:rFonts w:ascii="Barlow" w:cs="Barlow" w:eastAsia="Barlow" w:hAnsi="Barlow"/>
        </w:rPr>
      </w:pPr>
      <w:r w:rsidDel="00000000" w:rsidR="00000000" w:rsidRPr="00000000">
        <w:rPr>
          <w:rFonts w:ascii="Barlow" w:cs="Barlow" w:eastAsia="Barlow" w:hAnsi="Barlow"/>
          <w:rtl w:val="0"/>
        </w:rPr>
        <w:t xml:space="preserve">Nom du projet : I-novgames  2024</w:t>
      </w:r>
    </w:p>
    <w:p w:rsidR="00000000" w:rsidDel="00000000" w:rsidP="00000000" w:rsidRDefault="00000000" w:rsidRPr="00000000" w14:paraId="00000004">
      <w:pPr>
        <w:jc w:val="both"/>
        <w:rPr>
          <w:rFonts w:ascii="Barlow" w:cs="Barlow" w:eastAsia="Barlow" w:hAnsi="Barlow"/>
        </w:rPr>
      </w:pPr>
      <w:r w:rsidDel="00000000" w:rsidR="00000000" w:rsidRPr="00000000">
        <w:rPr>
          <w:rFonts w:ascii="Barlow" w:cs="Barlow" w:eastAsia="Barlow" w:hAnsi="Barlow"/>
          <w:rtl w:val="0"/>
        </w:rPr>
        <w:br w:type="textWrapping"/>
        <w:t xml:space="preserve">Date de démarrage : 27/09/2024</w:t>
      </w:r>
    </w:p>
    <w:p w:rsidR="00000000" w:rsidDel="00000000" w:rsidP="00000000" w:rsidRDefault="00000000" w:rsidRPr="00000000" w14:paraId="00000005">
      <w:pPr>
        <w:jc w:val="both"/>
        <w:rPr>
          <w:rFonts w:ascii="Barlow" w:cs="Barlow" w:eastAsia="Barlow" w:hAnsi="Barlow"/>
        </w:rPr>
      </w:pPr>
      <w:r w:rsidDel="00000000" w:rsidR="00000000" w:rsidRPr="00000000">
        <w:rPr>
          <w:rFonts w:ascii="Barlow" w:cs="Barlow" w:eastAsia="Barlow" w:hAnsi="Barlow"/>
          <w:rtl w:val="0"/>
        </w:rPr>
        <w:br w:type="textWrapping"/>
        <w:t xml:space="preserve">Date de fin prévue :  17/01/2025</w:t>
      </w:r>
    </w:p>
    <w:p w:rsidR="00000000" w:rsidDel="00000000" w:rsidP="00000000" w:rsidRDefault="00000000" w:rsidRPr="00000000" w14:paraId="00000006">
      <w:pPr>
        <w:jc w:val="both"/>
        <w:rPr>
          <w:rFonts w:ascii="Barlow" w:cs="Barlow" w:eastAsia="Barlow" w:hAnsi="Barlow"/>
        </w:rPr>
      </w:pPr>
      <w:r w:rsidDel="00000000" w:rsidR="00000000" w:rsidRPr="00000000">
        <w:rPr>
          <w:rFonts w:ascii="Barlow" w:cs="Barlow" w:eastAsia="Barlow" w:hAnsi="Barlow"/>
          <w:rtl w:val="0"/>
        </w:rPr>
        <w:br w:type="textWrapping"/>
        <w:t xml:space="preserve">Tuteurs / Encadrants : Thierry Gaidon</w:t>
      </w:r>
    </w:p>
    <w:p w:rsidR="00000000" w:rsidDel="00000000" w:rsidP="00000000" w:rsidRDefault="00000000" w:rsidRPr="00000000" w14:paraId="00000007">
      <w:pPr>
        <w:jc w:val="both"/>
        <w:rPr>
          <w:rFonts w:ascii="Barlow" w:cs="Barlow" w:eastAsia="Barlow" w:hAnsi="Barlow"/>
        </w:rPr>
      </w:pPr>
      <w:r w:rsidDel="00000000" w:rsidR="00000000" w:rsidRPr="00000000">
        <w:rPr>
          <w:rFonts w:ascii="Barlow" w:cs="Barlow" w:eastAsia="Barlow" w:hAnsi="Barlow"/>
          <w:rtl w:val="0"/>
        </w:rPr>
        <w:br w:type="textWrapping"/>
        <w:t xml:space="preserve">Membres de l’équipe projet : (Liste des étudiants participants)</w:t>
      </w:r>
    </w:p>
    <w:p w:rsidR="00000000" w:rsidDel="00000000" w:rsidP="00000000" w:rsidRDefault="00000000" w:rsidRPr="00000000" w14:paraId="00000008">
      <w:pPr>
        <w:numPr>
          <w:ilvl w:val="0"/>
          <w:numId w:val="2"/>
        </w:numPr>
        <w:spacing w:after="0" w:afterAutospacing="0"/>
        <w:ind w:left="720" w:hanging="360"/>
        <w:jc w:val="both"/>
        <w:rPr>
          <w:rFonts w:ascii="Barlow" w:cs="Barlow" w:eastAsia="Barlow" w:hAnsi="Barlow"/>
          <w:u w:val="none"/>
        </w:rPr>
      </w:pPr>
      <w:r w:rsidDel="00000000" w:rsidR="00000000" w:rsidRPr="00000000">
        <w:rPr>
          <w:rFonts w:ascii="Barlow" w:cs="Barlow" w:eastAsia="Barlow" w:hAnsi="Barlow"/>
          <w:rtl w:val="0"/>
        </w:rPr>
        <w:t xml:space="preserve">LAUT Manaiki</w:t>
      </w:r>
    </w:p>
    <w:p w:rsidR="00000000" w:rsidDel="00000000" w:rsidP="00000000" w:rsidRDefault="00000000" w:rsidRPr="00000000" w14:paraId="00000009">
      <w:pPr>
        <w:numPr>
          <w:ilvl w:val="0"/>
          <w:numId w:val="2"/>
        </w:numPr>
        <w:spacing w:after="0" w:afterAutospacing="0"/>
        <w:ind w:left="720" w:hanging="360"/>
        <w:jc w:val="both"/>
        <w:rPr>
          <w:rFonts w:ascii="Barlow" w:cs="Barlow" w:eastAsia="Barlow" w:hAnsi="Barlow"/>
          <w:u w:val="none"/>
        </w:rPr>
      </w:pPr>
      <w:r w:rsidDel="00000000" w:rsidR="00000000" w:rsidRPr="00000000">
        <w:rPr>
          <w:rFonts w:ascii="Barlow" w:cs="Barlow" w:eastAsia="Barlow" w:hAnsi="Barlow"/>
          <w:rtl w:val="0"/>
        </w:rPr>
        <w:t xml:space="preserve">BOUDEHENT Arthur</w:t>
      </w:r>
    </w:p>
    <w:p w:rsidR="00000000" w:rsidDel="00000000" w:rsidP="00000000" w:rsidRDefault="00000000" w:rsidRPr="00000000" w14:paraId="0000000A">
      <w:pPr>
        <w:numPr>
          <w:ilvl w:val="0"/>
          <w:numId w:val="2"/>
        </w:numPr>
        <w:spacing w:after="0" w:afterAutospacing="0"/>
        <w:ind w:left="720" w:hanging="360"/>
        <w:jc w:val="both"/>
        <w:rPr>
          <w:rFonts w:ascii="Barlow" w:cs="Barlow" w:eastAsia="Barlow" w:hAnsi="Barlow"/>
          <w:u w:val="none"/>
        </w:rPr>
      </w:pPr>
      <w:r w:rsidDel="00000000" w:rsidR="00000000" w:rsidRPr="00000000">
        <w:rPr>
          <w:rFonts w:ascii="Barlow" w:cs="Barlow" w:eastAsia="Barlow" w:hAnsi="Barlow"/>
          <w:rtl w:val="0"/>
        </w:rPr>
        <w:t xml:space="preserve">GALLARD Nicolas</w:t>
      </w:r>
    </w:p>
    <w:p w:rsidR="00000000" w:rsidDel="00000000" w:rsidP="00000000" w:rsidRDefault="00000000" w:rsidRPr="00000000" w14:paraId="0000000B">
      <w:pPr>
        <w:numPr>
          <w:ilvl w:val="0"/>
          <w:numId w:val="2"/>
        </w:numPr>
        <w:spacing w:after="0" w:afterAutospacing="0"/>
        <w:ind w:left="720" w:hanging="360"/>
        <w:jc w:val="both"/>
        <w:rPr>
          <w:rFonts w:ascii="Barlow" w:cs="Barlow" w:eastAsia="Barlow" w:hAnsi="Barlow"/>
          <w:u w:val="none"/>
        </w:rPr>
      </w:pPr>
      <w:r w:rsidDel="00000000" w:rsidR="00000000" w:rsidRPr="00000000">
        <w:rPr>
          <w:rFonts w:ascii="Barlow" w:cs="Barlow" w:eastAsia="Barlow" w:hAnsi="Barlow"/>
          <w:rtl w:val="0"/>
        </w:rPr>
        <w:t xml:space="preserve">PAUL Alexandre</w:t>
      </w:r>
    </w:p>
    <w:p w:rsidR="00000000" w:rsidDel="00000000" w:rsidP="00000000" w:rsidRDefault="00000000" w:rsidRPr="00000000" w14:paraId="0000000C">
      <w:pPr>
        <w:numPr>
          <w:ilvl w:val="0"/>
          <w:numId w:val="2"/>
        </w:numPr>
        <w:spacing w:after="0" w:afterAutospacing="0"/>
        <w:ind w:left="720" w:hanging="360"/>
        <w:jc w:val="both"/>
        <w:rPr>
          <w:rFonts w:ascii="Barlow" w:cs="Barlow" w:eastAsia="Barlow" w:hAnsi="Barlow"/>
          <w:u w:val="none"/>
        </w:rPr>
      </w:pPr>
      <w:r w:rsidDel="00000000" w:rsidR="00000000" w:rsidRPr="00000000">
        <w:rPr>
          <w:rFonts w:ascii="Barlow" w:cs="Barlow" w:eastAsia="Barlow" w:hAnsi="Barlow"/>
          <w:rtl w:val="0"/>
        </w:rPr>
        <w:t xml:space="preserve">ZHANG Julien</w:t>
      </w:r>
    </w:p>
    <w:p w:rsidR="00000000" w:rsidDel="00000000" w:rsidP="00000000" w:rsidRDefault="00000000" w:rsidRPr="00000000" w14:paraId="0000000D">
      <w:pPr>
        <w:numPr>
          <w:ilvl w:val="0"/>
          <w:numId w:val="2"/>
        </w:numPr>
        <w:ind w:left="720" w:hanging="360"/>
        <w:jc w:val="both"/>
        <w:rPr>
          <w:rFonts w:ascii="Barlow" w:cs="Barlow" w:eastAsia="Barlow" w:hAnsi="Barlow"/>
          <w:u w:val="none"/>
        </w:rPr>
      </w:pPr>
      <w:r w:rsidDel="00000000" w:rsidR="00000000" w:rsidRPr="00000000">
        <w:rPr>
          <w:rFonts w:ascii="Barlow" w:cs="Barlow" w:eastAsia="Barlow" w:hAnsi="Barlow"/>
          <w:rtl w:val="0"/>
        </w:rPr>
        <w:t xml:space="preserve">BERRADA Adam</w:t>
      </w:r>
    </w:p>
    <w:p w:rsidR="00000000" w:rsidDel="00000000" w:rsidP="00000000" w:rsidRDefault="00000000" w:rsidRPr="00000000" w14:paraId="0000000E">
      <w:pPr>
        <w:jc w:val="both"/>
        <w:rPr>
          <w:rFonts w:ascii="Barlow" w:cs="Barlow" w:eastAsia="Barlow" w:hAnsi="Barlow"/>
        </w:rPr>
      </w:pPr>
      <w:r w:rsidDel="00000000" w:rsidR="00000000" w:rsidRPr="00000000">
        <w:rPr>
          <w:rtl w:val="0"/>
        </w:rPr>
      </w:r>
    </w:p>
    <w:p w:rsidR="00000000" w:rsidDel="00000000" w:rsidP="00000000" w:rsidRDefault="00000000" w:rsidRPr="00000000" w14:paraId="0000000F">
      <w:pPr>
        <w:pStyle w:val="Heading1"/>
        <w:jc w:val="both"/>
        <w:rPr>
          <w:rFonts w:ascii="Barlow" w:cs="Barlow" w:eastAsia="Barlow" w:hAnsi="Barlow"/>
        </w:rPr>
      </w:pPr>
      <w:r w:rsidDel="00000000" w:rsidR="00000000" w:rsidRPr="00000000">
        <w:rPr>
          <w:rFonts w:ascii="Barlow" w:cs="Barlow" w:eastAsia="Barlow" w:hAnsi="Barlow"/>
          <w:rtl w:val="0"/>
        </w:rPr>
        <w:t xml:space="preserve">2. Objectifs du projet</w:t>
      </w:r>
    </w:p>
    <w:p w:rsidR="00000000" w:rsidDel="00000000" w:rsidP="00000000" w:rsidRDefault="00000000" w:rsidRPr="00000000" w14:paraId="00000010">
      <w:pPr>
        <w:jc w:val="both"/>
        <w:rPr>
          <w:rFonts w:ascii="Barlow" w:cs="Barlow" w:eastAsia="Barlow" w:hAnsi="Barlow"/>
        </w:rPr>
      </w:pPr>
      <w:r w:rsidDel="00000000" w:rsidR="00000000" w:rsidRPr="00000000">
        <w:rPr>
          <w:rFonts w:ascii="Barlow" w:cs="Barlow" w:eastAsia="Barlow" w:hAnsi="Barlow"/>
          <w:rtl w:val="0"/>
        </w:rPr>
        <w:t xml:space="preserve">Problématique :</w:t>
      </w:r>
    </w:p>
    <w:p w:rsidR="00000000" w:rsidDel="00000000" w:rsidP="00000000" w:rsidRDefault="00000000" w:rsidRPr="00000000" w14:paraId="00000011">
      <w:pPr>
        <w:jc w:val="both"/>
        <w:rPr>
          <w:rFonts w:ascii="Barlow" w:cs="Barlow" w:eastAsia="Barlow" w:hAnsi="Barlow"/>
        </w:rPr>
      </w:pPr>
      <w:r w:rsidDel="00000000" w:rsidR="00000000" w:rsidRPr="00000000">
        <w:rPr>
          <w:rFonts w:ascii="Barlow" w:cs="Barlow" w:eastAsia="Barlow" w:hAnsi="Barlow"/>
          <w:rtl w:val="0"/>
        </w:rPr>
        <w:t xml:space="preserve">Comment imaginer et concevoir des objets connectés pour la préservation et l’amélioration de la biodiversité ?</w:t>
      </w:r>
    </w:p>
    <w:p w:rsidR="00000000" w:rsidDel="00000000" w:rsidP="00000000" w:rsidRDefault="00000000" w:rsidRPr="00000000" w14:paraId="00000012">
      <w:pPr>
        <w:jc w:val="both"/>
        <w:rPr>
          <w:rFonts w:ascii="Barlow" w:cs="Barlow" w:eastAsia="Barlow" w:hAnsi="Barlow"/>
        </w:rPr>
      </w:pPr>
      <w:r w:rsidDel="00000000" w:rsidR="00000000" w:rsidRPr="00000000">
        <w:rPr>
          <w:rFonts w:ascii="Barlow" w:cs="Barlow" w:eastAsia="Barlow" w:hAnsi="Barlow"/>
          <w:rtl w:val="0"/>
        </w:rPr>
        <w:t xml:space="preserve">Objectifs généraux :</w:t>
      </w:r>
    </w:p>
    <w:p w:rsidR="00000000" w:rsidDel="00000000" w:rsidP="00000000" w:rsidRDefault="00000000" w:rsidRPr="00000000" w14:paraId="00000013">
      <w:pPr>
        <w:numPr>
          <w:ilvl w:val="0"/>
          <w:numId w:val="6"/>
        </w:numPr>
        <w:spacing w:after="0" w:afterAutospacing="0"/>
        <w:ind w:left="720" w:hanging="360"/>
        <w:jc w:val="both"/>
        <w:rPr>
          <w:rFonts w:ascii="Barlow" w:cs="Barlow" w:eastAsia="Barlow" w:hAnsi="Barlow"/>
          <w:u w:val="none"/>
        </w:rPr>
      </w:pPr>
      <w:r w:rsidDel="00000000" w:rsidR="00000000" w:rsidRPr="00000000">
        <w:rPr>
          <w:rFonts w:ascii="Barlow" w:cs="Barlow" w:eastAsia="Barlow" w:hAnsi="Barlow"/>
          <w:rtl w:val="0"/>
        </w:rPr>
        <w:t xml:space="preserve">Faire des propositions d’ingénierie pour les I-novgames</w:t>
      </w:r>
    </w:p>
    <w:p w:rsidR="00000000" w:rsidDel="00000000" w:rsidP="00000000" w:rsidRDefault="00000000" w:rsidRPr="00000000" w14:paraId="00000014">
      <w:pPr>
        <w:numPr>
          <w:ilvl w:val="0"/>
          <w:numId w:val="6"/>
        </w:numPr>
        <w:spacing w:after="0" w:afterAutospacing="0"/>
        <w:ind w:left="720" w:hanging="360"/>
        <w:jc w:val="both"/>
        <w:rPr>
          <w:rFonts w:ascii="Barlow" w:cs="Barlow" w:eastAsia="Barlow" w:hAnsi="Barlow"/>
          <w:u w:val="none"/>
        </w:rPr>
      </w:pPr>
      <w:r w:rsidDel="00000000" w:rsidR="00000000" w:rsidRPr="00000000">
        <w:rPr>
          <w:rFonts w:ascii="Barlow" w:cs="Barlow" w:eastAsia="Barlow" w:hAnsi="Barlow"/>
          <w:rtl w:val="0"/>
        </w:rPr>
        <w:t xml:space="preserve">Concevoir un prototype avec des microcontrôleurs</w:t>
      </w:r>
    </w:p>
    <w:p w:rsidR="00000000" w:rsidDel="00000000" w:rsidP="00000000" w:rsidRDefault="00000000" w:rsidRPr="00000000" w14:paraId="00000015">
      <w:pPr>
        <w:numPr>
          <w:ilvl w:val="0"/>
          <w:numId w:val="6"/>
        </w:numPr>
        <w:spacing w:after="0" w:afterAutospacing="0"/>
        <w:ind w:left="720" w:hanging="360"/>
        <w:jc w:val="both"/>
        <w:rPr>
          <w:rFonts w:ascii="Barlow" w:cs="Barlow" w:eastAsia="Barlow" w:hAnsi="Barlow"/>
          <w:u w:val="none"/>
        </w:rPr>
      </w:pPr>
      <w:r w:rsidDel="00000000" w:rsidR="00000000" w:rsidRPr="00000000">
        <w:rPr>
          <w:rFonts w:ascii="Barlow" w:cs="Barlow" w:eastAsia="Barlow" w:hAnsi="Barlow"/>
          <w:rtl w:val="0"/>
        </w:rPr>
        <w:t xml:space="preserve">Effectuer des tests et valider le prototype</w:t>
      </w:r>
    </w:p>
    <w:p w:rsidR="00000000" w:rsidDel="00000000" w:rsidP="00000000" w:rsidRDefault="00000000" w:rsidRPr="00000000" w14:paraId="00000016">
      <w:pPr>
        <w:numPr>
          <w:ilvl w:val="0"/>
          <w:numId w:val="6"/>
        </w:numPr>
        <w:ind w:left="720" w:hanging="360"/>
        <w:jc w:val="both"/>
        <w:rPr>
          <w:rFonts w:ascii="Barlow" w:cs="Barlow" w:eastAsia="Barlow" w:hAnsi="Barlow"/>
          <w:u w:val="none"/>
        </w:rPr>
      </w:pPr>
      <w:r w:rsidDel="00000000" w:rsidR="00000000" w:rsidRPr="00000000">
        <w:rPr>
          <w:rFonts w:ascii="Barlow" w:cs="Barlow" w:eastAsia="Barlow" w:hAnsi="Barlow"/>
          <w:rtl w:val="0"/>
        </w:rPr>
        <w:t xml:space="preserve">S’assurer de la cohérence des résultats expérimentaux</w:t>
      </w:r>
    </w:p>
    <w:p w:rsidR="00000000" w:rsidDel="00000000" w:rsidP="00000000" w:rsidRDefault="00000000" w:rsidRPr="00000000" w14:paraId="00000017">
      <w:pPr>
        <w:jc w:val="both"/>
        <w:rPr>
          <w:rFonts w:ascii="Barlow" w:cs="Barlow" w:eastAsia="Barlow" w:hAnsi="Barlow"/>
        </w:rPr>
      </w:pPr>
      <w:r w:rsidDel="00000000" w:rsidR="00000000" w:rsidRPr="00000000">
        <w:rPr>
          <w:rFonts w:ascii="Barlow" w:cs="Barlow" w:eastAsia="Barlow" w:hAnsi="Barlow"/>
          <w:rtl w:val="0"/>
        </w:rPr>
        <w:t xml:space="preserve">Objectifs spécifiques :</w:t>
      </w:r>
    </w:p>
    <w:p w:rsidR="00000000" w:rsidDel="00000000" w:rsidP="00000000" w:rsidRDefault="00000000" w:rsidRPr="00000000" w14:paraId="00000018">
      <w:pPr>
        <w:numPr>
          <w:ilvl w:val="0"/>
          <w:numId w:val="5"/>
        </w:numPr>
        <w:spacing w:after="0" w:afterAutospacing="0"/>
        <w:ind w:left="720" w:hanging="360"/>
        <w:jc w:val="both"/>
        <w:rPr>
          <w:rFonts w:ascii="Barlow" w:cs="Barlow" w:eastAsia="Barlow" w:hAnsi="Barlow"/>
          <w:u w:val="none"/>
        </w:rPr>
      </w:pPr>
      <w:r w:rsidDel="00000000" w:rsidR="00000000" w:rsidRPr="00000000">
        <w:rPr>
          <w:rFonts w:ascii="Barlow" w:cs="Barlow" w:eastAsia="Barlow" w:hAnsi="Barlow"/>
          <w:rtl w:val="0"/>
        </w:rPr>
        <w:t xml:space="preserve">Utiliser des procédures d’usinage et méthodiques pour le prototype</w:t>
      </w:r>
    </w:p>
    <w:p w:rsidR="00000000" w:rsidDel="00000000" w:rsidP="00000000" w:rsidRDefault="00000000" w:rsidRPr="00000000" w14:paraId="00000019">
      <w:pPr>
        <w:numPr>
          <w:ilvl w:val="0"/>
          <w:numId w:val="5"/>
        </w:numPr>
        <w:spacing w:after="0" w:afterAutospacing="0"/>
        <w:ind w:left="720" w:hanging="360"/>
        <w:jc w:val="both"/>
        <w:rPr>
          <w:rFonts w:ascii="Barlow" w:cs="Barlow" w:eastAsia="Barlow" w:hAnsi="Barlow"/>
          <w:u w:val="none"/>
        </w:rPr>
      </w:pPr>
      <w:r w:rsidDel="00000000" w:rsidR="00000000" w:rsidRPr="00000000">
        <w:rPr>
          <w:rFonts w:ascii="Barlow" w:cs="Barlow" w:eastAsia="Barlow" w:hAnsi="Barlow"/>
          <w:rtl w:val="0"/>
        </w:rPr>
        <w:t xml:space="preserve">Concevoir des modèles 3D sur Fusion360</w:t>
      </w:r>
    </w:p>
    <w:p w:rsidR="00000000" w:rsidDel="00000000" w:rsidP="00000000" w:rsidRDefault="00000000" w:rsidRPr="00000000" w14:paraId="0000001A">
      <w:pPr>
        <w:numPr>
          <w:ilvl w:val="0"/>
          <w:numId w:val="5"/>
        </w:numPr>
        <w:spacing w:after="0" w:afterAutospacing="0"/>
        <w:ind w:left="720" w:hanging="360"/>
        <w:jc w:val="both"/>
        <w:rPr>
          <w:rFonts w:ascii="Barlow" w:cs="Barlow" w:eastAsia="Barlow" w:hAnsi="Barlow"/>
          <w:u w:val="none"/>
        </w:rPr>
      </w:pPr>
      <w:r w:rsidDel="00000000" w:rsidR="00000000" w:rsidRPr="00000000">
        <w:rPr>
          <w:rFonts w:ascii="Barlow" w:cs="Barlow" w:eastAsia="Barlow" w:hAnsi="Barlow"/>
          <w:rtl w:val="0"/>
        </w:rPr>
        <w:t xml:space="preserve">Interagir fortement avec notre tuteur ainsi que la 2ème équipe d’I-novgames</w:t>
      </w:r>
    </w:p>
    <w:p w:rsidR="00000000" w:rsidDel="00000000" w:rsidP="00000000" w:rsidRDefault="00000000" w:rsidRPr="00000000" w14:paraId="0000001B">
      <w:pPr>
        <w:numPr>
          <w:ilvl w:val="0"/>
          <w:numId w:val="5"/>
        </w:numPr>
        <w:ind w:left="720" w:hanging="360"/>
        <w:jc w:val="both"/>
        <w:rPr>
          <w:rFonts w:ascii="Barlow" w:cs="Barlow" w:eastAsia="Barlow" w:hAnsi="Barlow"/>
          <w:u w:val="none"/>
        </w:rPr>
      </w:pPr>
      <w:r w:rsidDel="00000000" w:rsidR="00000000" w:rsidRPr="00000000">
        <w:rPr>
          <w:rFonts w:ascii="Barlow" w:cs="Barlow" w:eastAsia="Barlow" w:hAnsi="Barlow"/>
          <w:rtl w:val="0"/>
        </w:rPr>
        <w:t xml:space="preserve">Récupérer et traiter les données de nos expériences</w:t>
      </w:r>
    </w:p>
    <w:p w:rsidR="00000000" w:rsidDel="00000000" w:rsidP="00000000" w:rsidRDefault="00000000" w:rsidRPr="00000000" w14:paraId="0000001C">
      <w:pPr>
        <w:jc w:val="both"/>
        <w:rPr>
          <w:rFonts w:ascii="Barlow" w:cs="Barlow" w:eastAsia="Barlow" w:hAnsi="Barlow"/>
        </w:rPr>
      </w:pPr>
      <w:r w:rsidDel="00000000" w:rsidR="00000000" w:rsidRPr="00000000">
        <w:rPr>
          <w:rtl w:val="0"/>
        </w:rPr>
      </w:r>
    </w:p>
    <w:p w:rsidR="00000000" w:rsidDel="00000000" w:rsidP="00000000" w:rsidRDefault="00000000" w:rsidRPr="00000000" w14:paraId="0000001D">
      <w:pPr>
        <w:pStyle w:val="Heading1"/>
        <w:jc w:val="both"/>
        <w:rPr/>
      </w:pPr>
      <w:r w:rsidDel="00000000" w:rsidR="00000000" w:rsidRPr="00000000">
        <w:rPr>
          <w:rFonts w:ascii="Barlow" w:cs="Barlow" w:eastAsia="Barlow" w:hAnsi="Barlow"/>
          <w:rtl w:val="0"/>
        </w:rPr>
        <w:t xml:space="preserve">3. Livrables attendus</w:t>
      </w:r>
      <w:r w:rsidDel="00000000" w:rsidR="00000000" w:rsidRPr="00000000">
        <w:rPr>
          <w:rtl w:val="0"/>
        </w:rPr>
      </w:r>
    </w:p>
    <w:p w:rsidR="00000000" w:rsidDel="00000000" w:rsidP="00000000" w:rsidRDefault="00000000" w:rsidRPr="00000000" w14:paraId="0000001E">
      <w:pPr>
        <w:jc w:val="both"/>
        <w:rPr>
          <w:rFonts w:ascii="Barlow" w:cs="Barlow" w:eastAsia="Barlow" w:hAnsi="Barlow"/>
        </w:rPr>
      </w:pPr>
      <w:r w:rsidDel="00000000" w:rsidR="00000000" w:rsidRPr="00000000">
        <w:rPr>
          <w:rFonts w:ascii="Barlow" w:cs="Barlow" w:eastAsia="Barlow" w:hAnsi="Barlow"/>
          <w:rtl w:val="0"/>
        </w:rPr>
        <w:t xml:space="preserve">- Livrable 1 : Rendu de la fiche préconisation</w:t>
        <w:br w:type="textWrapping"/>
        <w:t xml:space="preserve">- Livrable 2 : Pitch deck de présentation </w:t>
        <w:br w:type="textWrapping"/>
        <w:t xml:space="preserve">- Livrable 3 : Oral + rapport écrit</w:t>
        <w:br w:type="textWrapping"/>
        <w:t xml:space="preserve">- Autres livrables : cahier des charges + spécifications technique + prototype</w:t>
      </w:r>
    </w:p>
    <w:p w:rsidR="00000000" w:rsidDel="00000000" w:rsidP="00000000" w:rsidRDefault="00000000" w:rsidRPr="00000000" w14:paraId="0000001F">
      <w:pPr>
        <w:pStyle w:val="Heading1"/>
        <w:jc w:val="both"/>
        <w:rPr>
          <w:rFonts w:ascii="Barlow" w:cs="Barlow" w:eastAsia="Barlow" w:hAnsi="Barlow"/>
        </w:rPr>
      </w:pPr>
      <w:r w:rsidDel="00000000" w:rsidR="00000000" w:rsidRPr="00000000">
        <w:rPr>
          <w:rFonts w:ascii="Barlow" w:cs="Barlow" w:eastAsia="Barlow" w:hAnsi="Barlow"/>
          <w:rtl w:val="0"/>
        </w:rPr>
        <w:t xml:space="preserve">4. Périmètre du projet</w:t>
      </w:r>
    </w:p>
    <w:p w:rsidR="00000000" w:rsidDel="00000000" w:rsidP="00000000" w:rsidRDefault="00000000" w:rsidRPr="00000000" w14:paraId="00000020">
      <w:pPr>
        <w:jc w:val="both"/>
        <w:rPr>
          <w:rFonts w:ascii="Barlow" w:cs="Barlow" w:eastAsia="Barlow" w:hAnsi="Barlow"/>
        </w:rPr>
      </w:pPr>
      <w:r w:rsidDel="00000000" w:rsidR="00000000" w:rsidRPr="00000000">
        <w:rPr>
          <w:rFonts w:ascii="Barlow" w:cs="Barlow" w:eastAsia="Barlow" w:hAnsi="Barlow"/>
          <w:rtl w:val="0"/>
        </w:rPr>
        <w:t xml:space="preserve">Description des travaux inclus : Notre but est de participer aux I-novgames. Pour cela, nous devons réaliser un projet innovant avec une carte de chez STM. Le thème de cette année est la biodiversité.</w:t>
      </w:r>
    </w:p>
    <w:p w:rsidR="00000000" w:rsidDel="00000000" w:rsidP="00000000" w:rsidRDefault="00000000" w:rsidRPr="00000000" w14:paraId="00000021">
      <w:pPr>
        <w:jc w:val="both"/>
        <w:rPr>
          <w:rFonts w:ascii="Barlow" w:cs="Barlow" w:eastAsia="Barlow" w:hAnsi="Barlow"/>
        </w:rPr>
      </w:pPr>
      <w:r w:rsidDel="00000000" w:rsidR="00000000" w:rsidRPr="00000000">
        <w:rPr>
          <w:rFonts w:ascii="Barlow" w:cs="Barlow" w:eastAsia="Barlow" w:hAnsi="Barlow"/>
          <w:rtl w:val="0"/>
        </w:rPr>
        <w:t xml:space="preserve">La préservation de la biodiversité est un enjeu crucial pour notre planète. Les avancées technologiques offrent aujourd’hui des opportunités inédites pour surveiller, analyser et protéger les écosystèmes.</w:t>
      </w:r>
    </w:p>
    <w:p w:rsidR="00000000" w:rsidDel="00000000" w:rsidP="00000000" w:rsidRDefault="00000000" w:rsidRPr="00000000" w14:paraId="00000022">
      <w:pPr>
        <w:jc w:val="both"/>
        <w:rPr>
          <w:rFonts w:ascii="Barlow" w:cs="Barlow" w:eastAsia="Barlow" w:hAnsi="Barlow"/>
        </w:rPr>
      </w:pPr>
      <w:r w:rsidDel="00000000" w:rsidR="00000000" w:rsidRPr="00000000">
        <w:rPr>
          <w:rFonts w:ascii="Barlow" w:cs="Barlow" w:eastAsia="Barlow" w:hAnsi="Barlow"/>
          <w:rtl w:val="0"/>
        </w:rPr>
        <w:t xml:space="preserve">La collecte et l’analyse de données en temps réel se feront sur la faune et la flore (surveillance des populations animales et végétales, suivi des comportements et migrations, etc.). Les écosystèmes et les habitats naturels (air, eau, sol, polluants, etc.). Interactions avec les espèces (analyse des comportements animaux).</w:t>
      </w:r>
    </w:p>
    <w:p w:rsidR="00000000" w:rsidDel="00000000" w:rsidP="00000000" w:rsidRDefault="00000000" w:rsidRPr="00000000" w14:paraId="00000023">
      <w:pPr>
        <w:jc w:val="both"/>
        <w:rPr>
          <w:rFonts w:ascii="Barlow" w:cs="Barlow" w:eastAsia="Barlow" w:hAnsi="Barlow"/>
        </w:rPr>
      </w:pPr>
      <w:r w:rsidDel="00000000" w:rsidR="00000000" w:rsidRPr="00000000">
        <w:rPr>
          <w:rFonts w:ascii="Barlow" w:cs="Barlow" w:eastAsia="Barlow" w:hAnsi="Barlow"/>
          <w:rtl w:val="0"/>
        </w:rPr>
        <w:t xml:space="preserve">Le prototype retenu pourra participer au hackathon de STMicroelectronics à Rousset le 30 janvier 2025 devant un jury composé d’experts, avec la réalisation d’un pitch deck et d’un cahier des charges pour l’objet connecté retenu.</w:t>
      </w:r>
    </w:p>
    <w:p w:rsidR="00000000" w:rsidDel="00000000" w:rsidP="00000000" w:rsidRDefault="00000000" w:rsidRPr="00000000" w14:paraId="00000024">
      <w:pPr>
        <w:jc w:val="both"/>
        <w:rPr>
          <w:rFonts w:ascii="Barlow" w:cs="Barlow" w:eastAsia="Barlow" w:hAnsi="Barlow"/>
        </w:rPr>
      </w:pPr>
      <w:r w:rsidDel="00000000" w:rsidR="00000000" w:rsidRPr="00000000">
        <w:rPr>
          <w:rFonts w:ascii="Barlow" w:cs="Barlow" w:eastAsia="Barlow" w:hAnsi="Barlow"/>
          <w:rtl w:val="0"/>
        </w:rPr>
        <w:t xml:space="preserve">Limites du projet :On ne traitera pas de la viabilité économique du projet pour une application industrielle, mais seulement de la partie innovante</w:t>
        <w:br w:type="textWrapping"/>
        <w:t xml:space="preserve">Technologies et outils utilisés :Carte STM, capteurs, servomoteurs, etc…</w:t>
      </w:r>
    </w:p>
    <w:p w:rsidR="00000000" w:rsidDel="00000000" w:rsidP="00000000" w:rsidRDefault="00000000" w:rsidRPr="00000000" w14:paraId="00000025">
      <w:pPr>
        <w:pStyle w:val="Heading1"/>
        <w:jc w:val="both"/>
        <w:rPr>
          <w:rFonts w:ascii="Barlow" w:cs="Barlow" w:eastAsia="Barlow" w:hAnsi="Barlow"/>
        </w:rPr>
      </w:pPr>
      <w:r w:rsidDel="00000000" w:rsidR="00000000" w:rsidRPr="00000000">
        <w:rPr>
          <w:rFonts w:ascii="Barlow" w:cs="Barlow" w:eastAsia="Barlow" w:hAnsi="Barlow"/>
          <w:rtl w:val="0"/>
        </w:rPr>
        <w:t xml:space="preserve">5. Organisation du projet</w:t>
      </w:r>
    </w:p>
    <w:p w:rsidR="00000000" w:rsidDel="00000000" w:rsidP="00000000" w:rsidRDefault="00000000" w:rsidRPr="00000000" w14:paraId="00000026">
      <w:pPr>
        <w:jc w:val="both"/>
        <w:rPr>
          <w:rFonts w:ascii="Barlow" w:cs="Barlow" w:eastAsia="Barlow" w:hAnsi="Barlow"/>
        </w:rPr>
      </w:pPr>
      <w:r w:rsidDel="00000000" w:rsidR="00000000" w:rsidRPr="00000000">
        <w:rPr>
          <w:rFonts w:ascii="Barlow" w:cs="Barlow" w:eastAsia="Barlow" w:hAnsi="Barlow"/>
          <w:rtl w:val="0"/>
        </w:rPr>
        <w:t xml:space="preserve">Rôles et responsabilités :</w:t>
        <w:br w:type="textWrapping"/>
        <w:t xml:space="preserve">- Chef de projet : Manaiki Laut</w:t>
        <w:br w:type="textWrapping"/>
        <w:t xml:space="preserve">- Responsable technique : Arthur Boudehent</w:t>
        <w:br w:type="textWrapping"/>
        <w:t xml:space="preserve">- Responsable des livrables :Julien Zhang</w:t>
        <w:br w:type="textWrapping"/>
        <w:t xml:space="preserve">- Référent communication : Alexandre Paul</w:t>
      </w:r>
    </w:p>
    <w:p w:rsidR="00000000" w:rsidDel="00000000" w:rsidP="00000000" w:rsidRDefault="00000000" w:rsidRPr="00000000" w14:paraId="00000027">
      <w:pPr>
        <w:jc w:val="both"/>
        <w:rPr>
          <w:rFonts w:ascii="Barlow" w:cs="Barlow" w:eastAsia="Barlow" w:hAnsi="Barlow"/>
        </w:rPr>
      </w:pPr>
      <w:r w:rsidDel="00000000" w:rsidR="00000000" w:rsidRPr="00000000">
        <w:rPr>
          <w:rtl w:val="0"/>
        </w:rPr>
      </w:r>
    </w:p>
    <w:p w:rsidR="00000000" w:rsidDel="00000000" w:rsidP="00000000" w:rsidRDefault="00000000" w:rsidRPr="00000000" w14:paraId="00000028">
      <w:pPr>
        <w:pStyle w:val="Heading1"/>
        <w:jc w:val="both"/>
        <w:rPr>
          <w:rFonts w:ascii="Barlow" w:cs="Barlow" w:eastAsia="Barlow" w:hAnsi="Barlow"/>
        </w:rPr>
      </w:pPr>
      <w:r w:rsidDel="00000000" w:rsidR="00000000" w:rsidRPr="00000000">
        <w:rPr>
          <w:rFonts w:ascii="Barlow" w:cs="Barlow" w:eastAsia="Barlow" w:hAnsi="Barlow"/>
          <w:rtl w:val="0"/>
        </w:rPr>
        <w:t xml:space="preserve">6. Planning prévisionnel</w:t>
      </w:r>
    </w:p>
    <w:p w:rsidR="00000000" w:rsidDel="00000000" w:rsidP="00000000" w:rsidRDefault="00000000" w:rsidRPr="00000000" w14:paraId="00000029">
      <w:pPr>
        <w:jc w:val="both"/>
        <w:rPr>
          <w:rFonts w:ascii="Barlow" w:cs="Barlow" w:eastAsia="Barlow" w:hAnsi="Barlow"/>
        </w:rPr>
      </w:pPr>
      <w:r w:rsidDel="00000000" w:rsidR="00000000" w:rsidRPr="00000000">
        <w:rPr>
          <w:rFonts w:ascii="Barlow" w:cs="Barlow" w:eastAsia="Barlow" w:hAnsi="Barlow"/>
          <w:rtl w:val="0"/>
        </w:rPr>
        <w:t xml:space="preserve">Étapes clés du projet :</w:t>
      </w:r>
    </w:p>
    <w:p w:rsidR="00000000" w:rsidDel="00000000" w:rsidP="00000000" w:rsidRDefault="00000000" w:rsidRPr="00000000" w14:paraId="0000002A">
      <w:pPr>
        <w:jc w:val="both"/>
        <w:rPr>
          <w:rFonts w:ascii="Barlow" w:cs="Barlow" w:eastAsia="Barlow" w:hAnsi="Barlow"/>
        </w:rPr>
      </w:pPr>
      <w:r w:rsidDel="00000000" w:rsidR="00000000" w:rsidRPr="00000000">
        <w:rPr>
          <w:rFonts w:ascii="Barlow" w:cs="Barlow" w:eastAsia="Barlow" w:hAnsi="Barlow"/>
          <w:rtl w:val="0"/>
        </w:rPr>
        <w:t xml:space="preserve">- Phase 1 : Conception et développement  (Septembre - Novembre)</w:t>
        <w:br w:type="textWrapping"/>
        <w:t xml:space="preserve">- Phase 2 : Tests et validation (15/11/2024)</w:t>
        <w:br w:type="textWrapping"/>
        <w:t xml:space="preserve">- Phase 3 : Finalisation et présentation (17/01/2025)</w:t>
      </w:r>
    </w:p>
    <w:p w:rsidR="00000000" w:rsidDel="00000000" w:rsidP="00000000" w:rsidRDefault="00000000" w:rsidRPr="00000000" w14:paraId="0000002B">
      <w:pPr>
        <w:pStyle w:val="Heading1"/>
        <w:jc w:val="both"/>
        <w:rPr>
          <w:rFonts w:ascii="Barlow" w:cs="Barlow" w:eastAsia="Barlow" w:hAnsi="Barlow"/>
        </w:rPr>
      </w:pPr>
      <w:r w:rsidDel="00000000" w:rsidR="00000000" w:rsidRPr="00000000">
        <w:rPr>
          <w:rFonts w:ascii="Barlow" w:cs="Barlow" w:eastAsia="Barlow" w:hAnsi="Barlow"/>
          <w:rtl w:val="0"/>
        </w:rPr>
        <w:t xml:space="preserve">7. Ressources nécessaires</w:t>
      </w:r>
    </w:p>
    <w:p w:rsidR="00000000" w:rsidDel="00000000" w:rsidP="00000000" w:rsidRDefault="00000000" w:rsidRPr="00000000" w14:paraId="0000002C">
      <w:pPr>
        <w:jc w:val="both"/>
        <w:rPr>
          <w:rFonts w:ascii="Barlow" w:cs="Barlow" w:eastAsia="Barlow" w:hAnsi="Barlow"/>
        </w:rPr>
      </w:pPr>
      <w:r w:rsidDel="00000000" w:rsidR="00000000" w:rsidRPr="00000000">
        <w:rPr>
          <w:rFonts w:ascii="Barlow" w:cs="Barlow" w:eastAsia="Barlow" w:hAnsi="Barlow"/>
          <w:rtl w:val="0"/>
        </w:rPr>
        <w:t xml:space="preserve">Budget prévisionnel :  100 € (électif + projet innovation)</w:t>
        <w:br w:type="textWrapping"/>
        <w:t xml:space="preserve">Matériel :Carte Stm32 (imposée et fournie),capteurs divers, impression 3D etc</w:t>
        <w:br w:type="textWrapping"/>
        <w:t xml:space="preserve">Outils logiciels : Fusion 360, Ide STM</w:t>
        <w:br w:type="textWrapping"/>
        <w:t xml:space="preserve">Support externe : (Exemple : Interventions ou partenariats avec des entreprises ou experts extérieurs)</w:t>
      </w:r>
    </w:p>
    <w:p w:rsidR="00000000" w:rsidDel="00000000" w:rsidP="00000000" w:rsidRDefault="00000000" w:rsidRPr="00000000" w14:paraId="0000002D">
      <w:pPr>
        <w:pStyle w:val="Heading1"/>
        <w:jc w:val="both"/>
        <w:rPr>
          <w:rFonts w:ascii="Barlow" w:cs="Barlow" w:eastAsia="Barlow" w:hAnsi="Barlow"/>
        </w:rPr>
      </w:pPr>
      <w:r w:rsidDel="00000000" w:rsidR="00000000" w:rsidRPr="00000000">
        <w:rPr>
          <w:rFonts w:ascii="Barlow" w:cs="Barlow" w:eastAsia="Barlow" w:hAnsi="Barlow"/>
          <w:rtl w:val="0"/>
        </w:rPr>
        <w:t xml:space="preserve">8. Indicateurs de réussite (KPI)</w:t>
      </w:r>
    </w:p>
    <w:p w:rsidR="00000000" w:rsidDel="00000000" w:rsidP="00000000" w:rsidRDefault="00000000" w:rsidRPr="00000000" w14:paraId="0000002E">
      <w:pPr>
        <w:jc w:val="both"/>
        <w:rPr>
          <w:rFonts w:ascii="Barlow" w:cs="Barlow" w:eastAsia="Barlow" w:hAnsi="Barlow"/>
        </w:rPr>
      </w:pPr>
      <w:r w:rsidDel="00000000" w:rsidR="00000000" w:rsidRPr="00000000">
        <w:rPr>
          <w:rFonts w:ascii="Barlow" w:cs="Barlow" w:eastAsia="Barlow" w:hAnsi="Barlow"/>
          <w:rtl w:val="0"/>
        </w:rPr>
        <w:t xml:space="preserve">Qualité des livrables : (Critères d’évaluation des livrables techniques ou rapports.)</w:t>
      </w:r>
    </w:p>
    <w:p w:rsidR="00000000" w:rsidDel="00000000" w:rsidP="00000000" w:rsidRDefault="00000000" w:rsidRPr="00000000" w14:paraId="0000002F">
      <w:pPr>
        <w:numPr>
          <w:ilvl w:val="0"/>
          <w:numId w:val="4"/>
        </w:numPr>
        <w:ind w:left="720" w:hanging="360"/>
        <w:jc w:val="both"/>
        <w:rPr>
          <w:rFonts w:ascii="Barlow" w:cs="Barlow" w:eastAsia="Barlow" w:hAnsi="Barlow"/>
        </w:rPr>
      </w:pPr>
      <w:r w:rsidDel="00000000" w:rsidR="00000000" w:rsidRPr="00000000">
        <w:rPr>
          <w:rFonts w:ascii="Barlow" w:cs="Barlow" w:eastAsia="Barlow" w:hAnsi="Barlow"/>
          <w:rtl w:val="0"/>
        </w:rPr>
        <w:t xml:space="preserve">Classement final au hackathon</w:t>
      </w:r>
      <w:r w:rsidDel="00000000" w:rsidR="00000000" w:rsidRPr="00000000">
        <w:rPr>
          <w:rtl w:val="0"/>
        </w:rPr>
      </w:r>
    </w:p>
    <w:p w:rsidR="00000000" w:rsidDel="00000000" w:rsidP="00000000" w:rsidRDefault="00000000" w:rsidRPr="00000000" w14:paraId="00000030">
      <w:pPr>
        <w:jc w:val="both"/>
        <w:rPr>
          <w:rFonts w:ascii="Barlow" w:cs="Barlow" w:eastAsia="Barlow" w:hAnsi="Barlow"/>
        </w:rPr>
      </w:pPr>
      <w:r w:rsidDel="00000000" w:rsidR="00000000" w:rsidRPr="00000000">
        <w:rPr>
          <w:rFonts w:ascii="Barlow" w:cs="Barlow" w:eastAsia="Barlow" w:hAnsi="Barlow"/>
          <w:rtl w:val="0"/>
        </w:rPr>
        <w:t xml:space="preserve">Respect des délais : (Indicateurs de suivi du respect du calendrier.)</w:t>
      </w:r>
    </w:p>
    <w:p w:rsidR="00000000" w:rsidDel="00000000" w:rsidP="00000000" w:rsidRDefault="00000000" w:rsidRPr="00000000" w14:paraId="00000031">
      <w:pPr>
        <w:numPr>
          <w:ilvl w:val="0"/>
          <w:numId w:val="3"/>
        </w:numPr>
        <w:spacing w:after="0" w:afterAutospacing="0"/>
        <w:ind w:left="720" w:hanging="360"/>
        <w:jc w:val="both"/>
        <w:rPr>
          <w:rFonts w:ascii="Barlow" w:cs="Barlow" w:eastAsia="Barlow" w:hAnsi="Barlow"/>
          <w:u w:val="none"/>
        </w:rPr>
      </w:pPr>
      <w:r w:rsidDel="00000000" w:rsidR="00000000" w:rsidRPr="00000000">
        <w:rPr>
          <w:rFonts w:ascii="Barlow" w:cs="Barlow" w:eastAsia="Barlow" w:hAnsi="Barlow"/>
          <w:rtl w:val="0"/>
        </w:rPr>
        <w:t xml:space="preserve">Indice de ponctualité</w:t>
      </w:r>
      <w:r w:rsidDel="00000000" w:rsidR="00000000" w:rsidRPr="00000000">
        <w:rPr>
          <w:rFonts w:ascii="Barlow" w:cs="Barlow" w:eastAsia="Barlow" w:hAnsi="Barlow"/>
          <w:rtl w:val="0"/>
        </w:rPr>
        <w:t xml:space="preserve"> : Ratio entre la date de livraison réelle et la date de livraison prévue.</w:t>
      </w:r>
    </w:p>
    <w:p w:rsidR="00000000" w:rsidDel="00000000" w:rsidP="00000000" w:rsidRDefault="00000000" w:rsidRPr="00000000" w14:paraId="00000032">
      <w:pPr>
        <w:numPr>
          <w:ilvl w:val="0"/>
          <w:numId w:val="3"/>
        </w:numPr>
        <w:ind w:left="720" w:hanging="360"/>
        <w:jc w:val="both"/>
        <w:rPr>
          <w:rFonts w:ascii="Barlow" w:cs="Barlow" w:eastAsia="Barlow" w:hAnsi="Barlow"/>
          <w:u w:val="none"/>
        </w:rPr>
      </w:pPr>
      <w:r w:rsidDel="00000000" w:rsidR="00000000" w:rsidRPr="00000000">
        <w:rPr>
          <w:rFonts w:ascii="Barlow" w:cs="Barlow" w:eastAsia="Barlow" w:hAnsi="Barlow"/>
          <w:rtl w:val="0"/>
        </w:rPr>
        <w:t xml:space="preserve">Taux de respect des délais</w:t>
      </w:r>
      <w:r w:rsidDel="00000000" w:rsidR="00000000" w:rsidRPr="00000000">
        <w:rPr>
          <w:rFonts w:ascii="Barlow" w:cs="Barlow" w:eastAsia="Barlow" w:hAnsi="Barlow"/>
          <w:rtl w:val="0"/>
        </w:rPr>
        <w:t xml:space="preserve"> : Pourcentage de livrables remis dans les délais prévus.</w:t>
      </w:r>
    </w:p>
    <w:p w:rsidR="00000000" w:rsidDel="00000000" w:rsidP="00000000" w:rsidRDefault="00000000" w:rsidRPr="00000000" w14:paraId="00000033">
      <w:pPr>
        <w:jc w:val="both"/>
        <w:rPr>
          <w:rFonts w:ascii="Barlow" w:cs="Barlow" w:eastAsia="Barlow" w:hAnsi="Barlow"/>
        </w:rPr>
      </w:pPr>
      <w:r w:rsidDel="00000000" w:rsidR="00000000" w:rsidRPr="00000000">
        <w:rPr>
          <w:rFonts w:ascii="Barlow" w:cs="Barlow" w:eastAsia="Barlow" w:hAnsi="Barlow"/>
          <w:rtl w:val="0"/>
        </w:rPr>
        <w:t xml:space="preserve">Satisfaction des tuteurs : (Évaluation par les encadrants ou partenaires.)</w:t>
      </w:r>
    </w:p>
    <w:p w:rsidR="00000000" w:rsidDel="00000000" w:rsidP="00000000" w:rsidRDefault="00000000" w:rsidRPr="00000000" w14:paraId="00000034">
      <w:pPr>
        <w:numPr>
          <w:ilvl w:val="0"/>
          <w:numId w:val="1"/>
        </w:numPr>
        <w:spacing w:after="0" w:afterAutospacing="0"/>
        <w:ind w:left="720" w:hanging="360"/>
        <w:jc w:val="both"/>
        <w:rPr>
          <w:rFonts w:ascii="Barlow" w:cs="Barlow" w:eastAsia="Barlow" w:hAnsi="Barlow"/>
          <w:u w:val="none"/>
        </w:rPr>
      </w:pPr>
      <w:r w:rsidDel="00000000" w:rsidR="00000000" w:rsidRPr="00000000">
        <w:rPr>
          <w:rFonts w:ascii="Barlow" w:cs="Barlow" w:eastAsia="Barlow" w:hAnsi="Barlow"/>
          <w:rtl w:val="0"/>
        </w:rPr>
        <w:t xml:space="preserve">Réponse aux suggestions</w:t>
      </w:r>
      <w:r w:rsidDel="00000000" w:rsidR="00000000" w:rsidRPr="00000000">
        <w:rPr>
          <w:rFonts w:ascii="Barlow" w:cs="Barlow" w:eastAsia="Barlow" w:hAnsi="Barlow"/>
          <w:rtl w:val="0"/>
        </w:rPr>
        <w:t xml:space="preserve"> : Pourcentage de suggestions ou remarques des tuteurs effectivement prises en compte dans les livrables.</w:t>
      </w:r>
    </w:p>
    <w:p w:rsidR="00000000" w:rsidDel="00000000" w:rsidP="00000000" w:rsidRDefault="00000000" w:rsidRPr="00000000" w14:paraId="00000035">
      <w:pPr>
        <w:numPr>
          <w:ilvl w:val="0"/>
          <w:numId w:val="1"/>
        </w:numPr>
        <w:ind w:left="720" w:hanging="360"/>
        <w:jc w:val="both"/>
        <w:rPr>
          <w:rFonts w:ascii="Barlow" w:cs="Barlow" w:eastAsia="Barlow" w:hAnsi="Barlow"/>
          <w:u w:val="none"/>
        </w:rPr>
      </w:pPr>
      <w:r w:rsidDel="00000000" w:rsidR="00000000" w:rsidRPr="00000000">
        <w:rPr>
          <w:rFonts w:ascii="Barlow" w:cs="Barlow" w:eastAsia="Barlow" w:hAnsi="Barlow"/>
          <w:rtl w:val="0"/>
        </w:rPr>
        <w:t xml:space="preserve">Nombre de réunions ou de points de suivi</w:t>
      </w:r>
      <w:r w:rsidDel="00000000" w:rsidR="00000000" w:rsidRPr="00000000">
        <w:rPr>
          <w:rFonts w:ascii="Barlow" w:cs="Barlow" w:eastAsia="Barlow" w:hAnsi="Barlow"/>
          <w:rtl w:val="0"/>
        </w:rPr>
        <w:t xml:space="preserve"> : Indicateur de la fréquence des interactions avec les tuteurs, ce qui peut refléter un bon suivi et une communication fluide.</w:t>
      </w:r>
    </w:p>
    <w:p w:rsidR="00000000" w:rsidDel="00000000" w:rsidP="00000000" w:rsidRDefault="00000000" w:rsidRPr="00000000" w14:paraId="00000036">
      <w:pPr>
        <w:pStyle w:val="Heading1"/>
        <w:jc w:val="both"/>
        <w:rPr>
          <w:rFonts w:ascii="Barlow" w:cs="Barlow" w:eastAsia="Barlow" w:hAnsi="Barlow"/>
        </w:rPr>
      </w:pPr>
      <w:r w:rsidDel="00000000" w:rsidR="00000000" w:rsidRPr="00000000">
        <w:rPr>
          <w:rFonts w:ascii="Barlow" w:cs="Barlow" w:eastAsia="Barlow" w:hAnsi="Barlow"/>
          <w:rtl w:val="0"/>
        </w:rPr>
        <w:t xml:space="preserve">9. Risques et contraintes</w:t>
      </w:r>
    </w:p>
    <w:p w:rsidR="00000000" w:rsidDel="00000000" w:rsidP="00000000" w:rsidRDefault="00000000" w:rsidRPr="00000000" w14:paraId="00000037">
      <w:pPr>
        <w:jc w:val="both"/>
        <w:rPr>
          <w:rFonts w:ascii="Barlow" w:cs="Barlow" w:eastAsia="Barlow" w:hAnsi="Barlow"/>
        </w:rPr>
      </w:pPr>
      <w:r w:rsidDel="00000000" w:rsidR="00000000" w:rsidRPr="00000000">
        <w:rPr>
          <w:rFonts w:ascii="Barlow" w:cs="Barlow" w:eastAsia="Barlow" w:hAnsi="Barlow"/>
          <w:rtl w:val="0"/>
        </w:rPr>
        <w:t xml:space="preserve">Risques identifiés : Nous risquons de nous engager dans un projet trop technique et de ne pas pouvoir réaliser entièrement les tâches demandées.</w:t>
      </w:r>
    </w:p>
    <w:p w:rsidR="00000000" w:rsidDel="00000000" w:rsidP="00000000" w:rsidRDefault="00000000" w:rsidRPr="00000000" w14:paraId="00000038">
      <w:pPr>
        <w:jc w:val="both"/>
        <w:rPr>
          <w:rFonts w:ascii="Barlow" w:cs="Barlow" w:eastAsia="Barlow" w:hAnsi="Barlow"/>
        </w:rPr>
      </w:pPr>
      <w:r w:rsidDel="00000000" w:rsidR="00000000" w:rsidRPr="00000000">
        <w:rPr>
          <w:rtl w:val="0"/>
        </w:rPr>
      </w:r>
    </w:p>
    <w:p w:rsidR="00000000" w:rsidDel="00000000" w:rsidP="00000000" w:rsidRDefault="00000000" w:rsidRPr="00000000" w14:paraId="00000039">
      <w:pPr>
        <w:jc w:val="both"/>
        <w:rPr>
          <w:rFonts w:ascii="Barlow" w:cs="Barlow" w:eastAsia="Barlow" w:hAnsi="Barlow"/>
        </w:rPr>
      </w:pPr>
      <w:r w:rsidDel="00000000" w:rsidR="00000000" w:rsidRPr="00000000">
        <w:rPr>
          <w:rFonts w:ascii="Barlow" w:cs="Barlow" w:eastAsia="Barlow" w:hAnsi="Barlow"/>
          <w:rtl w:val="0"/>
        </w:rPr>
        <w:t xml:space="preserve">Plan d’atténuation : Dans le cas où nous n’arrivons pas à tout réaliser, il faut que nous identifions les problèmes et présentions des résultats partiels.</w:t>
      </w:r>
    </w:p>
    <w:p w:rsidR="00000000" w:rsidDel="00000000" w:rsidP="00000000" w:rsidRDefault="00000000" w:rsidRPr="00000000" w14:paraId="0000003A">
      <w:pPr>
        <w:pStyle w:val="Heading1"/>
        <w:jc w:val="both"/>
        <w:rPr>
          <w:rFonts w:ascii="Barlow" w:cs="Barlow" w:eastAsia="Barlow" w:hAnsi="Barlow"/>
        </w:rPr>
      </w:pPr>
      <w:r w:rsidDel="00000000" w:rsidR="00000000" w:rsidRPr="00000000">
        <w:rPr>
          <w:rFonts w:ascii="Barlow" w:cs="Barlow" w:eastAsia="Barlow" w:hAnsi="Barlow"/>
          <w:rtl w:val="0"/>
        </w:rPr>
        <w:t xml:space="preserve">10. Validation et suivi</w:t>
      </w:r>
    </w:p>
    <w:p w:rsidR="00000000" w:rsidDel="00000000" w:rsidP="00000000" w:rsidRDefault="00000000" w:rsidRPr="00000000" w14:paraId="0000003B">
      <w:pPr>
        <w:jc w:val="both"/>
        <w:rPr>
          <w:rFonts w:ascii="Barlow" w:cs="Barlow" w:eastAsia="Barlow" w:hAnsi="Barlow"/>
        </w:rPr>
      </w:pPr>
      <w:r w:rsidDel="00000000" w:rsidR="00000000" w:rsidRPr="00000000">
        <w:rPr>
          <w:rFonts w:ascii="Barlow" w:cs="Barlow" w:eastAsia="Barlow" w:hAnsi="Barlow"/>
          <w:rtl w:val="0"/>
        </w:rPr>
        <w:t xml:space="preserve">Point de contact : Manaiki LAUT (</w:t>
      </w:r>
      <w:hyperlink r:id="rId6">
        <w:r w:rsidDel="00000000" w:rsidR="00000000" w:rsidRPr="00000000">
          <w:rPr>
            <w:rFonts w:ascii="Barlow" w:cs="Barlow" w:eastAsia="Barlow" w:hAnsi="Barlow"/>
            <w:color w:val="1155cc"/>
            <w:u w:val="single"/>
            <w:rtl w:val="0"/>
          </w:rPr>
          <w:t xml:space="preserve">manaiki.laut@centrale-med.fr</w:t>
        </w:r>
      </w:hyperlink>
      <w:r w:rsidDel="00000000" w:rsidR="00000000" w:rsidRPr="00000000">
        <w:rPr>
          <w:rFonts w:ascii="Barlow" w:cs="Barlow" w:eastAsia="Barlow" w:hAnsi="Barlow"/>
          <w:rtl w:val="0"/>
        </w:rPr>
        <w:t xml:space="preserve">)</w:t>
      </w:r>
    </w:p>
    <w:p w:rsidR="00000000" w:rsidDel="00000000" w:rsidP="00000000" w:rsidRDefault="00000000" w:rsidRPr="00000000" w14:paraId="0000003C">
      <w:pPr>
        <w:jc w:val="both"/>
        <w:rPr>
          <w:rFonts w:ascii="Barlow" w:cs="Barlow" w:eastAsia="Barlow" w:hAnsi="Barlow"/>
          <w:i w:val="1"/>
          <w:iCs w:val="1"/>
        </w:rPr>
      </w:pPr>
      <w:r w:rsidDel="00000000" w:rsidR="00000000" w:rsidRPr="00000000">
        <w:rPr>
          <w:rFonts w:ascii="Barlow" w:cs="Barlow" w:eastAsia="Barlow" w:hAnsi="Barlow"/>
          <w:rtl w:val="0"/>
        </w:rPr>
        <w:t xml:space="preserve">Modalités de suivi et de validation : Validation des étapes clés et suivi continu avec le tuteur à travers </w:t>
      </w:r>
      <w:r w:rsidDel="00000000" w:rsidR="00000000" w:rsidRPr="00000000">
        <w:rPr>
          <w:rFonts w:ascii="Barlow" w:cs="Barlow" w:eastAsia="Barlow" w:hAnsi="Barlow"/>
          <w:rtl w:val="0"/>
        </w:rPr>
        <w:t xml:space="preserve">l’électif</w:t>
      </w:r>
      <w:r w:rsidDel="00000000" w:rsidR="00000000" w:rsidRPr="00000000">
        <w:rPr>
          <w:rFonts w:ascii="Barlow" w:cs="Barlow" w:eastAsia="Barlow" w:hAnsi="Barlow"/>
          <w:rtl w:val="0"/>
        </w:rPr>
        <w:t xml:space="preserve">.</w:t>
      </w: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Barl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1058307" cy="39022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8307" cy="3902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naiki.laut@centrale-med.fr"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arlow-regular.ttf"/><Relationship Id="rId2" Type="http://schemas.openxmlformats.org/officeDocument/2006/relationships/font" Target="fonts/Barlow-bold.ttf"/><Relationship Id="rId3" Type="http://schemas.openxmlformats.org/officeDocument/2006/relationships/font" Target="fonts/Barlow-italic.ttf"/><Relationship Id="rId4" Type="http://schemas.openxmlformats.org/officeDocument/2006/relationships/font" Target="fonts/Barl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