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18B8B" w14:textId="77777777" w:rsidR="00136AA3" w:rsidRPr="00462E4B" w:rsidRDefault="00000000">
      <w:pPr>
        <w:spacing w:after="300"/>
        <w:jc w:val="center"/>
        <w:rPr>
          <w:b/>
          <w:bCs/>
          <w:sz w:val="18"/>
          <w:szCs w:val="18"/>
        </w:rPr>
      </w:pPr>
      <w:r w:rsidRPr="00462E4B">
        <w:rPr>
          <w:b/>
          <w:bCs/>
          <w:sz w:val="24"/>
          <w:szCs w:val="24"/>
        </w:rPr>
        <w:t>BAYİLİK SÖZLEŞMESİ</w:t>
      </w:r>
    </w:p>
    <w:p w14:paraId="62030FA9" w14:textId="77777777" w:rsidR="00136AA3" w:rsidRPr="00462E4B" w:rsidRDefault="00000000">
      <w:pPr>
        <w:spacing w:before="240" w:after="120"/>
        <w:jc w:val="both"/>
        <w:rPr>
          <w:sz w:val="22"/>
          <w:szCs w:val="22"/>
        </w:rPr>
      </w:pPr>
      <w:r w:rsidRPr="00462E4B">
        <w:rPr>
          <w:sz w:val="22"/>
          <w:szCs w:val="22"/>
        </w:rPr>
        <w:t>Madde 1- Taraflar;</w:t>
      </w:r>
    </w:p>
    <w:p w14:paraId="2A7CC121" w14:textId="059EB79C" w:rsidR="00136AA3" w:rsidRPr="00462E4B" w:rsidRDefault="00000000">
      <w:pPr>
        <w:spacing w:after="100"/>
        <w:jc w:val="both"/>
        <w:rPr>
          <w:sz w:val="22"/>
          <w:szCs w:val="22"/>
        </w:rPr>
      </w:pPr>
      <w:r w:rsidRPr="00462E4B">
        <w:rPr>
          <w:sz w:val="22"/>
          <w:szCs w:val="22"/>
        </w:rPr>
        <w:t>Bir yanda Rota SMI Tarım ve Hayvancılık Sanayi Ticaret A.Ş. (bundan sonra “ŞİRKET” olarak anılacaktır) ile diğer yanda aşağıda bilgileri yazılı [</w:t>
      </w:r>
      <w:r w:rsidR="00586DA9" w:rsidRPr="00462E4B">
        <w:rPr>
          <w:sz w:val="22"/>
          <w:szCs w:val="22"/>
        </w:rPr>
        <w:t>…………………..</w:t>
      </w:r>
      <w:r w:rsidRPr="00462E4B">
        <w:rPr>
          <w:sz w:val="22"/>
          <w:szCs w:val="22"/>
        </w:rPr>
        <w:t>] (bundan sonra “Bayi” olarak anılacaktır) aşağıdaki koşullarla aralarında bir bayilik anlaşması yapmayı kabul etmişlerdir.</w:t>
      </w:r>
    </w:p>
    <w:p w14:paraId="0F09D6B3" w14:textId="77777777" w:rsidR="00136AA3" w:rsidRPr="00462E4B" w:rsidRDefault="00136AA3">
      <w:pPr>
        <w:spacing w:after="60"/>
        <w:rPr>
          <w:sz w:val="22"/>
          <w:szCs w:val="22"/>
        </w:rPr>
      </w:pPr>
    </w:p>
    <w:p w14:paraId="077E3DFD" w14:textId="6EB211A4" w:rsidR="00136AA3" w:rsidRPr="00462E4B" w:rsidRDefault="00000000">
      <w:pPr>
        <w:spacing w:after="100"/>
        <w:jc w:val="both"/>
        <w:rPr>
          <w:sz w:val="22"/>
          <w:szCs w:val="22"/>
        </w:rPr>
      </w:pPr>
      <w:r w:rsidRPr="00462E4B">
        <w:rPr>
          <w:sz w:val="22"/>
          <w:szCs w:val="22"/>
        </w:rPr>
        <w:t>ŞİRKET</w:t>
      </w:r>
    </w:p>
    <w:p w14:paraId="111CC5CA" w14:textId="34F6930B" w:rsidR="00136AA3" w:rsidRPr="00462E4B" w:rsidRDefault="00000000">
      <w:pPr>
        <w:spacing w:after="100"/>
        <w:jc w:val="both"/>
        <w:rPr>
          <w:sz w:val="22"/>
          <w:szCs w:val="22"/>
        </w:rPr>
      </w:pPr>
      <w:r w:rsidRPr="00462E4B">
        <w:rPr>
          <w:sz w:val="22"/>
          <w:szCs w:val="22"/>
        </w:rPr>
        <w:t>Unvanı</w:t>
      </w:r>
      <w:r w:rsidRPr="00462E4B">
        <w:rPr>
          <w:sz w:val="22"/>
          <w:szCs w:val="22"/>
        </w:rPr>
        <w:tab/>
      </w:r>
      <w:r w:rsidRPr="00462E4B">
        <w:rPr>
          <w:sz w:val="22"/>
          <w:szCs w:val="22"/>
        </w:rPr>
        <w:tab/>
      </w:r>
      <w:r w:rsidR="00586DA9" w:rsidRPr="00462E4B">
        <w:rPr>
          <w:sz w:val="22"/>
          <w:szCs w:val="22"/>
        </w:rPr>
        <w:tab/>
      </w:r>
      <w:r w:rsidRPr="00462E4B">
        <w:rPr>
          <w:sz w:val="22"/>
          <w:szCs w:val="22"/>
        </w:rPr>
        <w:t>: Rota SMI Tarım ve Hayvancılık San. Tic. A.Ş.</w:t>
      </w:r>
    </w:p>
    <w:p w14:paraId="17DC96AD" w14:textId="72AB2928" w:rsidR="00136AA3" w:rsidRPr="00462E4B" w:rsidRDefault="00000000" w:rsidP="00586DA9">
      <w:pPr>
        <w:spacing w:after="100"/>
        <w:ind w:left="2120" w:hanging="2120"/>
        <w:jc w:val="both"/>
        <w:rPr>
          <w:sz w:val="22"/>
          <w:szCs w:val="22"/>
        </w:rPr>
      </w:pPr>
      <w:r w:rsidRPr="00462E4B">
        <w:rPr>
          <w:sz w:val="22"/>
          <w:szCs w:val="22"/>
        </w:rPr>
        <w:t>Adresi</w:t>
      </w:r>
      <w:r w:rsidRPr="00462E4B">
        <w:rPr>
          <w:sz w:val="22"/>
          <w:szCs w:val="22"/>
        </w:rPr>
        <w:tab/>
      </w:r>
      <w:r w:rsidRPr="00462E4B">
        <w:rPr>
          <w:sz w:val="22"/>
          <w:szCs w:val="22"/>
        </w:rPr>
        <w:tab/>
        <w:t>: Gümüşçeşme Mah. 8175. Sk. Ticaret Borsası Sitesi C Blok No:6/19B Altıeylül/BALIKESİR</w:t>
      </w:r>
    </w:p>
    <w:p w14:paraId="048D187C" w14:textId="0055B270" w:rsidR="00136AA3" w:rsidRPr="00462E4B" w:rsidRDefault="00000000">
      <w:pPr>
        <w:spacing w:after="100"/>
        <w:jc w:val="both"/>
        <w:rPr>
          <w:sz w:val="22"/>
          <w:szCs w:val="22"/>
        </w:rPr>
      </w:pPr>
      <w:r w:rsidRPr="00462E4B">
        <w:rPr>
          <w:sz w:val="22"/>
          <w:szCs w:val="22"/>
        </w:rPr>
        <w:t>Vergi Dairesi / No</w:t>
      </w:r>
      <w:r w:rsidRPr="00462E4B">
        <w:rPr>
          <w:sz w:val="22"/>
          <w:szCs w:val="22"/>
        </w:rPr>
        <w:tab/>
        <w:t xml:space="preserve">: </w:t>
      </w:r>
      <w:r w:rsidR="00586DA9" w:rsidRPr="00462E4B">
        <w:rPr>
          <w:sz w:val="22"/>
          <w:szCs w:val="22"/>
        </w:rPr>
        <w:t>Kurtdereli</w:t>
      </w:r>
      <w:r w:rsidRPr="00462E4B">
        <w:rPr>
          <w:sz w:val="22"/>
          <w:szCs w:val="22"/>
        </w:rPr>
        <w:t xml:space="preserve"> / </w:t>
      </w:r>
      <w:r w:rsidR="00586DA9" w:rsidRPr="00462E4B">
        <w:rPr>
          <w:sz w:val="22"/>
          <w:szCs w:val="22"/>
        </w:rPr>
        <w:t>735 207 6619</w:t>
      </w:r>
    </w:p>
    <w:p w14:paraId="33F0F1EA" w14:textId="64C18206" w:rsidR="00136AA3" w:rsidRPr="00462E4B" w:rsidRDefault="00000000">
      <w:pPr>
        <w:spacing w:after="100"/>
        <w:jc w:val="both"/>
        <w:rPr>
          <w:sz w:val="22"/>
          <w:szCs w:val="22"/>
        </w:rPr>
      </w:pPr>
      <w:r w:rsidRPr="00462E4B">
        <w:rPr>
          <w:sz w:val="22"/>
          <w:szCs w:val="22"/>
        </w:rPr>
        <w:t>Yetkili</w:t>
      </w:r>
      <w:r w:rsidRPr="00462E4B">
        <w:rPr>
          <w:sz w:val="22"/>
          <w:szCs w:val="22"/>
        </w:rPr>
        <w:tab/>
      </w:r>
      <w:r w:rsidRPr="00462E4B">
        <w:rPr>
          <w:sz w:val="22"/>
          <w:szCs w:val="22"/>
        </w:rPr>
        <w:tab/>
      </w:r>
      <w:r w:rsidR="00586DA9" w:rsidRPr="00462E4B">
        <w:rPr>
          <w:sz w:val="22"/>
          <w:szCs w:val="22"/>
        </w:rPr>
        <w:tab/>
      </w:r>
      <w:r w:rsidRPr="00462E4B">
        <w:rPr>
          <w:sz w:val="22"/>
          <w:szCs w:val="22"/>
        </w:rPr>
        <w:t>: İbrahim ÜRENLİOĞLU</w:t>
      </w:r>
    </w:p>
    <w:p w14:paraId="3D7D5F92" w14:textId="77777777" w:rsidR="00136AA3" w:rsidRPr="00462E4B" w:rsidRDefault="00136AA3">
      <w:pPr>
        <w:spacing w:after="60"/>
        <w:rPr>
          <w:sz w:val="22"/>
          <w:szCs w:val="22"/>
        </w:rPr>
      </w:pPr>
    </w:p>
    <w:p w14:paraId="0DC83B69" w14:textId="405BA522" w:rsidR="00136AA3" w:rsidRPr="00462E4B" w:rsidRDefault="00000000">
      <w:pPr>
        <w:spacing w:after="100"/>
        <w:jc w:val="both"/>
        <w:rPr>
          <w:sz w:val="22"/>
          <w:szCs w:val="22"/>
        </w:rPr>
      </w:pPr>
      <w:r w:rsidRPr="00462E4B">
        <w:rPr>
          <w:sz w:val="22"/>
          <w:szCs w:val="22"/>
        </w:rPr>
        <w:t>BAYİ</w:t>
      </w:r>
    </w:p>
    <w:p w14:paraId="559BD6AD" w14:textId="64F1AFFD" w:rsidR="00136AA3" w:rsidRPr="00462E4B" w:rsidRDefault="00000000">
      <w:pPr>
        <w:spacing w:after="100"/>
        <w:jc w:val="both"/>
        <w:rPr>
          <w:sz w:val="22"/>
          <w:szCs w:val="22"/>
        </w:rPr>
      </w:pPr>
      <w:r w:rsidRPr="00462E4B">
        <w:rPr>
          <w:sz w:val="22"/>
          <w:szCs w:val="22"/>
        </w:rPr>
        <w:t>Unvanı / Adı Soyadı</w:t>
      </w:r>
      <w:r w:rsidRPr="00462E4B">
        <w:rPr>
          <w:sz w:val="22"/>
          <w:szCs w:val="22"/>
        </w:rPr>
        <w:tab/>
        <w:t xml:space="preserve">: {unvan}</w:t>
      </w:r>
    </w:p>
    <w:p w14:paraId="56879924" w14:textId="4B8F5B3A" w:rsidR="00136AA3" w:rsidRPr="00462E4B" w:rsidRDefault="00000000">
      <w:pPr>
        <w:spacing w:after="100"/>
        <w:jc w:val="both"/>
        <w:rPr>
          <w:sz w:val="22"/>
          <w:szCs w:val="22"/>
        </w:rPr>
      </w:pPr>
      <w:r w:rsidRPr="00462E4B">
        <w:rPr>
          <w:sz w:val="22"/>
          <w:szCs w:val="22"/>
        </w:rPr>
        <w:t>Adresi</w:t>
      </w:r>
      <w:r w:rsidRPr="00462E4B">
        <w:rPr>
          <w:sz w:val="22"/>
          <w:szCs w:val="22"/>
        </w:rPr>
        <w:tab/>
      </w:r>
      <w:r w:rsidRPr="00462E4B">
        <w:rPr>
          <w:sz w:val="22"/>
          <w:szCs w:val="22"/>
        </w:rPr>
        <w:tab/>
      </w:r>
      <w:r w:rsidRPr="00462E4B">
        <w:rPr>
          <w:sz w:val="22"/>
          <w:szCs w:val="22"/>
        </w:rPr>
        <w:tab/>
        <w:t xml:space="preserve">: {adres}</w:t>
      </w:r>
    </w:p>
    <w:p w14:paraId="2B0AE24E" w14:textId="3136E899" w:rsidR="00136AA3" w:rsidRPr="00462E4B" w:rsidRDefault="00000000">
      <w:pPr>
        <w:spacing w:after="100"/>
        <w:jc w:val="both"/>
        <w:rPr>
          <w:sz w:val="22"/>
          <w:szCs w:val="22"/>
        </w:rPr>
      </w:pPr>
      <w:r w:rsidRPr="00462E4B">
        <w:rPr>
          <w:sz w:val="22"/>
          <w:szCs w:val="22"/>
        </w:rPr>
        <w:t>Vergi Dairesi / No</w:t>
      </w:r>
      <w:r w:rsidRPr="00462E4B">
        <w:rPr>
          <w:sz w:val="22"/>
          <w:szCs w:val="22"/>
        </w:rPr>
        <w:tab/>
        <w:t xml:space="preserve">: {vergiDaireNo}</w:t>
      </w:r>
    </w:p>
    <w:p w14:paraId="5B989736" w14:textId="0827E0A8" w:rsidR="00136AA3" w:rsidRPr="00462E4B" w:rsidRDefault="00000000">
      <w:pPr>
        <w:spacing w:after="100"/>
        <w:jc w:val="both"/>
        <w:rPr>
          <w:sz w:val="22"/>
          <w:szCs w:val="22"/>
        </w:rPr>
      </w:pPr>
      <w:r w:rsidRPr="00462E4B">
        <w:rPr>
          <w:sz w:val="22"/>
          <w:szCs w:val="22"/>
        </w:rPr>
        <w:t>Ticaret Sicil No</w:t>
      </w:r>
      <w:r w:rsidRPr="00462E4B">
        <w:rPr>
          <w:sz w:val="22"/>
          <w:szCs w:val="22"/>
        </w:rPr>
        <w:tab/>
        <w:t xml:space="preserve">: {ticaretSicil}</w:t>
      </w:r>
    </w:p>
    <w:p w14:paraId="07EDDA66" w14:textId="0FB7828E" w:rsidR="00136AA3" w:rsidRPr="00462E4B" w:rsidRDefault="00000000">
      <w:pPr>
        <w:spacing w:after="100"/>
        <w:jc w:val="both"/>
        <w:rPr>
          <w:sz w:val="22"/>
          <w:szCs w:val="22"/>
        </w:rPr>
      </w:pPr>
      <w:r w:rsidRPr="00462E4B">
        <w:rPr>
          <w:sz w:val="22"/>
          <w:szCs w:val="22"/>
        </w:rPr>
        <w:t>Yetkili Kişi</w:t>
      </w:r>
      <w:r w:rsidRPr="00462E4B">
        <w:rPr>
          <w:sz w:val="22"/>
          <w:szCs w:val="22"/>
        </w:rPr>
        <w:tab/>
      </w:r>
      <w:r w:rsidRPr="00462E4B">
        <w:rPr>
          <w:sz w:val="22"/>
          <w:szCs w:val="22"/>
        </w:rPr>
        <w:tab/>
        <w:t xml:space="preserve">: {yetkili}</w:t>
      </w:r>
    </w:p>
    <w:p w14:paraId="4AE01E1F" w14:textId="5402DE1A" w:rsidR="00136AA3" w:rsidRPr="00462E4B" w:rsidRDefault="00000000">
      <w:pPr>
        <w:spacing w:after="100"/>
        <w:jc w:val="both"/>
        <w:rPr>
          <w:sz w:val="22"/>
          <w:szCs w:val="22"/>
        </w:rPr>
      </w:pPr>
      <w:r w:rsidRPr="00462E4B">
        <w:rPr>
          <w:sz w:val="22"/>
          <w:szCs w:val="22"/>
        </w:rPr>
        <w:t>Telefon / GSM</w:t>
      </w:r>
      <w:r w:rsidRPr="00462E4B">
        <w:rPr>
          <w:sz w:val="22"/>
          <w:szCs w:val="22"/>
        </w:rPr>
        <w:tab/>
        <w:t xml:space="preserve">: {telefon}</w:t>
      </w:r>
    </w:p>
    <w:p w14:paraId="12F06567" w14:textId="231AAE47" w:rsidR="00136AA3" w:rsidRPr="00462E4B" w:rsidRDefault="00000000">
      <w:pPr>
        <w:spacing w:after="100"/>
        <w:jc w:val="both"/>
        <w:rPr>
          <w:sz w:val="22"/>
          <w:szCs w:val="22"/>
        </w:rPr>
      </w:pPr>
      <w:r w:rsidRPr="00462E4B">
        <w:rPr>
          <w:sz w:val="22"/>
          <w:szCs w:val="22"/>
        </w:rPr>
        <w:t>E-posta</w:t>
      </w:r>
      <w:r w:rsidRPr="00462E4B">
        <w:rPr>
          <w:sz w:val="22"/>
          <w:szCs w:val="22"/>
        </w:rPr>
        <w:tab/>
      </w:r>
      <w:r w:rsidRPr="00462E4B">
        <w:rPr>
          <w:sz w:val="22"/>
          <w:szCs w:val="22"/>
        </w:rPr>
        <w:tab/>
        <w:t xml:space="preserve">: {eposta}</w:t>
      </w:r>
    </w:p>
    <w:p w14:paraId="2B6EE79A" w14:textId="77777777" w:rsidR="00136AA3" w:rsidRPr="00462E4B" w:rsidRDefault="00000000">
      <w:pPr>
        <w:spacing w:before="240" w:after="120"/>
        <w:jc w:val="both"/>
        <w:rPr>
          <w:sz w:val="22"/>
          <w:szCs w:val="22"/>
        </w:rPr>
      </w:pPr>
      <w:r w:rsidRPr="00462E4B">
        <w:rPr>
          <w:sz w:val="22"/>
          <w:szCs w:val="22"/>
        </w:rPr>
        <w:t>Madde 2- Sözleşmenin Konusu;</w:t>
      </w:r>
    </w:p>
    <w:p w14:paraId="58B7C7D9" w14:textId="519CB009" w:rsidR="00136AA3" w:rsidRPr="00462E4B" w:rsidRDefault="00000000">
      <w:pPr>
        <w:spacing w:after="100"/>
        <w:jc w:val="both"/>
        <w:rPr>
          <w:sz w:val="22"/>
          <w:szCs w:val="22"/>
        </w:rPr>
      </w:pPr>
      <w:r w:rsidRPr="00462E4B">
        <w:rPr>
          <w:sz w:val="22"/>
          <w:szCs w:val="22"/>
        </w:rPr>
        <w:t xml:space="preserve">Sözleşmenin konusu, ŞİRKET tarafından üretilen TMR (Total Mixed Ration / Toplam Karışım Rasyon) yem ürünleri başta olmak üzere, ŞİRKET’in markası altında üretip piyasaya sunduğu tüm yem, yem katkı maddeleri ve tarımsal ürünlerin (“Ürünler”) bayilik kapsamında satışının yapılmasıdır. </w:t>
      </w:r>
    </w:p>
    <w:p w14:paraId="1D7AC5EC" w14:textId="77777777" w:rsidR="00136AA3" w:rsidRPr="00462E4B" w:rsidRDefault="00000000">
      <w:pPr>
        <w:spacing w:before="240" w:after="120"/>
        <w:jc w:val="both"/>
        <w:rPr>
          <w:sz w:val="22"/>
          <w:szCs w:val="22"/>
        </w:rPr>
      </w:pPr>
      <w:r w:rsidRPr="00462E4B">
        <w:rPr>
          <w:sz w:val="22"/>
          <w:szCs w:val="22"/>
        </w:rPr>
        <w:t>Madde 3- Bölge;</w:t>
      </w:r>
    </w:p>
    <w:p w14:paraId="0A07AC67" w14:textId="1D265652" w:rsidR="00136AA3" w:rsidRPr="00462E4B" w:rsidRDefault="00000000">
      <w:pPr>
        <w:spacing w:after="100"/>
        <w:jc w:val="both"/>
        <w:rPr>
          <w:sz w:val="22"/>
          <w:szCs w:val="22"/>
        </w:rPr>
      </w:pPr>
      <w:r w:rsidRPr="00462E4B">
        <w:rPr>
          <w:sz w:val="22"/>
          <w:szCs w:val="22"/>
        </w:rPr>
        <w:t xml:space="preserve">3.1. ŞİRKET sözleşme konusu </w:t>
      </w:r>
      <w:r w:rsidR="00586DA9" w:rsidRPr="00462E4B">
        <w:rPr>
          <w:sz w:val="22"/>
          <w:szCs w:val="22"/>
        </w:rPr>
        <w:t>ü</w:t>
      </w:r>
      <w:r w:rsidRPr="00462E4B">
        <w:rPr>
          <w:sz w:val="22"/>
          <w:szCs w:val="22"/>
        </w:rPr>
        <w:t>rünleri bölgesinde yeniden satış amacıyla Bayi’ye verecektir. Bölgenin sınırları aşağıdaki şekilde beraberce tespit edilmiştir.</w:t>
      </w:r>
    </w:p>
    <w:p w14:paraId="636DB1B3" w14:textId="77777777" w:rsidR="00136AA3" w:rsidRPr="00462E4B" w:rsidRDefault="00000000">
      <w:pPr>
        <w:spacing w:after="100"/>
        <w:jc w:val="both"/>
        <w:rPr>
          <w:sz w:val="22"/>
          <w:szCs w:val="22"/>
        </w:rPr>
      </w:pPr>
      <w:r w:rsidRPr="00462E4B">
        <w:rPr>
          <w:sz w:val="22"/>
          <w:szCs w:val="22"/>
        </w:rPr>
        <w:t>3.2. ŞİRKET, üçüncü maddede belirtilen bölgede kurumsal toplu tüketim yerleri (otel, hastane, okul, kışla, cezaevi gibi kamu ve özel kurumsal alıcılar ile zincir marketler) hariç olmak üzere Bayi’ye rakip olacak şekilde doğrudan satış yapmayacaktır.</w:t>
      </w:r>
    </w:p>
    <w:p w14:paraId="02470868" w14:textId="77777777" w:rsidR="00136AA3" w:rsidRPr="00462E4B" w:rsidRDefault="00000000">
      <w:pPr>
        <w:spacing w:after="100"/>
        <w:jc w:val="both"/>
        <w:rPr>
          <w:sz w:val="22"/>
          <w:szCs w:val="22"/>
        </w:rPr>
      </w:pPr>
      <w:r w:rsidRPr="00462E4B">
        <w:rPr>
          <w:sz w:val="22"/>
          <w:szCs w:val="22"/>
        </w:rPr>
        <w:t>3.3. Bayi 3.1. maddede belirtilen ve kendisine tahsis edilen bölge içinde sözleşme konusu Ürünlerin satışını arttırmak için tüm gayret ve çabasını sözleşme konusu Ürünlerin satışına yoğunlaştıracaktır.</w:t>
      </w:r>
    </w:p>
    <w:p w14:paraId="7A1A323A" w14:textId="77777777" w:rsidR="00136AA3" w:rsidRPr="00462E4B" w:rsidRDefault="00000000">
      <w:pPr>
        <w:spacing w:after="100"/>
        <w:jc w:val="both"/>
        <w:rPr>
          <w:sz w:val="22"/>
          <w:szCs w:val="22"/>
        </w:rPr>
      </w:pPr>
      <w:r w:rsidRPr="00462E4B">
        <w:rPr>
          <w:sz w:val="22"/>
          <w:szCs w:val="22"/>
        </w:rPr>
        <w:t>Bayi tüm aktif satış çabasını kendi bölgesine yoğunlaştırmalıdır. Bu nedenle başka bayilerin bölgelerinde de aktif faaliyet göstererek gücünün bölünmesine yol açmamalıdır. Bu amaca ulaşılabilmesi için Bayiinin kendisine ayrılan ve 3.1. maddede tanımlanan bölge dışında alt bayiler ataması, şube açması, dağıtım deposu kurması vb. davranışlarla aktif satış politikaları izlemesi yasaklanmıştır.</w:t>
      </w:r>
    </w:p>
    <w:p w14:paraId="5A05E0F8" w14:textId="00B50DDC" w:rsidR="00136AA3" w:rsidRDefault="00000000">
      <w:pPr>
        <w:spacing w:after="100"/>
        <w:jc w:val="both"/>
        <w:rPr>
          <w:sz w:val="22"/>
          <w:szCs w:val="22"/>
        </w:rPr>
      </w:pPr>
      <w:r w:rsidRPr="00462E4B">
        <w:rPr>
          <w:sz w:val="22"/>
          <w:szCs w:val="22"/>
        </w:rPr>
        <w:t xml:space="preserve">3.4. Bayi, sözleşme konusu </w:t>
      </w:r>
      <w:r w:rsidR="007B7830">
        <w:rPr>
          <w:sz w:val="22"/>
          <w:szCs w:val="22"/>
        </w:rPr>
        <w:t>ü</w:t>
      </w:r>
      <w:r w:rsidRPr="00462E4B">
        <w:rPr>
          <w:sz w:val="22"/>
          <w:szCs w:val="22"/>
        </w:rPr>
        <w:t>rünleri sadece ŞİRKET’ten alacaktır.</w:t>
      </w:r>
    </w:p>
    <w:p w14:paraId="5FE555CA" w14:textId="77777777" w:rsidR="00462E4B" w:rsidRPr="00462E4B" w:rsidRDefault="00462E4B">
      <w:pPr>
        <w:spacing w:after="100"/>
        <w:jc w:val="both"/>
        <w:rPr>
          <w:sz w:val="22"/>
          <w:szCs w:val="22"/>
        </w:rPr>
      </w:pPr>
    </w:p>
    <w:p w14:paraId="2E946B47" w14:textId="77777777" w:rsidR="00136AA3" w:rsidRPr="00462E4B" w:rsidRDefault="00000000">
      <w:pPr>
        <w:spacing w:before="240" w:after="120"/>
        <w:jc w:val="both"/>
        <w:rPr>
          <w:sz w:val="22"/>
          <w:szCs w:val="22"/>
        </w:rPr>
      </w:pPr>
      <w:r w:rsidRPr="00462E4B">
        <w:rPr>
          <w:sz w:val="22"/>
          <w:szCs w:val="22"/>
        </w:rPr>
        <w:lastRenderedPageBreak/>
        <w:t>Madde 4- Satış Hedefleri;</w:t>
      </w:r>
    </w:p>
    <w:p w14:paraId="0EE44CD3" w14:textId="62CA4408" w:rsidR="00136AA3" w:rsidRPr="00462E4B" w:rsidRDefault="00000000">
      <w:pPr>
        <w:spacing w:after="100"/>
        <w:jc w:val="both"/>
        <w:rPr>
          <w:sz w:val="22"/>
          <w:szCs w:val="22"/>
        </w:rPr>
      </w:pPr>
      <w:r w:rsidRPr="00462E4B">
        <w:rPr>
          <w:sz w:val="22"/>
          <w:szCs w:val="22"/>
        </w:rPr>
        <w:t>Bayi, sözleşme konusu Ürünlerin tüm çeşitlerinden satın alarak dağıtmak ve taraflarca tespit edilecek hedeflere ulaşabilmek için belirli miktarlarda satmak zorundadır. Bu hedeflerin her yıl biraz daha arttırılması tarafların ortak dileğidir. Bu nedenle Bayi bu hedeflere ulaşmak için çaba sarf edecektir. Bir önceki satış hedefini aşan bayilerin satış hedefleri, bir önceki yıl fiilen gerçekleştirdikleri miktarlar dikkate alınarak arttırılır.</w:t>
      </w:r>
    </w:p>
    <w:p w14:paraId="02599B25" w14:textId="77777777" w:rsidR="00136AA3" w:rsidRPr="00462E4B" w:rsidRDefault="00000000">
      <w:pPr>
        <w:spacing w:before="240" w:after="120"/>
        <w:jc w:val="both"/>
        <w:rPr>
          <w:sz w:val="22"/>
          <w:szCs w:val="22"/>
        </w:rPr>
      </w:pPr>
      <w:r w:rsidRPr="00462E4B">
        <w:rPr>
          <w:sz w:val="22"/>
          <w:szCs w:val="22"/>
        </w:rPr>
        <w:t>Madde 5- Alt Bayilik;</w:t>
      </w:r>
    </w:p>
    <w:p w14:paraId="42A17FFB" w14:textId="77777777" w:rsidR="00136AA3" w:rsidRPr="00462E4B" w:rsidRDefault="00000000">
      <w:pPr>
        <w:spacing w:after="100"/>
        <w:jc w:val="both"/>
        <w:rPr>
          <w:sz w:val="22"/>
          <w:szCs w:val="22"/>
        </w:rPr>
      </w:pPr>
      <w:r w:rsidRPr="00462E4B">
        <w:rPr>
          <w:sz w:val="22"/>
          <w:szCs w:val="22"/>
        </w:rPr>
        <w:t>Bayi, kendisine ayrılan bölge içinde alt bayilikler atayabilir; bayi bir dağıtım sistemi oluşturmak zorundadır. Şu kadar ki atayacağı alt bayiliklerle ilgili olarak ŞİRKET’in yazılı onayını almak zorundadır. Bununla birlikte alt bayilere karşı ŞİRKET’in herhangi bir sorumluluğu bulunmamaktadır.</w:t>
      </w:r>
    </w:p>
    <w:p w14:paraId="48B79A1A" w14:textId="77777777" w:rsidR="00136AA3" w:rsidRPr="00462E4B" w:rsidRDefault="00000000">
      <w:pPr>
        <w:spacing w:after="100"/>
        <w:jc w:val="both"/>
        <w:rPr>
          <w:sz w:val="22"/>
          <w:szCs w:val="22"/>
        </w:rPr>
      </w:pPr>
      <w:r w:rsidRPr="00462E4B">
        <w:rPr>
          <w:sz w:val="22"/>
          <w:szCs w:val="22"/>
        </w:rPr>
        <w:t>Alt bayiinin ŞİRKET tarafından oluşturulan dağıtım ağına, Ürünlerinin imajına zarar verebilecek davranışlarının ya da bu sözleşmeye veya bayi ile alt bayi arasındaki sözleşmeye aykırı davranışlarının tespit edilmesi halinde, ŞİRKET’in diğer hakları saklı kalmak üzere, ŞİRKET bayiden bu alt bayiliğe derhal son vermesini isteyebilir.</w:t>
      </w:r>
    </w:p>
    <w:p w14:paraId="469FA0BA" w14:textId="77777777" w:rsidR="00136AA3" w:rsidRPr="00462E4B" w:rsidRDefault="00000000">
      <w:pPr>
        <w:spacing w:after="100"/>
        <w:jc w:val="both"/>
        <w:rPr>
          <w:sz w:val="22"/>
          <w:szCs w:val="22"/>
        </w:rPr>
      </w:pPr>
      <w:r w:rsidRPr="00462E4B">
        <w:rPr>
          <w:sz w:val="22"/>
          <w:szCs w:val="22"/>
        </w:rPr>
        <w:t>Bayiinin haksız yere bu isteği yerine getirmemesi halinde ŞİRKET bu sözleşmeyi feshedebilir.</w:t>
      </w:r>
    </w:p>
    <w:p w14:paraId="74E5CBC5" w14:textId="77777777" w:rsidR="00136AA3" w:rsidRPr="00462E4B" w:rsidRDefault="00000000">
      <w:pPr>
        <w:spacing w:before="240" w:after="120"/>
        <w:jc w:val="both"/>
        <w:rPr>
          <w:sz w:val="22"/>
          <w:szCs w:val="22"/>
        </w:rPr>
      </w:pPr>
      <w:r w:rsidRPr="00462E4B">
        <w:rPr>
          <w:sz w:val="22"/>
          <w:szCs w:val="22"/>
        </w:rPr>
        <w:t>Madde 6- Bölgenin Daraltılması;</w:t>
      </w:r>
    </w:p>
    <w:p w14:paraId="2EC73A5B" w14:textId="77777777" w:rsidR="00136AA3" w:rsidRPr="00462E4B" w:rsidRDefault="00000000">
      <w:pPr>
        <w:spacing w:after="100"/>
        <w:jc w:val="both"/>
        <w:rPr>
          <w:sz w:val="22"/>
          <w:szCs w:val="22"/>
        </w:rPr>
      </w:pPr>
      <w:r w:rsidRPr="00462E4B">
        <w:rPr>
          <w:sz w:val="22"/>
          <w:szCs w:val="22"/>
        </w:rPr>
        <w:t>Bayiinin tespit edilmiş olan hedeflere ulaşmakta başarısız olması gibi haklı sebeplerin varlığı halinde ŞİRKET sözleşmeyi feshedebileceği gibi bayiinin kabul etmesi halinde sözleşmeyi feshetmek yerine bayiinin bölgesini daraltabilir.</w:t>
      </w:r>
    </w:p>
    <w:p w14:paraId="2C167D37" w14:textId="77777777" w:rsidR="00136AA3" w:rsidRPr="00462E4B" w:rsidRDefault="00000000">
      <w:pPr>
        <w:spacing w:before="240" w:after="120"/>
        <w:jc w:val="both"/>
        <w:rPr>
          <w:sz w:val="22"/>
          <w:szCs w:val="22"/>
        </w:rPr>
      </w:pPr>
      <w:r w:rsidRPr="00462E4B">
        <w:rPr>
          <w:sz w:val="22"/>
          <w:szCs w:val="22"/>
        </w:rPr>
        <w:t>Madde 7- Rekabet Yasağı;</w:t>
      </w:r>
    </w:p>
    <w:p w14:paraId="75CE7DBF" w14:textId="77777777" w:rsidR="00136AA3" w:rsidRPr="00462E4B" w:rsidRDefault="00000000">
      <w:pPr>
        <w:spacing w:after="100"/>
        <w:jc w:val="both"/>
        <w:rPr>
          <w:sz w:val="22"/>
          <w:szCs w:val="22"/>
        </w:rPr>
      </w:pPr>
      <w:r w:rsidRPr="00462E4B">
        <w:rPr>
          <w:sz w:val="22"/>
          <w:szCs w:val="22"/>
        </w:rPr>
        <w:t>Bayi, doğrudan veya dolaylı olarak sözleşme konusu Ürünlere rakip olabilecek ürünlerin üretimi ile uğraşamayacağı gibi bu gibi malların alım satımını veya dağıtımını yapamaz. Sözleşme konusu Ürünlere rakip olan ürünlerin reklamını yapamaz veya katkıda bulunamaz.</w:t>
      </w:r>
    </w:p>
    <w:p w14:paraId="0DBAEF44" w14:textId="77777777" w:rsidR="00136AA3" w:rsidRPr="00462E4B" w:rsidRDefault="00000000">
      <w:pPr>
        <w:spacing w:after="100"/>
        <w:jc w:val="both"/>
        <w:rPr>
          <w:sz w:val="22"/>
          <w:szCs w:val="22"/>
        </w:rPr>
      </w:pPr>
      <w:r w:rsidRPr="00462E4B">
        <w:rPr>
          <w:sz w:val="22"/>
          <w:szCs w:val="22"/>
        </w:rPr>
        <w:t>Bayiinin tüzel kişi olması halinde rekabet yasağı ortakları için de geçerlidir.</w:t>
      </w:r>
    </w:p>
    <w:p w14:paraId="5779C650" w14:textId="6BF19D4A" w:rsidR="00136AA3" w:rsidRPr="00462E4B" w:rsidRDefault="00000000">
      <w:pPr>
        <w:spacing w:after="100"/>
        <w:jc w:val="both"/>
        <w:rPr>
          <w:sz w:val="22"/>
          <w:szCs w:val="22"/>
        </w:rPr>
      </w:pPr>
      <w:r w:rsidRPr="00462E4B">
        <w:rPr>
          <w:sz w:val="22"/>
          <w:szCs w:val="22"/>
        </w:rPr>
        <w:t>Rekabet yasağı, sözleşmenin herhangi bir nedenle sona ermesinden itibaren Bayi’nin faaliyet gösterdiği bölge ile sınırlı olmak üzere 1 (bir) yıl süreyle devam eder.</w:t>
      </w:r>
    </w:p>
    <w:p w14:paraId="75B9D742" w14:textId="77777777" w:rsidR="00136AA3" w:rsidRPr="00462E4B" w:rsidRDefault="00000000">
      <w:pPr>
        <w:spacing w:before="240" w:after="120"/>
        <w:jc w:val="both"/>
        <w:rPr>
          <w:sz w:val="22"/>
          <w:szCs w:val="22"/>
        </w:rPr>
      </w:pPr>
      <w:r w:rsidRPr="00462E4B">
        <w:rPr>
          <w:sz w:val="22"/>
          <w:szCs w:val="22"/>
        </w:rPr>
        <w:t>Madde 8- Reklamlar;</w:t>
      </w:r>
    </w:p>
    <w:p w14:paraId="7583E3E7" w14:textId="77777777" w:rsidR="00136AA3" w:rsidRPr="00462E4B" w:rsidRDefault="00000000">
      <w:pPr>
        <w:spacing w:after="100"/>
        <w:jc w:val="both"/>
        <w:rPr>
          <w:sz w:val="22"/>
          <w:szCs w:val="22"/>
        </w:rPr>
      </w:pPr>
      <w:r w:rsidRPr="00462E4B">
        <w:rPr>
          <w:sz w:val="22"/>
          <w:szCs w:val="22"/>
        </w:rPr>
        <w:t>Bayi, kendi bölgesinde satışı arttırmak amacıyla reklam ve diğer satış arttırma faaliyetlerinde bulunmak zorundadır. Bayinin reklam amacıyla kullanacağı tabela, afiş, pano, ışıklı pano gibi reklam vasıtaları ŞİRKET tarafından tespit edilen standartlara aykırı olamaz. ŞİRKET reklam vasıtalarının kendi standartlarına uygun olup olmadığını denetleme hakkına sahiptir. Bunların yapılmasında Bayi talep ederse ŞİRKET kendilerine yardımcı olacak, ancak giderler Bayi tarafından ödenecektir.</w:t>
      </w:r>
    </w:p>
    <w:p w14:paraId="5FCB0888" w14:textId="77777777" w:rsidR="00136AA3" w:rsidRPr="00462E4B" w:rsidRDefault="00000000">
      <w:pPr>
        <w:spacing w:after="100"/>
        <w:jc w:val="both"/>
        <w:rPr>
          <w:sz w:val="22"/>
          <w:szCs w:val="22"/>
        </w:rPr>
      </w:pPr>
      <w:r w:rsidRPr="00462E4B">
        <w:rPr>
          <w:sz w:val="22"/>
          <w:szCs w:val="22"/>
        </w:rPr>
        <w:t>Bu faaliyetlerin ŞİRKET tarafından yapılması halinde Bayi, ŞİRKET tarafından yapılacak her türlü genel reklam ve promosyon çalışmalarına destek olmak ve bunların giderlerine katkıda bulunmak zorundadır.</w:t>
      </w:r>
    </w:p>
    <w:p w14:paraId="0B132DBD" w14:textId="77777777" w:rsidR="00136AA3" w:rsidRPr="00462E4B" w:rsidRDefault="00000000">
      <w:pPr>
        <w:spacing w:after="100"/>
        <w:jc w:val="both"/>
        <w:rPr>
          <w:sz w:val="22"/>
          <w:szCs w:val="22"/>
        </w:rPr>
      </w:pPr>
      <w:r w:rsidRPr="00462E4B">
        <w:rPr>
          <w:sz w:val="22"/>
          <w:szCs w:val="22"/>
        </w:rPr>
        <w:t>Bayiinin reklam ve promosyon giderlerine ne miktarda katkıda bulunacağı bir önceki yıl satışları göz önünde bulunarak ŞİRKET tarafından bayiler arasında haksızlığa yol açmayacak şekilde tespit edilir.</w:t>
      </w:r>
    </w:p>
    <w:p w14:paraId="79CE6773" w14:textId="77777777" w:rsidR="00136AA3" w:rsidRPr="00462E4B" w:rsidRDefault="00000000">
      <w:pPr>
        <w:spacing w:before="240" w:after="120"/>
        <w:jc w:val="both"/>
        <w:rPr>
          <w:sz w:val="22"/>
          <w:szCs w:val="22"/>
        </w:rPr>
      </w:pPr>
      <w:r w:rsidRPr="00462E4B">
        <w:rPr>
          <w:sz w:val="22"/>
          <w:szCs w:val="22"/>
        </w:rPr>
        <w:t>Madde 9- Marka Kullanımı ve Sosyal Medya Kuralları;</w:t>
      </w:r>
    </w:p>
    <w:p w14:paraId="7E63A507" w14:textId="77777777" w:rsidR="00136AA3" w:rsidRPr="00462E4B" w:rsidRDefault="00000000">
      <w:pPr>
        <w:spacing w:after="100"/>
        <w:jc w:val="both"/>
        <w:rPr>
          <w:sz w:val="22"/>
          <w:szCs w:val="22"/>
        </w:rPr>
      </w:pPr>
      <w:r w:rsidRPr="00462E4B">
        <w:rPr>
          <w:sz w:val="22"/>
          <w:szCs w:val="22"/>
        </w:rPr>
        <w:t>9.1. ŞİRKET’e ait tüm tescilli ve tescilsiz markalar, logolar, ticari unvan, ambalaj tasarımları ve kurumsal kimlik unsurları (“Rota Markaları”) münhasıran ŞİRKET’e aittir. Bu sözleşme Bayi’ye marka üzerinde herhangi bir mülkiyet hakkı tanımaz.</w:t>
      </w:r>
    </w:p>
    <w:p w14:paraId="4FBF004B" w14:textId="77777777" w:rsidR="00136AA3" w:rsidRPr="00462E4B" w:rsidRDefault="00000000">
      <w:pPr>
        <w:spacing w:after="100"/>
        <w:jc w:val="both"/>
        <w:rPr>
          <w:sz w:val="22"/>
          <w:szCs w:val="22"/>
        </w:rPr>
      </w:pPr>
      <w:r w:rsidRPr="00462E4B">
        <w:rPr>
          <w:sz w:val="22"/>
          <w:szCs w:val="22"/>
        </w:rPr>
        <w:lastRenderedPageBreak/>
        <w:t>9.2. Bayi, Rota Markalarını yalnızca sözleşme kapsamındaki satış ve tanıtım faaliyetleri amacıyla ve ŞİRKET’in belirlediği kurallara uygun olarak kullanabilir.</w:t>
      </w:r>
    </w:p>
    <w:p w14:paraId="6D7B15BC" w14:textId="77777777" w:rsidR="00136AA3" w:rsidRPr="00462E4B" w:rsidRDefault="00000000">
      <w:pPr>
        <w:spacing w:after="100"/>
        <w:jc w:val="both"/>
        <w:rPr>
          <w:sz w:val="22"/>
          <w:szCs w:val="22"/>
        </w:rPr>
      </w:pPr>
      <w:r w:rsidRPr="00462E4B">
        <w:rPr>
          <w:sz w:val="22"/>
          <w:szCs w:val="22"/>
        </w:rPr>
        <w:t>9.3. Bayi, kişisel veya kurumsal sosyal medya hesaplarında (Instagram, Facebook, YouTube, TikTok, LinkedIn, X ve benzeri platformlar) Rota Markaları ile paylaşım yaparken:</w:t>
      </w:r>
    </w:p>
    <w:p w14:paraId="25FDBAFE" w14:textId="77777777" w:rsidR="00136AA3" w:rsidRPr="00462E4B" w:rsidRDefault="00000000">
      <w:pPr>
        <w:spacing w:after="100"/>
        <w:jc w:val="both"/>
        <w:rPr>
          <w:sz w:val="22"/>
          <w:szCs w:val="22"/>
        </w:rPr>
      </w:pPr>
      <w:r w:rsidRPr="00462E4B">
        <w:rPr>
          <w:sz w:val="22"/>
          <w:szCs w:val="22"/>
        </w:rPr>
        <w:t xml:space="preserve">    a) Yalnızca ŞİRKET’in üretip markası altında sattığı Ürünleri tanıtabilir,</w:t>
      </w:r>
    </w:p>
    <w:p w14:paraId="11FB791E" w14:textId="77777777" w:rsidR="00136AA3" w:rsidRPr="00462E4B" w:rsidRDefault="00000000">
      <w:pPr>
        <w:spacing w:after="100"/>
        <w:jc w:val="both"/>
        <w:rPr>
          <w:sz w:val="22"/>
          <w:szCs w:val="22"/>
        </w:rPr>
      </w:pPr>
      <w:r w:rsidRPr="00462E4B">
        <w:rPr>
          <w:sz w:val="22"/>
          <w:szCs w:val="22"/>
        </w:rPr>
        <w:t xml:space="preserve">    b) ŞİRKET’e ait olmayan ürünleri Rota Markaları ile aynı paylaşımda, aynı hesapta veya bağlamsal olarak ilişkilendirecek biçimde kesinlikle gösteremez,</w:t>
      </w:r>
    </w:p>
    <w:p w14:paraId="77623B61" w14:textId="77777777" w:rsidR="00136AA3" w:rsidRPr="00462E4B" w:rsidRDefault="00000000">
      <w:pPr>
        <w:spacing w:after="100"/>
        <w:jc w:val="both"/>
        <w:rPr>
          <w:sz w:val="22"/>
          <w:szCs w:val="22"/>
        </w:rPr>
      </w:pPr>
      <w:r w:rsidRPr="00462E4B">
        <w:rPr>
          <w:sz w:val="22"/>
          <w:szCs w:val="22"/>
        </w:rPr>
        <w:t xml:space="preserve">    c) ŞİRKET’in sağladığı veya yazılı olarak onayladığı görselleri kullanır,</w:t>
      </w:r>
    </w:p>
    <w:p w14:paraId="0E8CDD05" w14:textId="77777777" w:rsidR="00136AA3" w:rsidRPr="00462E4B" w:rsidRDefault="00000000">
      <w:pPr>
        <w:spacing w:after="100"/>
        <w:jc w:val="both"/>
        <w:rPr>
          <w:sz w:val="22"/>
          <w:szCs w:val="22"/>
        </w:rPr>
      </w:pPr>
      <w:r w:rsidRPr="00462E4B">
        <w:rPr>
          <w:sz w:val="22"/>
          <w:szCs w:val="22"/>
        </w:rPr>
        <w:t xml:space="preserve">    d) Ürün kalitesi veya etkileri hakkında abartılı, yanıltıcı veya gerçeğe aykırı ifadeler kullanamaz,</w:t>
      </w:r>
    </w:p>
    <w:p w14:paraId="4D07C821" w14:textId="77777777" w:rsidR="00136AA3" w:rsidRPr="00462E4B" w:rsidRDefault="00000000">
      <w:pPr>
        <w:spacing w:after="100"/>
        <w:jc w:val="both"/>
        <w:rPr>
          <w:sz w:val="22"/>
          <w:szCs w:val="22"/>
        </w:rPr>
      </w:pPr>
      <w:r w:rsidRPr="00462E4B">
        <w:rPr>
          <w:sz w:val="22"/>
          <w:szCs w:val="22"/>
        </w:rPr>
        <w:t xml:space="preserve">    e) ŞİRKET’in herhangi bir paylaşımın kaldırılmasını veya düzeltilmesini talep etmesi halinde 24 saat içinde uyar.</w:t>
      </w:r>
    </w:p>
    <w:p w14:paraId="3E95867C" w14:textId="77777777" w:rsidR="00136AA3" w:rsidRPr="00462E4B" w:rsidRDefault="00000000">
      <w:pPr>
        <w:spacing w:after="100"/>
        <w:jc w:val="both"/>
        <w:rPr>
          <w:sz w:val="22"/>
          <w:szCs w:val="22"/>
        </w:rPr>
      </w:pPr>
      <w:r w:rsidRPr="00462E4B">
        <w:rPr>
          <w:sz w:val="22"/>
          <w:szCs w:val="22"/>
        </w:rPr>
        <w:t>9.4. Bu maddenin ihlali — özellikle ŞİRKET’e ait olmayan ürünlerin Rota Markaları ile ilişkilendirilmesi — ağır sözleşme ihlali sayılır ve ŞİRKET’e derhal fesih ile Madde 20’deki cezai şartı talep hakkı doğurur.</w:t>
      </w:r>
    </w:p>
    <w:p w14:paraId="09551D7D" w14:textId="77777777" w:rsidR="00136AA3" w:rsidRPr="00462E4B" w:rsidRDefault="00000000">
      <w:pPr>
        <w:spacing w:after="100"/>
        <w:jc w:val="both"/>
        <w:rPr>
          <w:sz w:val="22"/>
          <w:szCs w:val="22"/>
        </w:rPr>
      </w:pPr>
      <w:r w:rsidRPr="00462E4B">
        <w:rPr>
          <w:sz w:val="22"/>
          <w:szCs w:val="22"/>
        </w:rPr>
        <w:t>9.5. Sözleşmenin sona ermesinden itibaren Bayi, Rota Markalarını içeren tüm tabela, afiş, reklam materyali ve sosyal medya paylaşımlarını 30 (otuz) gün içinde kaldıracaktır.</w:t>
      </w:r>
    </w:p>
    <w:p w14:paraId="2159011B" w14:textId="77777777" w:rsidR="00136AA3" w:rsidRPr="00462E4B" w:rsidRDefault="00000000">
      <w:pPr>
        <w:spacing w:before="240" w:after="120"/>
        <w:jc w:val="both"/>
        <w:rPr>
          <w:sz w:val="22"/>
          <w:szCs w:val="22"/>
        </w:rPr>
      </w:pPr>
      <w:r w:rsidRPr="00462E4B">
        <w:rPr>
          <w:sz w:val="22"/>
          <w:szCs w:val="22"/>
        </w:rPr>
        <w:t>Madde 10- Siparişler ve Teslim;</w:t>
      </w:r>
    </w:p>
    <w:p w14:paraId="6E8C213A" w14:textId="77777777" w:rsidR="00136AA3" w:rsidRPr="00462E4B" w:rsidRDefault="00000000">
      <w:pPr>
        <w:spacing w:after="100"/>
        <w:jc w:val="both"/>
        <w:rPr>
          <w:sz w:val="22"/>
          <w:szCs w:val="22"/>
        </w:rPr>
      </w:pPr>
      <w:r w:rsidRPr="00462E4B">
        <w:rPr>
          <w:sz w:val="22"/>
          <w:szCs w:val="22"/>
        </w:rPr>
        <w:t>Siparişler ŞİRKET’in üretimini planlamasına yetecek kadar süre önceden bildirilmelidir. Bu süre en az teslim tarihinden önce 15 (on beş) gündür. Bu süre içinde siparişler ŞİRKET tarafından hazırlanacak ve Bayiinin teslim almasına hazır bulundurulacaktır. Teslim fabrika deposundan yapılır. Taşıma giderleri, taşıma sırasında mala gelebilecek her türlü zarar bayiye aittir.</w:t>
      </w:r>
    </w:p>
    <w:p w14:paraId="10E3A5A9" w14:textId="77777777" w:rsidR="00136AA3" w:rsidRPr="00462E4B" w:rsidRDefault="00000000">
      <w:pPr>
        <w:spacing w:after="100"/>
        <w:jc w:val="both"/>
        <w:rPr>
          <w:sz w:val="22"/>
          <w:szCs w:val="22"/>
        </w:rPr>
      </w:pPr>
      <w:r w:rsidRPr="00462E4B">
        <w:rPr>
          <w:sz w:val="22"/>
          <w:szCs w:val="22"/>
        </w:rPr>
        <w:t>Bayi mallarının ŞİRKET tarafından taşınmasını istediği hallerde de satış fabrika teslimi olarak yapılmış sayılır; bir önceki paragraf hükümleri bu durumda da aynen uygulanır.</w:t>
      </w:r>
    </w:p>
    <w:p w14:paraId="0ADA7E69" w14:textId="77777777" w:rsidR="00136AA3" w:rsidRPr="00462E4B" w:rsidRDefault="00000000">
      <w:pPr>
        <w:spacing w:after="100"/>
        <w:jc w:val="both"/>
        <w:rPr>
          <w:sz w:val="22"/>
          <w:szCs w:val="22"/>
        </w:rPr>
      </w:pPr>
      <w:r w:rsidRPr="00462E4B">
        <w:rPr>
          <w:sz w:val="22"/>
          <w:szCs w:val="22"/>
        </w:rPr>
        <w:t>Olağanüstü sebeplerle ya da aşırı talep nedeniyle stokların yeterli olmaması, grev, teknik arıza gibi umulmayan haller nedeniyle ŞİRKET’in kontrolünde olmayan diğer sebeplerle teslimatta gecikme olması halinde ŞİRKET’e herhangi bir sorumluluk yüklenemez.</w:t>
      </w:r>
    </w:p>
    <w:p w14:paraId="7B304BA5" w14:textId="77777777" w:rsidR="00136AA3" w:rsidRPr="00462E4B" w:rsidRDefault="00000000">
      <w:pPr>
        <w:spacing w:before="240" w:after="120"/>
        <w:jc w:val="both"/>
        <w:rPr>
          <w:sz w:val="22"/>
          <w:szCs w:val="22"/>
        </w:rPr>
      </w:pPr>
      <w:r w:rsidRPr="00462E4B">
        <w:rPr>
          <w:sz w:val="22"/>
          <w:szCs w:val="22"/>
        </w:rPr>
        <w:t>Madde 11- Kalite Garantisi;</w:t>
      </w:r>
    </w:p>
    <w:p w14:paraId="06D3006A" w14:textId="77777777" w:rsidR="00136AA3" w:rsidRPr="00462E4B" w:rsidRDefault="00000000">
      <w:pPr>
        <w:spacing w:after="100"/>
        <w:jc w:val="both"/>
        <w:rPr>
          <w:sz w:val="22"/>
          <w:szCs w:val="22"/>
        </w:rPr>
      </w:pPr>
      <w:r w:rsidRPr="00462E4B">
        <w:rPr>
          <w:sz w:val="22"/>
          <w:szCs w:val="22"/>
        </w:rPr>
        <w:t>Sözleşme konusu Ürünlerin mevzuatta öngörülen kalite ve standartlara uygun olarak üretilmemesinden doğacak zararlar ŞİRKET’e aittir. Şu kadar ki, Bayiinin saklama koşullarına ya da son kullanma sürelerine uymama gibi kendi kusurundan kaynaklanan zararlardan sorumluluk Bayiye aittir. Üretim hakları nedeniyle bozuk olan malların bedelleri ŞİRKET tarafından ödenecektir.</w:t>
      </w:r>
    </w:p>
    <w:p w14:paraId="67C3A591" w14:textId="77777777" w:rsidR="00136AA3" w:rsidRPr="00462E4B" w:rsidRDefault="00000000">
      <w:pPr>
        <w:spacing w:before="240" w:after="120"/>
        <w:jc w:val="both"/>
        <w:rPr>
          <w:sz w:val="22"/>
          <w:szCs w:val="22"/>
        </w:rPr>
      </w:pPr>
      <w:r w:rsidRPr="00462E4B">
        <w:rPr>
          <w:sz w:val="22"/>
          <w:szCs w:val="22"/>
        </w:rPr>
        <w:t>Madde 12- Sözleşmeden Doğan Hakların ve Borçların Devri;</w:t>
      </w:r>
    </w:p>
    <w:p w14:paraId="57B39B51" w14:textId="77777777" w:rsidR="00136AA3" w:rsidRPr="00462E4B" w:rsidRDefault="00000000">
      <w:pPr>
        <w:spacing w:after="100"/>
        <w:jc w:val="both"/>
        <w:rPr>
          <w:sz w:val="22"/>
          <w:szCs w:val="22"/>
        </w:rPr>
      </w:pPr>
      <w:r w:rsidRPr="00462E4B">
        <w:rPr>
          <w:sz w:val="22"/>
          <w:szCs w:val="22"/>
        </w:rPr>
        <w:t>Sözleşmenin tarafları bu sözleşmeden doğan hak ve borçlarını diğer tarafın onayı olmaksızın kısmen de olsa üçüncü kişilere devredemezler. Diğer taraf haklı sebeplere dayanarak böyle bir onayı vermekten kaçınabilir.</w:t>
      </w:r>
    </w:p>
    <w:p w14:paraId="205A64FE" w14:textId="77777777" w:rsidR="00136AA3" w:rsidRPr="00462E4B" w:rsidRDefault="00000000">
      <w:pPr>
        <w:spacing w:after="100"/>
        <w:jc w:val="both"/>
        <w:rPr>
          <w:sz w:val="22"/>
          <w:szCs w:val="22"/>
        </w:rPr>
      </w:pPr>
      <w:r w:rsidRPr="00462E4B">
        <w:rPr>
          <w:sz w:val="22"/>
          <w:szCs w:val="22"/>
        </w:rPr>
        <w:t>Bu hüküm sözleşme konusu Ürünlerin ŞİRKET tarafından 3. bir işletmeye ürettirilmesi veya dağıttırılmasını engellemez.</w:t>
      </w:r>
    </w:p>
    <w:p w14:paraId="46E133B3" w14:textId="77777777" w:rsidR="00136AA3" w:rsidRPr="00462E4B" w:rsidRDefault="00000000">
      <w:pPr>
        <w:spacing w:before="240" w:after="120"/>
        <w:jc w:val="both"/>
        <w:rPr>
          <w:sz w:val="22"/>
          <w:szCs w:val="22"/>
        </w:rPr>
      </w:pPr>
      <w:r w:rsidRPr="00462E4B">
        <w:rPr>
          <w:sz w:val="22"/>
          <w:szCs w:val="22"/>
        </w:rPr>
        <w:t>Madde 13- Müşterek Satış Politikalarına Uyma;</w:t>
      </w:r>
    </w:p>
    <w:p w14:paraId="4889222F" w14:textId="77777777" w:rsidR="00136AA3" w:rsidRPr="00462E4B" w:rsidRDefault="00000000">
      <w:pPr>
        <w:spacing w:after="100"/>
        <w:jc w:val="both"/>
        <w:rPr>
          <w:sz w:val="22"/>
          <w:szCs w:val="22"/>
        </w:rPr>
      </w:pPr>
      <w:r w:rsidRPr="00462E4B">
        <w:rPr>
          <w:sz w:val="22"/>
          <w:szCs w:val="22"/>
        </w:rPr>
        <w:t>Bayii, sözleşme konusu Ürünlerin satışını arttırma hedefine yönelik olarak kendi satış politikalarını serbestçe tespit edip uygulayabilir. Şu kadar ki, bu politikalar ŞİRKET tarafından oluşturulan dağıtım ağının uyguladığı genel politikalara, sözleşme konusu Ürünlerin imajına ve dağıtım ağının düzgün bir şekilde işlemesine zarar vermemelidir. ŞİRKET, bayiye yeniden satış fiyatları konusunda tavsiyede bulunabilir.</w:t>
      </w:r>
    </w:p>
    <w:p w14:paraId="4FF13BD7" w14:textId="77777777" w:rsidR="00136AA3" w:rsidRPr="00462E4B" w:rsidRDefault="00000000">
      <w:pPr>
        <w:spacing w:before="240" w:after="120"/>
        <w:jc w:val="both"/>
        <w:rPr>
          <w:sz w:val="22"/>
          <w:szCs w:val="22"/>
        </w:rPr>
      </w:pPr>
      <w:r w:rsidRPr="00462E4B">
        <w:rPr>
          <w:sz w:val="22"/>
          <w:szCs w:val="22"/>
        </w:rPr>
        <w:lastRenderedPageBreak/>
        <w:t>Madde 14- Bayinin Dağıtımda Teknik Standartlara Uyma Zorunluluğu;</w:t>
      </w:r>
    </w:p>
    <w:p w14:paraId="74918DFB" w14:textId="77777777" w:rsidR="00136AA3" w:rsidRPr="00462E4B" w:rsidRDefault="00000000">
      <w:pPr>
        <w:spacing w:after="100"/>
        <w:jc w:val="both"/>
        <w:rPr>
          <w:sz w:val="22"/>
          <w:szCs w:val="22"/>
        </w:rPr>
      </w:pPr>
      <w:r w:rsidRPr="00462E4B">
        <w:rPr>
          <w:sz w:val="22"/>
          <w:szCs w:val="22"/>
        </w:rPr>
        <w:t>Bayi, dağıtımda kullanacağı taşıma vasıtalarını, araç ve gereçleri ŞİRKET tarafından tüm dağıtım ağında geçerli olacak şekilde tespit ettiği objektif kalite ve görünüm standartlarına uydurulacaktır.</w:t>
      </w:r>
    </w:p>
    <w:p w14:paraId="0F00BF16" w14:textId="77777777" w:rsidR="00136AA3" w:rsidRPr="00462E4B" w:rsidRDefault="00000000">
      <w:pPr>
        <w:spacing w:after="100"/>
        <w:jc w:val="both"/>
        <w:rPr>
          <w:sz w:val="22"/>
          <w:szCs w:val="22"/>
        </w:rPr>
      </w:pPr>
      <w:r w:rsidRPr="00462E4B">
        <w:rPr>
          <w:sz w:val="22"/>
          <w:szCs w:val="22"/>
        </w:rPr>
        <w:t>Bayiinin bölgesinin özelliklerine göre asgari bulundurulması gereken taşıma vasıtası, araç ve gerecin neler olduğu ŞİRKET tarafından tespit edilir.</w:t>
      </w:r>
    </w:p>
    <w:p w14:paraId="2AAF6DDC" w14:textId="77777777" w:rsidR="00136AA3" w:rsidRPr="00462E4B" w:rsidRDefault="00000000">
      <w:pPr>
        <w:spacing w:after="100"/>
        <w:jc w:val="both"/>
        <w:rPr>
          <w:sz w:val="22"/>
          <w:szCs w:val="22"/>
        </w:rPr>
      </w:pPr>
      <w:r w:rsidRPr="00462E4B">
        <w:rPr>
          <w:sz w:val="22"/>
          <w:szCs w:val="22"/>
        </w:rPr>
        <w:t>Taşıma vasıtalarının, araç ve gerecin satın alınması ve standartlara uydurulması ve bakım onarım giderleri bayiye aittir.</w:t>
      </w:r>
    </w:p>
    <w:p w14:paraId="2716539C" w14:textId="77777777" w:rsidR="00136AA3" w:rsidRPr="00462E4B" w:rsidRDefault="00000000">
      <w:pPr>
        <w:spacing w:before="240" w:after="120"/>
        <w:jc w:val="both"/>
        <w:rPr>
          <w:sz w:val="22"/>
          <w:szCs w:val="22"/>
        </w:rPr>
      </w:pPr>
      <w:r w:rsidRPr="00462E4B">
        <w:rPr>
          <w:sz w:val="22"/>
          <w:szCs w:val="22"/>
        </w:rPr>
        <w:t>Madde 15- Ödeme Şartları;</w:t>
      </w:r>
    </w:p>
    <w:p w14:paraId="1E92547A" w14:textId="77777777" w:rsidR="00136AA3" w:rsidRPr="00462E4B" w:rsidRDefault="00000000">
      <w:pPr>
        <w:spacing w:after="100"/>
        <w:jc w:val="both"/>
        <w:rPr>
          <w:sz w:val="22"/>
          <w:szCs w:val="22"/>
        </w:rPr>
      </w:pPr>
      <w:r w:rsidRPr="00462E4B">
        <w:rPr>
          <w:sz w:val="22"/>
          <w:szCs w:val="22"/>
        </w:rPr>
        <w:t>Bayi tarafından alınan Ürünlerin bedelleri peşin olarak alınır. Bayiinin iş hacmine ve kredibilitesine göre vade yapıp yapmamakta ŞİRKET serbesttir. ŞİRKET haklı sebeplerin varlığı halinde kredili olarak çalışmakta olduğu bayi ile peşin çalışmaya dönebilir.</w:t>
      </w:r>
    </w:p>
    <w:p w14:paraId="6EBF86C3" w14:textId="2E23AFCD" w:rsidR="00136AA3" w:rsidRPr="00462E4B" w:rsidRDefault="00000000">
      <w:pPr>
        <w:spacing w:after="100"/>
        <w:jc w:val="both"/>
        <w:rPr>
          <w:sz w:val="22"/>
          <w:szCs w:val="22"/>
        </w:rPr>
      </w:pPr>
      <w:r w:rsidRPr="00462E4B">
        <w:rPr>
          <w:sz w:val="22"/>
          <w:szCs w:val="22"/>
        </w:rPr>
        <w:t xml:space="preserve">Vadeli satışlarda </w:t>
      </w:r>
      <w:r w:rsidR="00586DA9" w:rsidRPr="00462E4B">
        <w:rPr>
          <w:sz w:val="22"/>
          <w:szCs w:val="22"/>
        </w:rPr>
        <w:t>t</w:t>
      </w:r>
      <w:r w:rsidRPr="00462E4B">
        <w:rPr>
          <w:sz w:val="22"/>
          <w:szCs w:val="22"/>
        </w:rPr>
        <w:t xml:space="preserve">araflarca sözleşme tarihinde mutabık kalınan oranda vade farkı uygulanır. Temerrüt halinde ise yasal temerrüt faizi oranı uygulanır. </w:t>
      </w:r>
    </w:p>
    <w:p w14:paraId="44A1DAC1" w14:textId="77777777" w:rsidR="00136AA3" w:rsidRPr="00462E4B" w:rsidRDefault="00000000">
      <w:pPr>
        <w:spacing w:after="100"/>
        <w:jc w:val="both"/>
        <w:rPr>
          <w:sz w:val="22"/>
          <w:szCs w:val="22"/>
        </w:rPr>
      </w:pPr>
      <w:r w:rsidRPr="00462E4B">
        <w:rPr>
          <w:sz w:val="22"/>
          <w:szCs w:val="22"/>
        </w:rPr>
        <w:t>Uyuşmazlık durumunda ŞİRKET defterleri HMK’nın 193. maddesi uyarınca kesin delil teşkil edecektir.</w:t>
      </w:r>
    </w:p>
    <w:p w14:paraId="1051F7F5" w14:textId="77777777" w:rsidR="00136AA3" w:rsidRPr="00462E4B" w:rsidRDefault="00000000">
      <w:pPr>
        <w:spacing w:after="100"/>
        <w:jc w:val="both"/>
        <w:rPr>
          <w:sz w:val="22"/>
          <w:szCs w:val="22"/>
        </w:rPr>
      </w:pPr>
      <w:r w:rsidRPr="00462E4B">
        <w:rPr>
          <w:sz w:val="22"/>
          <w:szCs w:val="22"/>
        </w:rPr>
        <w:t>Bu şekilde vadeli çalışılması halinde Bayiinin açık hesabı bulunmayacaktır, bayi çek ve senetle açık hesabını kapatacaktır.</w:t>
      </w:r>
    </w:p>
    <w:p w14:paraId="33A21D50" w14:textId="77777777" w:rsidR="00136AA3" w:rsidRPr="00462E4B" w:rsidRDefault="00000000">
      <w:pPr>
        <w:spacing w:before="240" w:after="120"/>
        <w:jc w:val="both"/>
        <w:rPr>
          <w:sz w:val="22"/>
          <w:szCs w:val="22"/>
        </w:rPr>
      </w:pPr>
      <w:r w:rsidRPr="00462E4B">
        <w:rPr>
          <w:sz w:val="22"/>
          <w:szCs w:val="22"/>
        </w:rPr>
        <w:t>Madde 16- Teminat;</w:t>
      </w:r>
    </w:p>
    <w:p w14:paraId="6D4B5F73" w14:textId="77777777" w:rsidR="00136AA3" w:rsidRPr="00462E4B" w:rsidRDefault="00000000">
      <w:pPr>
        <w:spacing w:after="100"/>
        <w:jc w:val="both"/>
        <w:rPr>
          <w:sz w:val="22"/>
          <w:szCs w:val="22"/>
        </w:rPr>
      </w:pPr>
      <w:r w:rsidRPr="00462E4B">
        <w:rPr>
          <w:sz w:val="22"/>
          <w:szCs w:val="22"/>
        </w:rPr>
        <w:t>Bayi, ŞİRKET tarafından talep edilecek teminatı (banka teminat mektubu, çek, senet vb.) sözleşmenin imzalanması sırasında veya ŞİRKET’in belirleyeceği süre içinde vermekle yükümlüdür. Teminatın türü ve miktarı ŞİRKET tarafından bayinin iş hacmi ve kredibilitesine göre belirlenir. Sözleşmenin sona ermesi halinde, Bayiinin ŞİRKET’e herhangi bir borcu bulunmaması kaydıyla teminat iade edilir.</w:t>
      </w:r>
    </w:p>
    <w:p w14:paraId="7F99B35D" w14:textId="77777777" w:rsidR="00136AA3" w:rsidRPr="00462E4B" w:rsidRDefault="00000000">
      <w:pPr>
        <w:spacing w:before="240" w:after="120"/>
        <w:jc w:val="both"/>
        <w:rPr>
          <w:sz w:val="22"/>
          <w:szCs w:val="22"/>
        </w:rPr>
      </w:pPr>
      <w:r w:rsidRPr="00462E4B">
        <w:rPr>
          <w:sz w:val="22"/>
          <w:szCs w:val="22"/>
        </w:rPr>
        <w:t>Madde 17- Denetim ve Yardım;</w:t>
      </w:r>
    </w:p>
    <w:p w14:paraId="4682E8E7" w14:textId="77777777" w:rsidR="00136AA3" w:rsidRPr="00462E4B" w:rsidRDefault="00000000">
      <w:pPr>
        <w:spacing w:after="100"/>
        <w:jc w:val="both"/>
        <w:rPr>
          <w:sz w:val="22"/>
          <w:szCs w:val="22"/>
        </w:rPr>
      </w:pPr>
      <w:r w:rsidRPr="00462E4B">
        <w:rPr>
          <w:sz w:val="22"/>
          <w:szCs w:val="22"/>
        </w:rPr>
        <w:t>ŞİRKET bayilerin kendi bölgelerinde satışlarını arttırmalarına yardımcı olmak için uygun gördüğü bölgelerde çalışmalar yapabilir. Bayi, bu gibi çalışmaların yapılmasında ŞİRKET yetkililerine yardımcı olacaktır.</w:t>
      </w:r>
    </w:p>
    <w:p w14:paraId="272DB1F9" w14:textId="77777777" w:rsidR="00136AA3" w:rsidRPr="00462E4B" w:rsidRDefault="00000000">
      <w:pPr>
        <w:spacing w:after="100"/>
        <w:jc w:val="both"/>
        <w:rPr>
          <w:sz w:val="22"/>
          <w:szCs w:val="22"/>
        </w:rPr>
      </w:pPr>
      <w:r w:rsidRPr="00462E4B">
        <w:rPr>
          <w:sz w:val="22"/>
          <w:szCs w:val="22"/>
        </w:rPr>
        <w:t>ŞİRKET bayilerinin özellikle teknik standartlara uymalarını sağlamak gayesi ile denetimler yapabilir ve bayiye görüş ve tavsiyelerde bulunabilir.</w:t>
      </w:r>
    </w:p>
    <w:p w14:paraId="1F115EF2" w14:textId="77777777" w:rsidR="00136AA3" w:rsidRPr="00462E4B" w:rsidRDefault="00000000">
      <w:pPr>
        <w:spacing w:before="240" w:after="120"/>
        <w:jc w:val="both"/>
        <w:rPr>
          <w:sz w:val="22"/>
          <w:szCs w:val="22"/>
        </w:rPr>
      </w:pPr>
      <w:r w:rsidRPr="00462E4B">
        <w:rPr>
          <w:sz w:val="22"/>
          <w:szCs w:val="22"/>
        </w:rPr>
        <w:t>Madde 18- Gizlilik;</w:t>
      </w:r>
    </w:p>
    <w:p w14:paraId="78743A4F" w14:textId="77777777" w:rsidR="00136AA3" w:rsidRPr="00462E4B" w:rsidRDefault="00000000">
      <w:pPr>
        <w:spacing w:after="100"/>
        <w:jc w:val="both"/>
        <w:rPr>
          <w:sz w:val="22"/>
          <w:szCs w:val="22"/>
        </w:rPr>
      </w:pPr>
      <w:r w:rsidRPr="00462E4B">
        <w:rPr>
          <w:sz w:val="22"/>
          <w:szCs w:val="22"/>
        </w:rPr>
        <w:t>Taraflar, bu sözleşme kapsamında birbirlerine açıkladıkları veya öğrendikleri tüm ticari sırları, müşteri bilgilerini, fiyatlandırma politikalarını, üretim yöntemlerini ve diğer gizli bilgileri sözleşme süresince ve sözleşmenin sona ermesinden itibaren 3 (üç) yıl süreyle gizli tutmayı ve üçüncü kişilerle paylaşmamayı taahhüt eder. Bu yükümlülüğe aykırı davranan taraf, diğer tarafın uğradığı tüm zararları tazmin etmekle yükümlüdür.</w:t>
      </w:r>
    </w:p>
    <w:p w14:paraId="1DEDE515" w14:textId="77777777" w:rsidR="00136AA3" w:rsidRPr="00462E4B" w:rsidRDefault="00000000">
      <w:pPr>
        <w:spacing w:after="100"/>
        <w:jc w:val="both"/>
        <w:rPr>
          <w:sz w:val="22"/>
          <w:szCs w:val="22"/>
        </w:rPr>
      </w:pPr>
      <w:r w:rsidRPr="00462E4B">
        <w:rPr>
          <w:sz w:val="22"/>
          <w:szCs w:val="22"/>
        </w:rPr>
        <w:t>18.2. Bayi, ŞİRKET’in müşteri listelerini, TMR Yem formülasyon bilgilerini, rasyon içeriklerini, fiyat tablolarını ve maliyet yapısına ilişkin verileri kesinlikle üçüncü kişilerle paylaşmayacaktır.</w:t>
      </w:r>
    </w:p>
    <w:p w14:paraId="4A7A1E2F" w14:textId="77777777" w:rsidR="00136AA3" w:rsidRPr="00462E4B" w:rsidRDefault="00000000">
      <w:pPr>
        <w:spacing w:before="240" w:after="120"/>
        <w:jc w:val="both"/>
        <w:rPr>
          <w:sz w:val="22"/>
          <w:szCs w:val="22"/>
        </w:rPr>
      </w:pPr>
      <w:r w:rsidRPr="00462E4B">
        <w:rPr>
          <w:sz w:val="22"/>
          <w:szCs w:val="22"/>
        </w:rPr>
        <w:t>Madde 19- Mücbir Sebep;</w:t>
      </w:r>
    </w:p>
    <w:p w14:paraId="49E4DCD2" w14:textId="77777777" w:rsidR="00136AA3" w:rsidRPr="00462E4B" w:rsidRDefault="00000000">
      <w:pPr>
        <w:spacing w:after="100"/>
        <w:jc w:val="both"/>
        <w:rPr>
          <w:sz w:val="22"/>
          <w:szCs w:val="22"/>
        </w:rPr>
      </w:pPr>
      <w:r w:rsidRPr="00462E4B">
        <w:rPr>
          <w:sz w:val="22"/>
          <w:szCs w:val="22"/>
        </w:rPr>
        <w:t>Doğal afetler, salgın hastalıklar, savaş, terör, grev, lokavt, hükümet kararları ve yasaklamalar ile tarafların kontrolü dışında kalan ve öngörülemeyen diğer olaylar mücbir sebep olarak kabul edilir. Mücbir sebebin varlığı halinde, etkilenen tarafın sözleşmeden doğan yükümlülükleri, mücbir sebep süresince askıya alınır. Mücbir sebepten etkilenen taraf, durumu diğer tarafa 7 (yedi) gün içinde yazılı olarak bildirmek zorundadır. Mücbir sebebin 90 (doksan) günden fazla sürmesi halinde taraflardan her biri sözleşmeyi feshedebilir.</w:t>
      </w:r>
    </w:p>
    <w:p w14:paraId="6BF845C5" w14:textId="77777777" w:rsidR="00136AA3" w:rsidRPr="00462E4B" w:rsidRDefault="00000000">
      <w:pPr>
        <w:spacing w:before="240" w:after="120"/>
        <w:jc w:val="both"/>
        <w:rPr>
          <w:sz w:val="22"/>
          <w:szCs w:val="22"/>
        </w:rPr>
      </w:pPr>
      <w:r w:rsidRPr="00462E4B">
        <w:rPr>
          <w:sz w:val="22"/>
          <w:szCs w:val="22"/>
        </w:rPr>
        <w:lastRenderedPageBreak/>
        <w:t>Madde 20- Kişisel Verilerin Korunması (KVKK);</w:t>
      </w:r>
    </w:p>
    <w:p w14:paraId="2E997C78" w14:textId="77777777" w:rsidR="00136AA3" w:rsidRPr="00462E4B" w:rsidRDefault="00000000">
      <w:pPr>
        <w:spacing w:after="100"/>
        <w:jc w:val="both"/>
        <w:rPr>
          <w:sz w:val="22"/>
          <w:szCs w:val="22"/>
        </w:rPr>
      </w:pPr>
      <w:r w:rsidRPr="00462E4B">
        <w:rPr>
          <w:sz w:val="22"/>
          <w:szCs w:val="22"/>
        </w:rPr>
        <w:t>20.1. Taraflar, bu sözleşme kapsamında elde ettikleri kişisel verileri 6698 sayılı Kişisel Verilerin Korunması Kanunu ve ilgili mevzuat hükümlerine uygun olarak işlemeyi, saklamayı ve korumayı taahhüt eder.</w:t>
      </w:r>
    </w:p>
    <w:p w14:paraId="5148E2A2" w14:textId="77777777" w:rsidR="00136AA3" w:rsidRPr="00462E4B" w:rsidRDefault="00000000">
      <w:pPr>
        <w:spacing w:after="100"/>
        <w:jc w:val="both"/>
        <w:rPr>
          <w:sz w:val="22"/>
          <w:szCs w:val="22"/>
        </w:rPr>
      </w:pPr>
      <w:r w:rsidRPr="00462E4B">
        <w:rPr>
          <w:sz w:val="22"/>
          <w:szCs w:val="22"/>
        </w:rPr>
        <w:t>20.2. Bayi, sözleşme kapsamındaki faaliyetleri sırasında eriştiği müşterilere ve üçüncü kişilere ait kişisel verileri:</w:t>
      </w:r>
    </w:p>
    <w:p w14:paraId="742B2EED" w14:textId="77777777" w:rsidR="00136AA3" w:rsidRPr="00462E4B" w:rsidRDefault="00000000">
      <w:pPr>
        <w:spacing w:after="100"/>
        <w:jc w:val="both"/>
        <w:rPr>
          <w:sz w:val="22"/>
          <w:szCs w:val="22"/>
        </w:rPr>
      </w:pPr>
      <w:r w:rsidRPr="00462E4B">
        <w:rPr>
          <w:sz w:val="22"/>
          <w:szCs w:val="22"/>
        </w:rPr>
        <w:t xml:space="preserve">    a) Yalnızca sözleşme konusu faaliyetlerin yürütülmesi amacıyla işleyecektir,</w:t>
      </w:r>
    </w:p>
    <w:p w14:paraId="37B41E47" w14:textId="77777777" w:rsidR="00136AA3" w:rsidRPr="00462E4B" w:rsidRDefault="00000000">
      <w:pPr>
        <w:spacing w:after="100"/>
        <w:jc w:val="both"/>
        <w:rPr>
          <w:sz w:val="22"/>
          <w:szCs w:val="22"/>
        </w:rPr>
      </w:pPr>
      <w:r w:rsidRPr="00462E4B">
        <w:rPr>
          <w:sz w:val="22"/>
          <w:szCs w:val="22"/>
        </w:rPr>
        <w:t xml:space="preserve">    b) ŞİRKET’in yazılı onayı olmaksızın üçüncü kişilere aktarmayacaktır,</w:t>
      </w:r>
    </w:p>
    <w:p w14:paraId="13FA5E17" w14:textId="77777777" w:rsidR="00136AA3" w:rsidRPr="00462E4B" w:rsidRDefault="00000000">
      <w:pPr>
        <w:spacing w:after="100"/>
        <w:jc w:val="both"/>
        <w:rPr>
          <w:sz w:val="22"/>
          <w:szCs w:val="22"/>
        </w:rPr>
      </w:pPr>
      <w:r w:rsidRPr="00462E4B">
        <w:rPr>
          <w:sz w:val="22"/>
          <w:szCs w:val="22"/>
        </w:rPr>
        <w:t xml:space="preserve">    c) Veri güvenliğinin sağlanması için gerekli idari ve teknik tedbirleri alacaktır,</w:t>
      </w:r>
    </w:p>
    <w:p w14:paraId="06F85919" w14:textId="77777777" w:rsidR="00136AA3" w:rsidRPr="00462E4B" w:rsidRDefault="00000000">
      <w:pPr>
        <w:spacing w:after="100"/>
        <w:jc w:val="both"/>
        <w:rPr>
          <w:sz w:val="22"/>
          <w:szCs w:val="22"/>
        </w:rPr>
      </w:pPr>
      <w:r w:rsidRPr="00462E4B">
        <w:rPr>
          <w:sz w:val="22"/>
          <w:szCs w:val="22"/>
        </w:rPr>
        <w:t xml:space="preserve">    d) Sözleşmenin sona ermesi halinde bu verileri ŞİRKET’e iade edecek veya ŞİRKET’in talimatı doğrultusunda imha edecektir.</w:t>
      </w:r>
    </w:p>
    <w:p w14:paraId="007EC52A" w14:textId="77777777" w:rsidR="00136AA3" w:rsidRPr="00462E4B" w:rsidRDefault="00000000">
      <w:pPr>
        <w:spacing w:after="100"/>
        <w:jc w:val="both"/>
        <w:rPr>
          <w:sz w:val="22"/>
          <w:szCs w:val="22"/>
        </w:rPr>
      </w:pPr>
      <w:r w:rsidRPr="00462E4B">
        <w:rPr>
          <w:sz w:val="22"/>
          <w:szCs w:val="22"/>
        </w:rPr>
        <w:t>20.3. Herhangi bir veri ihlali durumunda, ihlali tespit eden taraf diğer tarafa en geç 48 (kırk sekiz) saat içinde yazılı bildirimde bulunacak ve Kişisel Verileri Koruma Kurulu’na 72 saat içinde bildirim yapılmasını sağlayacaktır.</w:t>
      </w:r>
    </w:p>
    <w:p w14:paraId="1A5E8EC3" w14:textId="77777777" w:rsidR="00136AA3" w:rsidRPr="00462E4B" w:rsidRDefault="00000000">
      <w:pPr>
        <w:spacing w:after="100"/>
        <w:jc w:val="both"/>
        <w:rPr>
          <w:sz w:val="22"/>
          <w:szCs w:val="22"/>
        </w:rPr>
      </w:pPr>
      <w:r w:rsidRPr="00462E4B">
        <w:rPr>
          <w:sz w:val="22"/>
          <w:szCs w:val="22"/>
        </w:rPr>
        <w:t>20.4. KVKK hükümlerine aykırı davranıştan kaynaklanan her türlü idari para cezası, tazminat ve hukuki sorumluluk, ihlali gerçekleştiren tarafa aittir.</w:t>
      </w:r>
    </w:p>
    <w:p w14:paraId="389792A7" w14:textId="77777777" w:rsidR="00136AA3" w:rsidRPr="00462E4B" w:rsidRDefault="00000000">
      <w:pPr>
        <w:spacing w:before="240" w:after="120"/>
        <w:jc w:val="both"/>
        <w:rPr>
          <w:sz w:val="22"/>
          <w:szCs w:val="22"/>
        </w:rPr>
      </w:pPr>
      <w:r w:rsidRPr="00462E4B">
        <w:rPr>
          <w:sz w:val="22"/>
          <w:szCs w:val="22"/>
        </w:rPr>
        <w:t>Madde 21- Cezai Şart;</w:t>
      </w:r>
    </w:p>
    <w:p w14:paraId="29E1DE68" w14:textId="43798CB8" w:rsidR="00136AA3" w:rsidRPr="00462E4B" w:rsidRDefault="00000000">
      <w:pPr>
        <w:spacing w:after="100"/>
        <w:jc w:val="both"/>
        <w:rPr>
          <w:sz w:val="22"/>
          <w:szCs w:val="22"/>
        </w:rPr>
      </w:pPr>
      <w:r w:rsidRPr="00462E4B">
        <w:rPr>
          <w:sz w:val="22"/>
          <w:szCs w:val="22"/>
        </w:rPr>
        <w:t>21.1. Bayinin bu sözleşmede yer alan rekabet yasağına (Madde 7), marka kullanım kurallarına (Madde 9), gizlilik yükümlülüğüne (Madde 18) veya KVKK hükümlerine (Madde 20) aykırı davranması halinde, ŞİRKET’in uğradığı zararları tazmin hakkı saklı</w:t>
      </w:r>
      <w:r w:rsidR="00586DA9" w:rsidRPr="00462E4B">
        <w:rPr>
          <w:sz w:val="22"/>
          <w:szCs w:val="22"/>
        </w:rPr>
        <w:t xml:space="preserve">dır. </w:t>
      </w:r>
      <w:r w:rsidRPr="00462E4B">
        <w:rPr>
          <w:sz w:val="22"/>
          <w:szCs w:val="22"/>
        </w:rPr>
        <w:t>Bu cezai şartın ödenmesi, ihlal eden tarafın sözleşmeden doğan diğer yükümlülüklerini ortadan kaldırmaz.</w:t>
      </w:r>
    </w:p>
    <w:p w14:paraId="591E13BF" w14:textId="77777777" w:rsidR="00136AA3" w:rsidRPr="00462E4B" w:rsidRDefault="00000000">
      <w:pPr>
        <w:spacing w:after="100"/>
        <w:jc w:val="both"/>
        <w:rPr>
          <w:sz w:val="22"/>
          <w:szCs w:val="22"/>
        </w:rPr>
      </w:pPr>
      <w:r w:rsidRPr="00462E4B">
        <w:rPr>
          <w:sz w:val="22"/>
          <w:szCs w:val="22"/>
        </w:rPr>
        <w:t>21.2. ŞİRKET’in Bayi’ye karşı yükümlülüklerini (Ürün tedariki, teminat iadesi, haklı fesih tazminatı vb.) yazılı ihtara rağmen 30 (otuz) gün içinde yerine getirmemesi halinde, Bayi’nin zararlarını tazmin talep hakkı ile sözleşmeyi haklı nedenle fesih hakkı saklıdır.</w:t>
      </w:r>
    </w:p>
    <w:p w14:paraId="71E869AA" w14:textId="77777777" w:rsidR="00136AA3" w:rsidRPr="00462E4B" w:rsidRDefault="00000000">
      <w:pPr>
        <w:spacing w:before="240" w:after="120"/>
        <w:jc w:val="both"/>
        <w:rPr>
          <w:sz w:val="22"/>
          <w:szCs w:val="22"/>
        </w:rPr>
      </w:pPr>
      <w:r w:rsidRPr="00462E4B">
        <w:rPr>
          <w:sz w:val="22"/>
          <w:szCs w:val="22"/>
        </w:rPr>
        <w:t>Madde 22- Sözleşmenin Süresi;</w:t>
      </w:r>
    </w:p>
    <w:p w14:paraId="7C2A9272" w14:textId="77777777" w:rsidR="00136AA3" w:rsidRPr="00462E4B" w:rsidRDefault="00000000">
      <w:pPr>
        <w:spacing w:after="100"/>
        <w:jc w:val="both"/>
        <w:rPr>
          <w:sz w:val="22"/>
          <w:szCs w:val="22"/>
        </w:rPr>
      </w:pPr>
      <w:r w:rsidRPr="00462E4B">
        <w:rPr>
          <w:sz w:val="22"/>
          <w:szCs w:val="22"/>
        </w:rPr>
        <w:t>Sözleşme süresiz olarak akdedilmiştir.</w:t>
      </w:r>
    </w:p>
    <w:p w14:paraId="08410AA4" w14:textId="77777777" w:rsidR="00136AA3" w:rsidRPr="00462E4B" w:rsidRDefault="00000000">
      <w:pPr>
        <w:spacing w:before="240" w:after="120"/>
        <w:jc w:val="both"/>
        <w:rPr>
          <w:sz w:val="22"/>
          <w:szCs w:val="22"/>
        </w:rPr>
      </w:pPr>
      <w:r w:rsidRPr="00462E4B">
        <w:rPr>
          <w:sz w:val="22"/>
          <w:szCs w:val="22"/>
        </w:rPr>
        <w:t>Madde 23- Sözleşmenin Feshi;</w:t>
      </w:r>
    </w:p>
    <w:p w14:paraId="4241E65B" w14:textId="77777777" w:rsidR="00136AA3" w:rsidRPr="00462E4B" w:rsidRDefault="00000000">
      <w:pPr>
        <w:spacing w:after="100"/>
        <w:jc w:val="both"/>
        <w:rPr>
          <w:sz w:val="22"/>
          <w:szCs w:val="22"/>
        </w:rPr>
      </w:pPr>
      <w:r w:rsidRPr="00462E4B">
        <w:rPr>
          <w:sz w:val="22"/>
          <w:szCs w:val="22"/>
        </w:rPr>
        <w:t>Taraflar dilediği zaman en az 60 (altmış) gün önceden yazılı bildirim yapmak kaydıyla bayilik sözleşmesini feshedebilirler.</w:t>
      </w:r>
    </w:p>
    <w:p w14:paraId="752F1469" w14:textId="77777777" w:rsidR="00136AA3" w:rsidRPr="00462E4B" w:rsidRDefault="00000000">
      <w:pPr>
        <w:spacing w:before="240" w:after="120"/>
        <w:jc w:val="both"/>
        <w:rPr>
          <w:sz w:val="22"/>
          <w:szCs w:val="22"/>
        </w:rPr>
      </w:pPr>
      <w:r w:rsidRPr="00462E4B">
        <w:rPr>
          <w:sz w:val="22"/>
          <w:szCs w:val="22"/>
        </w:rPr>
        <w:t>Madde 24- Haklı Sebeplerle Fesih;</w:t>
      </w:r>
    </w:p>
    <w:p w14:paraId="2A2EFACE" w14:textId="77777777" w:rsidR="00136AA3" w:rsidRPr="00462E4B" w:rsidRDefault="00000000">
      <w:pPr>
        <w:spacing w:after="100"/>
        <w:jc w:val="both"/>
        <w:rPr>
          <w:sz w:val="22"/>
          <w:szCs w:val="22"/>
        </w:rPr>
      </w:pPr>
      <w:r w:rsidRPr="00462E4B">
        <w:rPr>
          <w:sz w:val="22"/>
          <w:szCs w:val="22"/>
        </w:rPr>
        <w:t>Bayiinin hedefleri tutturamaması, hedeflerden hoş görülemeyecek kadar geride kalması, gerekli taşıma vasıtalarını almaması ya da bunları standartlara uydurmaması, borçlarını ödemekte gecikmesi, rakip ürünlerin satışı veya üretimi ile uğraşması, kendi bölgesi dışında doğrudan veya dolaylı olarak aktif ticari politikalar izlemesi, dağıtım ağına veya sözleşme konusu Ürünlerin imajına zarar verici davranışlarda bulunması, marka kullanım ve sosyal medya kurallarını ihlal etmesi ve bu sözleşmenin yüklediği diğer yükümlülükleri yerine getirmemesi sözleşmenin feshi için haklı sebep olarak kabul edilir.</w:t>
      </w:r>
    </w:p>
    <w:p w14:paraId="675871A6" w14:textId="77777777" w:rsidR="00136AA3" w:rsidRPr="00462E4B" w:rsidRDefault="00000000">
      <w:pPr>
        <w:spacing w:before="240" w:after="120"/>
        <w:jc w:val="both"/>
        <w:rPr>
          <w:sz w:val="22"/>
          <w:szCs w:val="22"/>
        </w:rPr>
      </w:pPr>
      <w:r w:rsidRPr="00462E4B">
        <w:rPr>
          <w:sz w:val="22"/>
          <w:szCs w:val="22"/>
        </w:rPr>
        <w:t>Madde 25- Diğer Sebeplerle Sözleşmenin Feshi;</w:t>
      </w:r>
    </w:p>
    <w:p w14:paraId="470CCBB7" w14:textId="77777777" w:rsidR="00136AA3" w:rsidRDefault="00000000">
      <w:pPr>
        <w:spacing w:after="100"/>
        <w:jc w:val="both"/>
        <w:rPr>
          <w:sz w:val="22"/>
          <w:szCs w:val="22"/>
        </w:rPr>
      </w:pPr>
      <w:r w:rsidRPr="00462E4B">
        <w:rPr>
          <w:sz w:val="22"/>
          <w:szCs w:val="22"/>
        </w:rPr>
        <w:t>Bayiinin ölümü ya da çalışamaz hale gelmesi halinde sözleşme ŞİRKET tarafından feshedilir. Ölüm halinde mirasçılarla devam edip etmemekte ŞİRKET tamamen serbesttir.</w:t>
      </w:r>
    </w:p>
    <w:p w14:paraId="4BFC4C83" w14:textId="77777777" w:rsidR="00A365BA" w:rsidRPr="00462E4B" w:rsidRDefault="00A365BA">
      <w:pPr>
        <w:spacing w:after="100"/>
        <w:jc w:val="both"/>
        <w:rPr>
          <w:sz w:val="22"/>
          <w:szCs w:val="22"/>
        </w:rPr>
      </w:pPr>
    </w:p>
    <w:p w14:paraId="50F00039" w14:textId="77777777" w:rsidR="00136AA3" w:rsidRPr="00462E4B" w:rsidRDefault="00000000">
      <w:pPr>
        <w:spacing w:before="240" w:after="120"/>
        <w:jc w:val="both"/>
        <w:rPr>
          <w:sz w:val="22"/>
          <w:szCs w:val="22"/>
        </w:rPr>
      </w:pPr>
      <w:r w:rsidRPr="00462E4B">
        <w:rPr>
          <w:sz w:val="22"/>
          <w:szCs w:val="22"/>
        </w:rPr>
        <w:lastRenderedPageBreak/>
        <w:t>Madde 26- Feshin Sonuçları;</w:t>
      </w:r>
    </w:p>
    <w:p w14:paraId="22457542" w14:textId="77777777" w:rsidR="00136AA3" w:rsidRPr="00462E4B" w:rsidRDefault="00000000">
      <w:pPr>
        <w:spacing w:after="100"/>
        <w:jc w:val="both"/>
        <w:rPr>
          <w:sz w:val="22"/>
          <w:szCs w:val="22"/>
        </w:rPr>
      </w:pPr>
      <w:r w:rsidRPr="00462E4B">
        <w:rPr>
          <w:sz w:val="22"/>
          <w:szCs w:val="22"/>
        </w:rPr>
        <w:t>26.1. Sözleşmenin herhangi bir nedenle sona ermesi halinde Bayi:</w:t>
      </w:r>
    </w:p>
    <w:p w14:paraId="5DB023B1" w14:textId="77777777" w:rsidR="00136AA3" w:rsidRPr="00462E4B" w:rsidRDefault="00000000">
      <w:pPr>
        <w:spacing w:after="100"/>
        <w:jc w:val="both"/>
        <w:rPr>
          <w:sz w:val="22"/>
          <w:szCs w:val="22"/>
        </w:rPr>
      </w:pPr>
      <w:r w:rsidRPr="00462E4B">
        <w:rPr>
          <w:sz w:val="22"/>
          <w:szCs w:val="22"/>
        </w:rPr>
        <w:t xml:space="preserve">    a) Elindeki Rota Markaları taşıyan tüm tabela, afiş, reklam materyallerini 30 (otuz) gün içinde sökerek ŞİRKET’e iade eder veya imha eder,</w:t>
      </w:r>
    </w:p>
    <w:p w14:paraId="4956186A" w14:textId="77777777" w:rsidR="00136AA3" w:rsidRPr="00462E4B" w:rsidRDefault="00000000">
      <w:pPr>
        <w:spacing w:after="100"/>
        <w:jc w:val="both"/>
        <w:rPr>
          <w:sz w:val="22"/>
          <w:szCs w:val="22"/>
        </w:rPr>
      </w:pPr>
      <w:r w:rsidRPr="00462E4B">
        <w:rPr>
          <w:sz w:val="22"/>
          <w:szCs w:val="22"/>
        </w:rPr>
        <w:t xml:space="preserve">    b) Rota Markaları ile ilişkili tüm sosyal medya paylaşımlarını 30 (otuz) gün içinde kaldırır,</w:t>
      </w:r>
    </w:p>
    <w:p w14:paraId="06F36F8E" w14:textId="77777777" w:rsidR="00136AA3" w:rsidRPr="00462E4B" w:rsidRDefault="00000000">
      <w:pPr>
        <w:spacing w:after="100"/>
        <w:jc w:val="both"/>
        <w:rPr>
          <w:sz w:val="22"/>
          <w:szCs w:val="22"/>
        </w:rPr>
      </w:pPr>
      <w:r w:rsidRPr="00462E4B">
        <w:rPr>
          <w:sz w:val="22"/>
          <w:szCs w:val="22"/>
        </w:rPr>
        <w:t xml:space="preserve">    c) ŞİRKET’e ait müşteri verilerini, belgeleri ve elektronik verileri 15 (on beş) gün içinde ŞİRKET’e iade eder,</w:t>
      </w:r>
    </w:p>
    <w:p w14:paraId="440B5448" w14:textId="77777777" w:rsidR="00136AA3" w:rsidRPr="00462E4B" w:rsidRDefault="00000000">
      <w:pPr>
        <w:spacing w:after="100"/>
        <w:jc w:val="both"/>
        <w:rPr>
          <w:sz w:val="22"/>
          <w:szCs w:val="22"/>
        </w:rPr>
      </w:pPr>
      <w:r w:rsidRPr="00462E4B">
        <w:rPr>
          <w:sz w:val="22"/>
          <w:szCs w:val="22"/>
        </w:rPr>
        <w:t xml:space="preserve">    d) Rota Markalarını kullanmayı derhal durdurur,</w:t>
      </w:r>
    </w:p>
    <w:p w14:paraId="01AD22C1" w14:textId="77777777" w:rsidR="00136AA3" w:rsidRPr="00462E4B" w:rsidRDefault="00000000">
      <w:pPr>
        <w:spacing w:after="100"/>
        <w:jc w:val="both"/>
        <w:rPr>
          <w:sz w:val="22"/>
          <w:szCs w:val="22"/>
        </w:rPr>
      </w:pPr>
      <w:r w:rsidRPr="00462E4B">
        <w:rPr>
          <w:sz w:val="22"/>
          <w:szCs w:val="22"/>
        </w:rPr>
        <w:t xml:space="preserve">    e) Elindeki sözleşme konusu Ürün stoklarını, ŞİRKET’in uygun görmesi halinde, ŞİRKET’e fesih tarihindeki güncel bayi fiyatı üzerinden iade edebilir.</w:t>
      </w:r>
    </w:p>
    <w:p w14:paraId="6A1AFC5C" w14:textId="77777777" w:rsidR="00136AA3" w:rsidRPr="00462E4B" w:rsidRDefault="00000000">
      <w:pPr>
        <w:spacing w:after="100"/>
        <w:jc w:val="both"/>
        <w:rPr>
          <w:sz w:val="22"/>
          <w:szCs w:val="22"/>
        </w:rPr>
      </w:pPr>
      <w:r w:rsidRPr="00462E4B">
        <w:rPr>
          <w:sz w:val="22"/>
          <w:szCs w:val="22"/>
        </w:rPr>
        <w:t>26.2. Fesih tarihine kadar hak edilmiş alacaklar, fesih tarihinden itibaren 30 (otuz) gün içinde ödenir.</w:t>
      </w:r>
    </w:p>
    <w:p w14:paraId="285042BF" w14:textId="77777777" w:rsidR="00136AA3" w:rsidRPr="00462E4B" w:rsidRDefault="00000000">
      <w:pPr>
        <w:spacing w:after="100"/>
        <w:jc w:val="both"/>
        <w:rPr>
          <w:sz w:val="22"/>
          <w:szCs w:val="22"/>
        </w:rPr>
      </w:pPr>
      <w:r w:rsidRPr="00462E4B">
        <w:rPr>
          <w:sz w:val="22"/>
          <w:szCs w:val="22"/>
        </w:rPr>
        <w:t>26.3. Gizlilik (Madde 18), KVKK (Madde 20), rekabet yasağı (Madde 7.3) ve marka koruma (Madde 9.5) yükümlülükleri sözleşmenin sona ermesinden sonra da geçerliliğini korur.</w:t>
      </w:r>
    </w:p>
    <w:p w14:paraId="2A1D6464" w14:textId="77777777" w:rsidR="00136AA3" w:rsidRPr="00462E4B" w:rsidRDefault="00000000">
      <w:pPr>
        <w:spacing w:before="240" w:after="120"/>
        <w:jc w:val="both"/>
        <w:rPr>
          <w:sz w:val="22"/>
          <w:szCs w:val="22"/>
        </w:rPr>
      </w:pPr>
      <w:r w:rsidRPr="00462E4B">
        <w:rPr>
          <w:sz w:val="22"/>
          <w:szCs w:val="22"/>
        </w:rPr>
        <w:t>Madde 27- Bildirimler ve Tebligat;</w:t>
      </w:r>
    </w:p>
    <w:p w14:paraId="44A12359" w14:textId="77777777" w:rsidR="00136AA3" w:rsidRPr="00462E4B" w:rsidRDefault="00000000">
      <w:pPr>
        <w:spacing w:after="100"/>
        <w:jc w:val="both"/>
        <w:rPr>
          <w:sz w:val="22"/>
          <w:szCs w:val="22"/>
        </w:rPr>
      </w:pPr>
      <w:r w:rsidRPr="00462E4B">
        <w:rPr>
          <w:sz w:val="22"/>
          <w:szCs w:val="22"/>
        </w:rPr>
        <w:t>27.1. Taraflar, bu sözleşmede belirtilen adreslerini yasal tebligat adresleri olarak kabul ederler.</w:t>
      </w:r>
    </w:p>
    <w:p w14:paraId="74D5F10F" w14:textId="77777777" w:rsidR="00136AA3" w:rsidRPr="00462E4B" w:rsidRDefault="00000000">
      <w:pPr>
        <w:spacing w:after="100"/>
        <w:jc w:val="both"/>
        <w:rPr>
          <w:sz w:val="22"/>
          <w:szCs w:val="22"/>
        </w:rPr>
      </w:pPr>
      <w:r w:rsidRPr="00462E4B">
        <w:rPr>
          <w:sz w:val="22"/>
          <w:szCs w:val="22"/>
        </w:rPr>
        <w:t>27.2. Adres değişiklikleri, değişiklik tarihinden itibaren 15 (on beş) gün içinde diğer tarafa yazılı olarak bildirilecektir. Bildirim yapılmadıkça, mevcut adrese yapılan tebligatlar geçerli kabul edilecektir.</w:t>
      </w:r>
    </w:p>
    <w:p w14:paraId="4E8DC396" w14:textId="77777777" w:rsidR="00136AA3" w:rsidRPr="00462E4B" w:rsidRDefault="00000000">
      <w:pPr>
        <w:spacing w:after="100"/>
        <w:jc w:val="both"/>
        <w:rPr>
          <w:sz w:val="22"/>
          <w:szCs w:val="22"/>
        </w:rPr>
      </w:pPr>
      <w:r w:rsidRPr="00462E4B">
        <w:rPr>
          <w:sz w:val="22"/>
          <w:szCs w:val="22"/>
        </w:rPr>
        <w:t>27.3. Sözleşme kapsamındaki bildirimler noter ihtarnamesi, iadeli taahhütlü mektup veya KEP (Kayıtlı Elektronik Posta) aracılığıyla yapılabilir.</w:t>
      </w:r>
    </w:p>
    <w:p w14:paraId="2F952424" w14:textId="77777777" w:rsidR="00136AA3" w:rsidRPr="00462E4B" w:rsidRDefault="00000000">
      <w:pPr>
        <w:spacing w:before="240" w:after="120"/>
        <w:jc w:val="both"/>
        <w:rPr>
          <w:sz w:val="22"/>
          <w:szCs w:val="22"/>
        </w:rPr>
      </w:pPr>
      <w:r w:rsidRPr="00462E4B">
        <w:rPr>
          <w:sz w:val="22"/>
          <w:szCs w:val="22"/>
        </w:rPr>
        <w:t>Madde 28- Uygulanacak Hukuk ve Uyuşmazlık Çözümü;</w:t>
      </w:r>
    </w:p>
    <w:p w14:paraId="079839F8" w14:textId="77777777" w:rsidR="00136AA3" w:rsidRPr="00462E4B" w:rsidRDefault="00000000">
      <w:pPr>
        <w:spacing w:after="100"/>
        <w:jc w:val="both"/>
        <w:rPr>
          <w:sz w:val="22"/>
          <w:szCs w:val="22"/>
        </w:rPr>
      </w:pPr>
      <w:r w:rsidRPr="00462E4B">
        <w:rPr>
          <w:sz w:val="22"/>
          <w:szCs w:val="22"/>
        </w:rPr>
        <w:t>28.1. Bu sözleşme Türk hukukuna tabidir ve Türk hukuku hükümlerine göre yorumlanır.</w:t>
      </w:r>
    </w:p>
    <w:p w14:paraId="674EC06D" w14:textId="53390C5C" w:rsidR="00A365BA" w:rsidRDefault="00000000" w:rsidP="00A365BA">
      <w:pPr>
        <w:spacing w:after="100"/>
        <w:jc w:val="both"/>
        <w:rPr>
          <w:sz w:val="22"/>
          <w:szCs w:val="22"/>
        </w:rPr>
      </w:pPr>
      <w:r w:rsidRPr="00462E4B">
        <w:rPr>
          <w:sz w:val="22"/>
          <w:szCs w:val="22"/>
        </w:rPr>
        <w:t>28.2. Sözleşmeden doğan uyuşmazlıklarda BALIKESİR Mahkemeleri ve İcra Daireleri münhasıran yetkilidir.</w:t>
      </w:r>
    </w:p>
    <w:p w14:paraId="5109E59B" w14:textId="77777777" w:rsidR="00A365BA" w:rsidRPr="00462E4B" w:rsidRDefault="00A365BA" w:rsidP="00A365BA">
      <w:pPr>
        <w:spacing w:after="100"/>
        <w:jc w:val="both"/>
        <w:rPr>
          <w:sz w:val="22"/>
          <w:szCs w:val="22"/>
        </w:rPr>
      </w:pPr>
    </w:p>
    <w:p w14:paraId="6B2B1DC2" w14:textId="7EC03FFB" w:rsidR="00136AA3" w:rsidRPr="00462E4B" w:rsidRDefault="00000000" w:rsidP="00A365BA">
      <w:pPr>
        <w:spacing w:after="100"/>
        <w:jc w:val="both"/>
        <w:rPr>
          <w:sz w:val="22"/>
          <w:szCs w:val="22"/>
        </w:rPr>
      </w:pPr>
      <w:r w:rsidRPr="00462E4B">
        <w:rPr>
          <w:sz w:val="22"/>
          <w:szCs w:val="22"/>
        </w:rPr>
        <w:t>İşbu sözleşme 28 (yirmi sekiz) madde</w:t>
      </w:r>
      <w:r w:rsidR="00A365BA">
        <w:rPr>
          <w:sz w:val="22"/>
          <w:szCs w:val="22"/>
        </w:rPr>
        <w:t xml:space="preserve"> ve 6(altı) sayfadan </w:t>
      </w:r>
      <w:r w:rsidRPr="00462E4B">
        <w:rPr>
          <w:sz w:val="22"/>
          <w:szCs w:val="22"/>
        </w:rPr>
        <w:t>oluşmakta olup, ....../....../.............. tarihinde üç nüsha olarak taraflarca imzalanmıştır.</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7"/>
        <w:gridCol w:w="4678"/>
      </w:tblGrid>
      <w:tr w:rsidR="00136AA3" w:rsidRPr="00462E4B" w14:paraId="6657F73E" w14:textId="77777777">
        <w:tc>
          <w:tcPr>
            <w:tcW w:w="4677" w:type="dxa"/>
          </w:tcPr>
          <w:p w14:paraId="7021904A" w14:textId="77777777" w:rsidR="00136AA3" w:rsidRPr="00462E4B" w:rsidRDefault="00000000">
            <w:pPr>
              <w:spacing w:after="40"/>
              <w:rPr>
                <w:sz w:val="22"/>
                <w:szCs w:val="22"/>
              </w:rPr>
            </w:pPr>
            <w:r w:rsidRPr="00462E4B">
              <w:rPr>
                <w:sz w:val="22"/>
                <w:szCs w:val="22"/>
              </w:rPr>
              <w:t>ŞİRKET</w:t>
            </w:r>
          </w:p>
          <w:p w14:paraId="52A9479D" w14:textId="77777777" w:rsidR="00136AA3" w:rsidRPr="00462E4B" w:rsidRDefault="00000000">
            <w:pPr>
              <w:spacing w:after="40"/>
              <w:rPr>
                <w:sz w:val="22"/>
                <w:szCs w:val="22"/>
              </w:rPr>
            </w:pPr>
            <w:r w:rsidRPr="00462E4B">
              <w:rPr>
                <w:sz w:val="22"/>
                <w:szCs w:val="22"/>
              </w:rPr>
              <w:t>Rota SMI Tarım ve Hayvancılık</w:t>
            </w:r>
          </w:p>
          <w:p w14:paraId="432D3F0E" w14:textId="77777777" w:rsidR="00136AA3" w:rsidRPr="00462E4B" w:rsidRDefault="00000000">
            <w:pPr>
              <w:spacing w:after="40"/>
              <w:rPr>
                <w:sz w:val="22"/>
                <w:szCs w:val="22"/>
              </w:rPr>
            </w:pPr>
            <w:r w:rsidRPr="00462E4B">
              <w:rPr>
                <w:sz w:val="22"/>
                <w:szCs w:val="22"/>
              </w:rPr>
              <w:t>San. Tic. A.Ş.</w:t>
            </w:r>
          </w:p>
          <w:p w14:paraId="39D8E0F1" w14:textId="77777777" w:rsidR="00136AA3" w:rsidRPr="00462E4B" w:rsidRDefault="00000000">
            <w:pPr>
              <w:spacing w:after="40"/>
              <w:rPr>
                <w:sz w:val="22"/>
                <w:szCs w:val="22"/>
              </w:rPr>
            </w:pPr>
            <w:r w:rsidRPr="00462E4B">
              <w:rPr>
                <w:sz w:val="22"/>
                <w:szCs w:val="22"/>
              </w:rPr>
              <w:t>Yetkili: İbrahim ÜRENLİOĞLU</w:t>
            </w:r>
          </w:p>
          <w:p w14:paraId="66464AE2" w14:textId="77777777" w:rsidR="00136AA3" w:rsidRPr="00462E4B" w:rsidRDefault="00136AA3">
            <w:pPr>
              <w:spacing w:after="60"/>
              <w:rPr>
                <w:sz w:val="22"/>
                <w:szCs w:val="22"/>
              </w:rPr>
            </w:pPr>
          </w:p>
          <w:p w14:paraId="7746FA7F" w14:textId="77777777" w:rsidR="00462E4B" w:rsidRPr="00462E4B" w:rsidRDefault="00462E4B">
            <w:pPr>
              <w:spacing w:after="60"/>
              <w:rPr>
                <w:sz w:val="22"/>
                <w:szCs w:val="22"/>
              </w:rPr>
            </w:pPr>
          </w:p>
          <w:p w14:paraId="31B39F09" w14:textId="77777777" w:rsidR="00136AA3" w:rsidRPr="00462E4B" w:rsidRDefault="00000000">
            <w:pPr>
              <w:rPr>
                <w:sz w:val="22"/>
                <w:szCs w:val="22"/>
              </w:rPr>
            </w:pPr>
            <w:r w:rsidRPr="00462E4B">
              <w:rPr>
                <w:sz w:val="22"/>
                <w:szCs w:val="22"/>
              </w:rPr>
              <w:t>İmza: ________________________</w:t>
            </w:r>
          </w:p>
        </w:tc>
        <w:tc>
          <w:tcPr>
            <w:tcW w:w="4678" w:type="dxa"/>
          </w:tcPr>
          <w:p w14:paraId="52E8FB6D" w14:textId="77777777" w:rsidR="00136AA3" w:rsidRPr="00462E4B" w:rsidRDefault="00000000">
            <w:pPr>
              <w:spacing w:after="40"/>
              <w:rPr>
                <w:sz w:val="22"/>
                <w:szCs w:val="22"/>
              </w:rPr>
            </w:pPr>
            <w:r w:rsidRPr="00462E4B">
              <w:rPr>
                <w:sz w:val="22"/>
                <w:szCs w:val="22"/>
              </w:rPr>
              <w:t>BAYİ</w:t>
            </w:r>
          </w:p>
          <w:p w14:paraId="083E288C" w14:textId="4AC8EC96" w:rsidR="00136AA3" w:rsidRPr="00462E4B" w:rsidRDefault="00136AA3">
            <w:pPr>
              <w:spacing w:after="40"/>
              <w:rPr>
                <w:sz w:val="22"/>
                <w:szCs w:val="22"/>
              </w:rPr>
            </w:pPr>
          </w:p>
          <w:p w14:paraId="5858B38F" w14:textId="77777777" w:rsidR="00462E4B" w:rsidRPr="00462E4B" w:rsidRDefault="00462E4B">
            <w:pPr>
              <w:spacing w:after="40"/>
              <w:rPr>
                <w:sz w:val="22"/>
                <w:szCs w:val="22"/>
              </w:rPr>
            </w:pPr>
          </w:p>
          <w:p w14:paraId="7322967E" w14:textId="77777777" w:rsidR="00462E4B" w:rsidRPr="00462E4B" w:rsidRDefault="00462E4B">
            <w:pPr>
              <w:spacing w:after="40"/>
              <w:rPr>
                <w:sz w:val="22"/>
                <w:szCs w:val="22"/>
              </w:rPr>
            </w:pPr>
          </w:p>
          <w:p w14:paraId="2B28EB49" w14:textId="77777777" w:rsidR="00136AA3" w:rsidRPr="00462E4B" w:rsidRDefault="00136AA3">
            <w:pPr>
              <w:spacing w:after="60"/>
              <w:rPr>
                <w:sz w:val="22"/>
                <w:szCs w:val="22"/>
              </w:rPr>
            </w:pPr>
          </w:p>
          <w:p w14:paraId="2C494E7A" w14:textId="77777777" w:rsidR="00462E4B" w:rsidRPr="00462E4B" w:rsidRDefault="00462E4B">
            <w:pPr>
              <w:spacing w:after="60"/>
              <w:rPr>
                <w:sz w:val="22"/>
                <w:szCs w:val="22"/>
              </w:rPr>
            </w:pPr>
          </w:p>
          <w:p w14:paraId="5BD71BF2" w14:textId="77777777" w:rsidR="00136AA3" w:rsidRPr="00462E4B" w:rsidRDefault="00000000">
            <w:pPr>
              <w:rPr>
                <w:sz w:val="22"/>
                <w:szCs w:val="22"/>
              </w:rPr>
            </w:pPr>
            <w:r w:rsidRPr="00462E4B">
              <w:rPr>
                <w:sz w:val="22"/>
                <w:szCs w:val="22"/>
              </w:rPr>
              <w:t>İmza: ________________________</w:t>
            </w:r>
          </w:p>
        </w:tc>
      </w:tr>
    </w:tbl>
    <w:p w14:paraId="57B4E7AE" w14:textId="77777777" w:rsidR="00136AA3" w:rsidRPr="00462E4B" w:rsidRDefault="00136AA3">
      <w:pPr>
        <w:spacing w:after="60"/>
        <w:rPr>
          <w:sz w:val="22"/>
          <w:szCs w:val="22"/>
        </w:rPr>
      </w:pPr>
    </w:p>
    <w:p w14:paraId="5228D61A" w14:textId="77777777" w:rsidR="00136AA3" w:rsidRPr="00462E4B" w:rsidRDefault="00136AA3">
      <w:pPr>
        <w:spacing w:after="60"/>
        <w:rPr>
          <w:sz w:val="22"/>
          <w:szCs w:val="22"/>
        </w:rPr>
      </w:pPr>
    </w:p>
    <w:p w14:paraId="03AA7FC3" w14:textId="77777777" w:rsidR="00136AA3" w:rsidRPr="00462E4B" w:rsidRDefault="00000000">
      <w:pPr>
        <w:spacing w:after="100"/>
        <w:jc w:val="both"/>
        <w:rPr>
          <w:sz w:val="22"/>
          <w:szCs w:val="22"/>
        </w:rPr>
      </w:pPr>
      <w:r w:rsidRPr="00462E4B">
        <w:rPr>
          <w:sz w:val="22"/>
          <w:szCs w:val="22"/>
        </w:rPr>
        <w:t>EKLER:</w:t>
      </w:r>
    </w:p>
    <w:p w14:paraId="3EF406ED" w14:textId="77777777" w:rsidR="00136AA3" w:rsidRPr="00462E4B" w:rsidRDefault="00000000">
      <w:pPr>
        <w:spacing w:after="100"/>
        <w:jc w:val="both"/>
        <w:rPr>
          <w:sz w:val="22"/>
          <w:szCs w:val="22"/>
        </w:rPr>
      </w:pPr>
      <w:r w:rsidRPr="00462E4B">
        <w:rPr>
          <w:sz w:val="22"/>
          <w:szCs w:val="22"/>
        </w:rPr>
        <w:t>EK-A : Yeni Bayi &amp; Doğrudan Müşteri Atama Formu</w:t>
      </w:r>
    </w:p>
    <w:p w14:paraId="32BA7695" w14:textId="77777777" w:rsidR="00136AA3" w:rsidRPr="00462E4B" w:rsidRDefault="00000000">
      <w:pPr>
        <w:spacing w:after="100"/>
        <w:jc w:val="both"/>
        <w:rPr>
          <w:sz w:val="22"/>
          <w:szCs w:val="22"/>
        </w:rPr>
      </w:pPr>
      <w:r w:rsidRPr="00462E4B">
        <w:rPr>
          <w:sz w:val="22"/>
          <w:szCs w:val="22"/>
        </w:rPr>
        <w:t>EK-B : Bayi/Müşteri KVKK Aydınlatma Metni</w:t>
      </w:r>
    </w:p>
    <w:p w14:paraId="36640CB8" w14:textId="0645E9C0" w:rsidR="00136AA3" w:rsidRPr="00462E4B" w:rsidRDefault="00136AA3">
      <w:pPr>
        <w:spacing w:after="100"/>
        <w:jc w:val="both"/>
        <w:rPr>
          <w:sz w:val="22"/>
          <w:szCs w:val="22"/>
        </w:rPr>
      </w:pPr>
    </w:p>
    <w:sectPr w:rsidR="00136AA3" w:rsidRPr="00462E4B">
      <w:headerReference w:type="default" r:id="rId7"/>
      <w:footerReference w:type="default" r:id="rId8"/>
      <w:pgSz w:w="11906" w:h="16838"/>
      <w:pgMar w:top="2200" w:right="1134" w:bottom="1400"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00E9C" w14:textId="77777777" w:rsidR="00796341" w:rsidRDefault="00796341">
      <w:r>
        <w:separator/>
      </w:r>
    </w:p>
  </w:endnote>
  <w:endnote w:type="continuationSeparator" w:id="0">
    <w:p w14:paraId="50DCBF62" w14:textId="77777777" w:rsidR="00796341" w:rsidRDefault="007963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84B61" w14:textId="77777777" w:rsidR="00136AA3" w:rsidRDefault="00000000">
    <w:pPr>
      <w:spacing w:before="60"/>
      <w:jc w:val="center"/>
    </w:pPr>
    <w:r>
      <w:rPr>
        <w:rFonts w:ascii="Calibri" w:eastAsia="Calibri" w:hAnsi="Calibri" w:cs="Calibri"/>
        <w:color w:val="999999"/>
        <w:sz w:val="16"/>
        <w:szCs w:val="16"/>
      </w:rPr>
      <w:t xml:space="preserve">Sayfa </w:t>
    </w:r>
    <w:r>
      <w:rPr>
        <w:rFonts w:ascii="Calibri" w:eastAsia="Calibri" w:hAnsi="Calibri" w:cs="Calibri"/>
        <w:b/>
        <w:bCs/>
        <w:color w:val="1B365D"/>
        <w:sz w:val="16"/>
        <w:szCs w:val="16"/>
      </w:rPr>
      <w:fldChar w:fldCharType="begin"/>
    </w:r>
    <w:r>
      <w:rPr>
        <w:rFonts w:ascii="Calibri" w:eastAsia="Calibri" w:hAnsi="Calibri" w:cs="Calibri"/>
        <w:b/>
        <w:bCs/>
        <w:color w:val="1B365D"/>
        <w:sz w:val="16"/>
        <w:szCs w:val="16"/>
      </w:rPr>
      <w:instrText>PAGE</w:instrText>
    </w:r>
    <w:r>
      <w:rPr>
        <w:rFonts w:ascii="Calibri" w:eastAsia="Calibri" w:hAnsi="Calibri" w:cs="Calibri"/>
        <w:b/>
        <w:bCs/>
        <w:color w:val="1B365D"/>
        <w:sz w:val="16"/>
        <w:szCs w:val="16"/>
      </w:rPr>
      <w:fldChar w:fldCharType="separate"/>
    </w:r>
    <w:r w:rsidR="00586DA9">
      <w:rPr>
        <w:rFonts w:ascii="Calibri" w:eastAsia="Calibri" w:hAnsi="Calibri" w:cs="Calibri"/>
        <w:b/>
        <w:bCs/>
        <w:noProof/>
        <w:color w:val="1B365D"/>
        <w:sz w:val="16"/>
        <w:szCs w:val="16"/>
      </w:rPr>
      <w:t>1</w:t>
    </w:r>
    <w:r>
      <w:rPr>
        <w:rFonts w:ascii="Calibri" w:eastAsia="Calibri" w:hAnsi="Calibri" w:cs="Calibri"/>
        <w:b/>
        <w:bCs/>
        <w:color w:val="1B365D"/>
        <w:sz w:val="16"/>
        <w:szCs w:val="16"/>
      </w:rPr>
      <w:fldChar w:fldCharType="end"/>
    </w:r>
    <w:r>
      <w:rPr>
        <w:rFonts w:ascii="Calibri" w:eastAsia="Calibri" w:hAnsi="Calibri" w:cs="Calibri"/>
        <w:color w:val="999999"/>
        <w:sz w:val="16"/>
        <w:szCs w:val="16"/>
      </w:rPr>
      <w:t xml:space="preserve"> / </w:t>
    </w:r>
    <w:r>
      <w:rPr>
        <w:rFonts w:ascii="Calibri" w:eastAsia="Calibri" w:hAnsi="Calibri" w:cs="Calibri"/>
        <w:color w:val="1B365D"/>
        <w:sz w:val="16"/>
        <w:szCs w:val="16"/>
      </w:rPr>
      <w:fldChar w:fldCharType="begin"/>
    </w:r>
    <w:r>
      <w:rPr>
        <w:rFonts w:ascii="Calibri" w:eastAsia="Calibri" w:hAnsi="Calibri" w:cs="Calibri"/>
        <w:color w:val="1B365D"/>
        <w:sz w:val="16"/>
        <w:szCs w:val="16"/>
      </w:rPr>
      <w:instrText>NUMPAGES</w:instrText>
    </w:r>
    <w:r>
      <w:rPr>
        <w:rFonts w:ascii="Calibri" w:eastAsia="Calibri" w:hAnsi="Calibri" w:cs="Calibri"/>
        <w:color w:val="1B365D"/>
        <w:sz w:val="16"/>
        <w:szCs w:val="16"/>
      </w:rPr>
      <w:fldChar w:fldCharType="separate"/>
    </w:r>
    <w:r w:rsidR="00586DA9">
      <w:rPr>
        <w:rFonts w:ascii="Calibri" w:eastAsia="Calibri" w:hAnsi="Calibri" w:cs="Calibri"/>
        <w:noProof/>
        <w:color w:val="1B365D"/>
        <w:sz w:val="16"/>
        <w:szCs w:val="16"/>
      </w:rPr>
      <w:t>2</w:t>
    </w:r>
    <w:r>
      <w:rPr>
        <w:rFonts w:ascii="Calibri" w:eastAsia="Calibri" w:hAnsi="Calibri" w:cs="Calibri"/>
        <w:color w:val="1B365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8E9DC" w14:textId="77777777" w:rsidR="00796341" w:rsidRDefault="00796341">
      <w:r>
        <w:separator/>
      </w:r>
    </w:p>
  </w:footnote>
  <w:footnote w:type="continuationSeparator" w:id="0">
    <w:p w14:paraId="0372DC4F" w14:textId="77777777" w:rsidR="00796341" w:rsidRDefault="007963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5"/>
    </w:tblGrid>
    <w:tr w:rsidR="00136AA3" w14:paraId="2C96273A" w14:textId="77777777">
      <w:tc>
        <w:tcPr>
          <w:tcW w:w="3200" w:type="dxa"/>
          <w:tcBorders>
            <w:top w:val="none" w:sz="0" w:space="0" w:color="FFFFFF"/>
            <w:left w:val="none" w:sz="0" w:space="0" w:color="FFFFFF"/>
            <w:bottom w:val="none" w:sz="0" w:space="0" w:color="FFFFFF"/>
            <w:right w:val="none" w:sz="0" w:space="0" w:color="FFFFFF"/>
          </w:tcBorders>
          <w:vAlign w:val="center"/>
        </w:tcPr>
        <w:p w14:paraId="047395EE" w14:textId="77777777" w:rsidR="00136AA3" w:rsidRDefault="00000000">
          <w:r>
            <w:rPr>
              <w:noProof/>
            </w:rPr>
            <w:drawing>
              <wp:inline distT="0" distB="0" distL="0" distR="0" wp14:anchorId="47E89AAA" wp14:editId="4182460C">
                <wp:extent cx="1524000" cy="542925"/>
                <wp:effectExtent l="0" t="0" r="0" b="0"/>
                <wp:docPr id="1" name="logo" descr="Logo" title="Rota S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524000" cy="542925"/>
                        </a:xfrm>
                        <a:prstGeom prst="rect">
                          <a:avLst/>
                        </a:prstGeom>
                      </pic:spPr>
                    </pic:pic>
                  </a:graphicData>
                </a:graphic>
              </wp:inline>
            </w:drawing>
          </w:r>
        </w:p>
      </w:tc>
      <w:tc>
        <w:tcPr>
          <w:tcW w:w="6155" w:type="dxa"/>
          <w:tcBorders>
            <w:top w:val="none" w:sz="0" w:space="0" w:color="FFFFFF"/>
            <w:left w:val="none" w:sz="0" w:space="0" w:color="FFFFFF"/>
            <w:bottom w:val="none" w:sz="0" w:space="0" w:color="FFFFFF"/>
            <w:right w:val="none" w:sz="0" w:space="0" w:color="FFFFFF"/>
          </w:tcBorders>
          <w:vAlign w:val="center"/>
        </w:tcPr>
        <w:p w14:paraId="614B7D36" w14:textId="77777777" w:rsidR="00136AA3" w:rsidRDefault="00000000">
          <w:pPr>
            <w:spacing w:after="20"/>
            <w:jc w:val="right"/>
          </w:pPr>
          <w:r>
            <w:rPr>
              <w:rFonts w:ascii="Calibri" w:eastAsia="Calibri" w:hAnsi="Calibri" w:cs="Calibri"/>
              <w:b/>
              <w:bCs/>
              <w:color w:val="1B365D"/>
              <w:sz w:val="17"/>
              <w:szCs w:val="17"/>
            </w:rPr>
            <w:t>Rota SMI Tarım ve Hayvancılık San. Tic. A.Ş.</w:t>
          </w:r>
        </w:p>
        <w:p w14:paraId="280F71D6" w14:textId="77777777" w:rsidR="00136AA3" w:rsidRDefault="00000000">
          <w:pPr>
            <w:spacing w:after="15"/>
            <w:jc w:val="right"/>
          </w:pPr>
          <w:r>
            <w:rPr>
              <w:rFonts w:ascii="Calibri" w:eastAsia="Calibri" w:hAnsi="Calibri" w:cs="Calibri"/>
              <w:color w:val="7F8C8D"/>
              <w:sz w:val="14"/>
              <w:szCs w:val="14"/>
            </w:rPr>
            <w:t>Gümüşçeşme Mah. 8175. Sk. Ticaret Borsası Sitesi</w:t>
          </w:r>
        </w:p>
        <w:p w14:paraId="738EE3D3" w14:textId="77777777" w:rsidR="00136AA3" w:rsidRDefault="00000000">
          <w:pPr>
            <w:spacing w:after="15"/>
            <w:jc w:val="right"/>
          </w:pPr>
          <w:r>
            <w:rPr>
              <w:rFonts w:ascii="Calibri" w:eastAsia="Calibri" w:hAnsi="Calibri" w:cs="Calibri"/>
              <w:color w:val="7F8C8D"/>
              <w:sz w:val="14"/>
              <w:szCs w:val="14"/>
            </w:rPr>
            <w:t>C Blok No:6/19B Altıeylül / BALIKESİR</w:t>
          </w:r>
        </w:p>
        <w:p w14:paraId="4BC701A0" w14:textId="77777777" w:rsidR="00136AA3" w:rsidRDefault="00000000">
          <w:pPr>
            <w:jc w:val="right"/>
          </w:pPr>
          <w:r>
            <w:rPr>
              <w:rFonts w:ascii="Calibri" w:eastAsia="Calibri" w:hAnsi="Calibri" w:cs="Calibri"/>
              <w:color w:val="7F8C8D"/>
              <w:sz w:val="14"/>
              <w:szCs w:val="14"/>
            </w:rPr>
            <w:t>Tel: 0 266 249 07 77</w:t>
          </w:r>
          <w:r>
            <w:rPr>
              <w:rFonts w:ascii="Calibri" w:eastAsia="Calibri" w:hAnsi="Calibri" w:cs="Calibri"/>
              <w:color w:val="BDC3C7"/>
              <w:sz w:val="14"/>
              <w:szCs w:val="14"/>
            </w:rPr>
            <w:t xml:space="preserve">  ·  </w:t>
          </w:r>
          <w:r>
            <w:rPr>
              <w:rFonts w:ascii="Calibri" w:eastAsia="Calibri" w:hAnsi="Calibri" w:cs="Calibri"/>
              <w:color w:val="1B365D"/>
              <w:sz w:val="14"/>
              <w:szCs w:val="14"/>
            </w:rPr>
            <w:t>muhasebe@rotasmi.com.tr</w:t>
          </w:r>
        </w:p>
      </w:tc>
    </w:tr>
  </w:tbl>
  <w:p w14:paraId="176B9638" w14:textId="77777777" w:rsidR="00136AA3" w:rsidRDefault="00136AA3">
    <w:pPr>
      <w:pBdr>
        <w:bottom w:val="single" w:sz="12" w:space="1" w:color="1B365D"/>
      </w:pBdr>
      <w:spacing w:before="80"/>
    </w:pPr>
  </w:p>
  <w:p w14:paraId="156E9406" w14:textId="77777777" w:rsidR="00136AA3" w:rsidRDefault="00136AA3">
    <w:pPr>
      <w:pBdr>
        <w:bottom w:val="single" w:sz="4" w:space="1" w:color="D4A843"/>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696168"/>
    <w:multiLevelType w:val="hybridMultilevel"/>
    <w:tmpl w:val="6BDC4534"/>
    <w:lvl w:ilvl="0" w:tplc="5B3A5C70">
      <w:start w:val="1"/>
      <w:numFmt w:val="bullet"/>
      <w:lvlText w:val="●"/>
      <w:lvlJc w:val="left"/>
      <w:pPr>
        <w:ind w:left="720" w:hanging="360"/>
      </w:pPr>
    </w:lvl>
    <w:lvl w:ilvl="1" w:tplc="8DDCCA60">
      <w:start w:val="1"/>
      <w:numFmt w:val="bullet"/>
      <w:lvlText w:val="○"/>
      <w:lvlJc w:val="left"/>
      <w:pPr>
        <w:ind w:left="1440" w:hanging="360"/>
      </w:pPr>
    </w:lvl>
    <w:lvl w:ilvl="2" w:tplc="81FC042A">
      <w:start w:val="1"/>
      <w:numFmt w:val="bullet"/>
      <w:lvlText w:val="■"/>
      <w:lvlJc w:val="left"/>
      <w:pPr>
        <w:ind w:left="2160" w:hanging="360"/>
      </w:pPr>
    </w:lvl>
    <w:lvl w:ilvl="3" w:tplc="31E0D5E4">
      <w:start w:val="1"/>
      <w:numFmt w:val="bullet"/>
      <w:lvlText w:val="●"/>
      <w:lvlJc w:val="left"/>
      <w:pPr>
        <w:ind w:left="2880" w:hanging="360"/>
      </w:pPr>
    </w:lvl>
    <w:lvl w:ilvl="4" w:tplc="31ACEA96">
      <w:start w:val="1"/>
      <w:numFmt w:val="bullet"/>
      <w:lvlText w:val="○"/>
      <w:lvlJc w:val="left"/>
      <w:pPr>
        <w:ind w:left="3600" w:hanging="360"/>
      </w:pPr>
    </w:lvl>
    <w:lvl w:ilvl="5" w:tplc="0F6625A0">
      <w:start w:val="1"/>
      <w:numFmt w:val="bullet"/>
      <w:lvlText w:val="■"/>
      <w:lvlJc w:val="left"/>
      <w:pPr>
        <w:ind w:left="4320" w:hanging="360"/>
      </w:pPr>
    </w:lvl>
    <w:lvl w:ilvl="6" w:tplc="D95AD3FA">
      <w:start w:val="1"/>
      <w:numFmt w:val="bullet"/>
      <w:lvlText w:val="●"/>
      <w:lvlJc w:val="left"/>
      <w:pPr>
        <w:ind w:left="5040" w:hanging="360"/>
      </w:pPr>
    </w:lvl>
    <w:lvl w:ilvl="7" w:tplc="C4FA3858">
      <w:start w:val="1"/>
      <w:numFmt w:val="bullet"/>
      <w:lvlText w:val="●"/>
      <w:lvlJc w:val="left"/>
      <w:pPr>
        <w:ind w:left="5760" w:hanging="360"/>
      </w:pPr>
    </w:lvl>
    <w:lvl w:ilvl="8" w:tplc="E5CEA27A">
      <w:start w:val="1"/>
      <w:numFmt w:val="bullet"/>
      <w:lvlText w:val="●"/>
      <w:lvlJc w:val="left"/>
      <w:pPr>
        <w:ind w:left="6480" w:hanging="360"/>
      </w:pPr>
    </w:lvl>
  </w:abstractNum>
  <w:num w:numId="1" w16cid:durableId="10367407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AA3"/>
    <w:rsid w:val="00052D17"/>
    <w:rsid w:val="00136AA3"/>
    <w:rsid w:val="00462E4B"/>
    <w:rsid w:val="00586DA9"/>
    <w:rsid w:val="00796341"/>
    <w:rsid w:val="007A6774"/>
    <w:rsid w:val="007B7830"/>
    <w:rsid w:val="00A365BA"/>
    <w:rsid w:val="00E1376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CA258"/>
  <w15:docId w15:val="{B07AFDBC-AB78-4DB6-A621-4B4A1DF89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semiHidden/>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style>
  <w:style w:type="character" w:customStyle="1" w:styleId="SonNotMetniChar">
    <w:name w:val="Son Not Metni Char"/>
    <w:link w:val="SonNotMetni"/>
    <w:uiPriority w:val="99"/>
    <w:semiHidden/>
    <w:unhideWhenUsed/>
    <w:rPr>
      <w:sz w:val="20"/>
      <w:szCs w:val="20"/>
    </w:rPr>
  </w:style>
  <w:style w:type="paragraph" w:styleId="stBilgi">
    <w:name w:val="header"/>
    <w:basedOn w:val="Normal"/>
    <w:link w:val="stBilgiChar"/>
    <w:uiPriority w:val="99"/>
    <w:unhideWhenUsed/>
    <w:rsid w:val="00462E4B"/>
    <w:pPr>
      <w:tabs>
        <w:tab w:val="center" w:pos="4536"/>
        <w:tab w:val="right" w:pos="9072"/>
      </w:tabs>
    </w:pPr>
  </w:style>
  <w:style w:type="character" w:customStyle="1" w:styleId="stBilgiChar">
    <w:name w:val="Üst Bilgi Char"/>
    <w:basedOn w:val="VarsaylanParagrafYazTipi"/>
    <w:link w:val="stBilgi"/>
    <w:uiPriority w:val="99"/>
    <w:rsid w:val="00462E4B"/>
  </w:style>
  <w:style w:type="paragraph" w:styleId="AltBilgi">
    <w:name w:val="footer"/>
    <w:basedOn w:val="Normal"/>
    <w:link w:val="AltBilgiChar"/>
    <w:uiPriority w:val="99"/>
    <w:unhideWhenUsed/>
    <w:rsid w:val="00462E4B"/>
    <w:pPr>
      <w:tabs>
        <w:tab w:val="center" w:pos="4536"/>
        <w:tab w:val="right" w:pos="9072"/>
      </w:tabs>
    </w:pPr>
  </w:style>
  <w:style w:type="character" w:customStyle="1" w:styleId="AltBilgiChar">
    <w:name w:val="Alt Bilgi Char"/>
    <w:basedOn w:val="VarsaylanParagrafYazTipi"/>
    <w:link w:val="AltBilgi"/>
    <w:uiPriority w:val="99"/>
    <w:rsid w:val="00462E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2500</Words>
  <Characters>14250</Characters>
  <Application>Microsoft Office Word</Application>
  <DocSecurity>0</DocSecurity>
  <Lines>118</Lines>
  <Paragraphs>33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T1 105</cp:lastModifiedBy>
  <cp:revision>4</cp:revision>
  <dcterms:created xsi:type="dcterms:W3CDTF">2026-05-15T10:43:00Z</dcterms:created>
  <dcterms:modified xsi:type="dcterms:W3CDTF">2026-05-18T18:55:00Z</dcterms:modified>
</cp:coreProperties>
</file>