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A51D6D">
      <w:pPr>
        <w:rPr>
          <w:b/>
          <w:u w:val="single"/>
        </w:rPr>
      </w:pPr>
      <w:bookmarkStart w:id="0" w:name="_GoBack"/>
      <w:bookmarkEnd w:id="0"/>
      <w:r w:rsidRPr="00EE0405">
        <w:rPr>
          <w:b/>
          <w:highlight w:val="yellow"/>
          <w:u w:val="single"/>
        </w:rPr>
        <w:t>Events:</w:t>
      </w:r>
    </w:p>
    <w:p w:rsidR="009F5BF3" w:rsidRDefault="005C6D1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Solidity, events are a way to emit information from a smart contract that can be captured by external applications or user interfaces. They are typically used to notify the outside world about specific state changes within the contract.</w:t>
      </w:r>
    </w:p>
    <w:p w:rsidR="005C6D1E" w:rsidRDefault="0023391E">
      <w:pPr>
        <w:rPr>
          <w:b/>
          <w:u w:val="single"/>
        </w:rPr>
      </w:pPr>
      <w:r>
        <w:rPr>
          <w:noProof/>
        </w:rPr>
        <w:drawing>
          <wp:inline distT="0" distB="0" distL="0" distR="0" wp14:anchorId="0771E8C9" wp14:editId="594FF983">
            <wp:extent cx="5769779" cy="48980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144" cy="49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E8" w:rsidRDefault="00C326E8">
      <w:pPr>
        <w:rPr>
          <w:b/>
          <w:u w:val="single"/>
        </w:rPr>
      </w:pPr>
    </w:p>
    <w:p w:rsidR="0023391E" w:rsidRDefault="0064370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External applications or user interfaces can listen for this event and react accordingly, providing a way for decentralized applications to communicate with the external world.</w:t>
      </w:r>
    </w:p>
    <w:p w:rsidR="0064370D" w:rsidRDefault="0064370D">
      <w:pPr>
        <w:rPr>
          <w:rFonts w:ascii="Segoe UI" w:hAnsi="Segoe UI" w:cs="Segoe UI"/>
          <w:color w:val="374151"/>
        </w:rPr>
      </w:pPr>
    </w:p>
    <w:p w:rsidR="00E77219" w:rsidRDefault="00E77219">
      <w:pPr>
        <w:rPr>
          <w:rFonts w:ascii="Segoe UI" w:hAnsi="Segoe UI" w:cs="Segoe UI"/>
          <w:color w:val="374151"/>
        </w:rPr>
      </w:pPr>
    </w:p>
    <w:p w:rsidR="0064370D" w:rsidRDefault="0064370D">
      <w:pPr>
        <w:rPr>
          <w:rFonts w:ascii="Segoe UI" w:hAnsi="Segoe UI" w:cs="Segoe UI"/>
          <w:color w:val="374151"/>
        </w:rPr>
      </w:pPr>
    </w:p>
    <w:p w:rsidR="0064370D" w:rsidRDefault="0064370D">
      <w:pPr>
        <w:rPr>
          <w:rFonts w:ascii="Segoe UI" w:hAnsi="Segoe UI" w:cs="Segoe UI"/>
          <w:color w:val="374151"/>
        </w:rPr>
      </w:pPr>
    </w:p>
    <w:p w:rsidR="0064370D" w:rsidRDefault="0064370D">
      <w:pPr>
        <w:rPr>
          <w:rFonts w:ascii="Segoe UI" w:hAnsi="Segoe UI" w:cs="Segoe UI"/>
          <w:color w:val="374151"/>
        </w:rPr>
      </w:pPr>
    </w:p>
    <w:p w:rsidR="00746611" w:rsidRDefault="00746611">
      <w:pPr>
        <w:rPr>
          <w:b/>
          <w:u w:val="single"/>
        </w:rPr>
      </w:pPr>
      <w:r w:rsidRPr="00746611">
        <w:rPr>
          <w:b/>
          <w:highlight w:val="yellow"/>
          <w:u w:val="single"/>
        </w:rPr>
        <w:lastRenderedPageBreak/>
        <w:t>Code: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7107CF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Event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acc</w:t>
      </w:r>
      <w:proofErr w:type="spellEnd"/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content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setValue</w:t>
      </w:r>
      <w:proofErr w:type="spellEnd"/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_value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bal</w:t>
      </w:r>
      <w:proofErr w:type="spellEnd"/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107CF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CE9178"/>
          <w:sz w:val="21"/>
          <w:szCs w:val="21"/>
        </w:rPr>
        <w:t>"has</w:t>
      </w:r>
      <w:proofErr w:type="spellEnd"/>
      <w:r w:rsidRPr="00710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value"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_value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Apps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_from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_to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_content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to_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content_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7107CF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107CF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to_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content</w:t>
      </w:r>
      <w:proofErr w:type="spellEnd"/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107CF" w:rsidRPr="007107CF" w:rsidRDefault="007107CF" w:rsidP="007107C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7107C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46611" w:rsidRPr="00746611" w:rsidRDefault="00746611" w:rsidP="0074661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746611" w:rsidRDefault="00746611">
      <w:pPr>
        <w:rPr>
          <w:b/>
          <w:u w:val="single"/>
        </w:rPr>
      </w:pPr>
    </w:p>
    <w:p w:rsidR="00746611" w:rsidRDefault="00746611">
      <w:pPr>
        <w:rPr>
          <w:b/>
          <w:u w:val="single"/>
        </w:rPr>
      </w:pPr>
      <w:r>
        <w:rPr>
          <w:b/>
          <w:u w:val="single"/>
        </w:rPr>
        <w:t xml:space="preserve">Output: </w:t>
      </w:r>
    </w:p>
    <w:p w:rsidR="003D1499" w:rsidRPr="00A51D6D" w:rsidRDefault="007107C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9D57FA4" wp14:editId="56D151C9">
            <wp:extent cx="2178657" cy="2821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949" cy="28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499" w:rsidRPr="00A5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6D"/>
    <w:rsid w:val="001926A5"/>
    <w:rsid w:val="001F1E0C"/>
    <w:rsid w:val="00203968"/>
    <w:rsid w:val="0023391E"/>
    <w:rsid w:val="002F4A12"/>
    <w:rsid w:val="003526DE"/>
    <w:rsid w:val="003D1499"/>
    <w:rsid w:val="005C6D1E"/>
    <w:rsid w:val="0064370D"/>
    <w:rsid w:val="007107CF"/>
    <w:rsid w:val="00746611"/>
    <w:rsid w:val="007571A5"/>
    <w:rsid w:val="009727B1"/>
    <w:rsid w:val="009F5BF3"/>
    <w:rsid w:val="00A51D6D"/>
    <w:rsid w:val="00B55461"/>
    <w:rsid w:val="00C326E8"/>
    <w:rsid w:val="00E77219"/>
    <w:rsid w:val="00EE0405"/>
    <w:rsid w:val="00E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422A9"/>
  <w15:chartTrackingRefBased/>
  <w15:docId w15:val="{BF2A2B3C-AC79-47FB-B152-BA07ACB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2024-01-18T08:49:00Z</dcterms:created>
  <dcterms:modified xsi:type="dcterms:W3CDTF">2024-02-05T20:35:00Z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b2c23d19-ae18-4892-9225-20d19dea38fe</vt:lpwstr>
  </property>
</Properties>
</file>