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FA6" w:rsidRDefault="00946298">
      <w:pPr>
        <w:rPr>
          <w:b/>
          <w:u w:val="single"/>
        </w:rPr>
      </w:pPr>
      <w:r w:rsidRPr="00946298">
        <w:rPr>
          <w:b/>
          <w:u w:val="single"/>
        </w:rPr>
        <w:t>Inheritance:</w:t>
      </w:r>
    </w:p>
    <w:p w:rsidR="00563FA6" w:rsidRPr="00193582" w:rsidRDefault="00636DDA">
      <w:pPr>
        <w:rPr>
          <w:rFonts w:ascii="Segoe UI" w:hAnsi="Segoe UI" w:cs="Segoe UI"/>
          <w:color w:val="374151"/>
          <w:sz w:val="20"/>
          <w:szCs w:val="20"/>
        </w:rPr>
      </w:pPr>
      <w:r w:rsidRPr="00193582">
        <w:rPr>
          <w:rFonts w:ascii="Segoe UI" w:hAnsi="Segoe UI" w:cs="Segoe UI"/>
          <w:color w:val="374151"/>
          <w:sz w:val="20"/>
          <w:szCs w:val="20"/>
        </w:rPr>
        <w:t>Inheritance in Solidity is a way to structure and organize smart contract code by allowing one contract to inherit properties and functionalities from another contract. This concept promotes code reusability and makes it easier to manage and maintain your code.</w:t>
      </w:r>
    </w:p>
    <w:p w:rsidR="00636DDA" w:rsidRDefault="00101FD6">
      <w:pPr>
        <w:rPr>
          <w:b/>
          <w:u w:val="single"/>
        </w:rPr>
      </w:pPr>
      <w:r>
        <w:rPr>
          <w:noProof/>
        </w:rPr>
        <w:drawing>
          <wp:inline distT="0" distB="0" distL="0" distR="0" wp14:anchorId="09E9FF28" wp14:editId="03C12E13">
            <wp:extent cx="5086350" cy="685780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2223" cy="6946619"/>
                    </a:xfrm>
                    <a:prstGeom prst="rect">
                      <a:avLst/>
                    </a:prstGeom>
                  </pic:spPr>
                </pic:pic>
              </a:graphicData>
            </a:graphic>
          </wp:inline>
        </w:drawing>
      </w:r>
    </w:p>
    <w:p w:rsidR="00101FD6" w:rsidRPr="00193582" w:rsidRDefault="006950DD">
      <w:pPr>
        <w:rPr>
          <w:rFonts w:ascii="Segoe UI" w:hAnsi="Segoe UI" w:cs="Segoe UI"/>
          <w:color w:val="374151"/>
          <w:sz w:val="20"/>
          <w:szCs w:val="20"/>
        </w:rPr>
      </w:pPr>
      <w:r w:rsidRPr="00193582">
        <w:rPr>
          <w:rFonts w:ascii="Segoe UI" w:hAnsi="Segoe UI" w:cs="Segoe UI"/>
          <w:color w:val="374151"/>
          <w:sz w:val="20"/>
          <w:szCs w:val="20"/>
        </w:rPr>
        <w:lastRenderedPageBreak/>
        <w:t>Inheritance can be used to create more complex contract structures, allowing you to build on existing functionality while keeping your code organized and modular.</w:t>
      </w:r>
    </w:p>
    <w:p w:rsidR="00BF0EB0" w:rsidRPr="00193582" w:rsidRDefault="00BF0EB0" w:rsidP="00BF0EB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0"/>
          <w:szCs w:val="20"/>
        </w:rPr>
      </w:pPr>
      <w:proofErr w:type="gramStart"/>
      <w:r w:rsidRPr="00193582">
        <w:rPr>
          <w:rStyle w:val="HTMLCode"/>
          <w:b/>
          <w:bCs/>
          <w:color w:val="374151"/>
          <w:bdr w:val="single" w:sz="2" w:space="0" w:color="D9D9E3" w:frame="1"/>
        </w:rPr>
        <w:t>virtual</w:t>
      </w:r>
      <w:proofErr w:type="gramEnd"/>
      <w:r w:rsidRPr="00193582">
        <w:rPr>
          <w:rFonts w:ascii="Segoe UI" w:hAnsi="Segoe UI" w:cs="Segoe UI"/>
          <w:color w:val="374151"/>
          <w:sz w:val="20"/>
          <w:szCs w:val="20"/>
        </w:rPr>
        <w:t>: This keyword is used to indicate that a function in a base contract is meant to be overridden by derived contracts. It allows a function to be redefined in the derived contracts.</w:t>
      </w:r>
    </w:p>
    <w:p w:rsidR="009966B9" w:rsidRDefault="009966B9">
      <w:pPr>
        <w:rPr>
          <w:rFonts w:ascii="Segoe UI" w:hAnsi="Segoe UI" w:cs="Segoe UI"/>
          <w:b/>
          <w:color w:val="374151"/>
          <w:u w:val="single"/>
        </w:rPr>
      </w:pPr>
    </w:p>
    <w:p w:rsidR="009966B9" w:rsidRDefault="00BF0EB0">
      <w:pPr>
        <w:rPr>
          <w:rFonts w:ascii="Segoe UI" w:hAnsi="Segoe UI" w:cs="Segoe UI"/>
          <w:b/>
          <w:color w:val="374151"/>
          <w:u w:val="single"/>
        </w:rPr>
      </w:pPr>
      <w:r>
        <w:rPr>
          <w:noProof/>
        </w:rPr>
        <w:drawing>
          <wp:inline distT="0" distB="0" distL="0" distR="0" wp14:anchorId="0E9B1A31" wp14:editId="3A12F07A">
            <wp:extent cx="5129728"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346" cy="3217547"/>
                    </a:xfrm>
                    <a:prstGeom prst="rect">
                      <a:avLst/>
                    </a:prstGeom>
                  </pic:spPr>
                </pic:pic>
              </a:graphicData>
            </a:graphic>
          </wp:inline>
        </w:drawing>
      </w:r>
    </w:p>
    <w:p w:rsidR="002F3F74" w:rsidRDefault="00BF0EB0" w:rsidP="0019358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color w:val="374151"/>
          <w:u w:val="single"/>
        </w:rPr>
      </w:pPr>
      <w:proofErr w:type="gramStart"/>
      <w:r w:rsidRPr="00193582">
        <w:rPr>
          <w:rStyle w:val="HTMLCode"/>
          <w:b/>
          <w:bCs/>
          <w:color w:val="374151"/>
          <w:bdr w:val="single" w:sz="2" w:space="0" w:color="D9D9E3" w:frame="1"/>
        </w:rPr>
        <w:t>override</w:t>
      </w:r>
      <w:proofErr w:type="gramEnd"/>
      <w:r w:rsidRPr="00193582">
        <w:rPr>
          <w:rFonts w:ascii="Segoe UI" w:hAnsi="Segoe UI" w:cs="Segoe UI"/>
          <w:color w:val="374151"/>
          <w:sz w:val="20"/>
          <w:szCs w:val="20"/>
        </w:rPr>
        <w:t>: This keyword is used to explicitly state that a function in a derived contract is intended to override a function in the base contract. It ensures that the overridden function signature matches the one in the base contract.</w:t>
      </w:r>
    </w:p>
    <w:p w:rsidR="002F3F74" w:rsidRDefault="002F3F74">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p>
    <w:p w:rsidR="009966B9" w:rsidRDefault="009966B9">
      <w:pPr>
        <w:rPr>
          <w:rFonts w:ascii="Segoe UI" w:hAnsi="Segoe UI" w:cs="Segoe UI"/>
          <w:b/>
          <w:color w:val="374151"/>
          <w:u w:val="single"/>
        </w:rPr>
      </w:pPr>
      <w:bookmarkStart w:id="0" w:name="_GoBack"/>
      <w:bookmarkEnd w:id="0"/>
    </w:p>
    <w:p w:rsidR="00563FA6" w:rsidRDefault="00563FA6">
      <w:pPr>
        <w:rPr>
          <w:b/>
          <w:u w:val="single"/>
        </w:rPr>
      </w:pPr>
      <w:r w:rsidRPr="00563FA6">
        <w:rPr>
          <w:b/>
          <w:highlight w:val="yellow"/>
          <w:u w:val="single"/>
        </w:rPr>
        <w:lastRenderedPageBreak/>
        <w:t>Code:</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608B4E"/>
          <w:sz w:val="21"/>
          <w:szCs w:val="21"/>
        </w:rPr>
        <w:t>//SPDX-License-Identifier: GPL-3.0</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roofErr w:type="gramStart"/>
      <w:r w:rsidRPr="00563FA6">
        <w:rPr>
          <w:rFonts w:ascii="Consolas" w:eastAsia="Times New Roman" w:hAnsi="Consolas" w:cs="Times New Roman"/>
          <w:color w:val="569CD6"/>
          <w:sz w:val="21"/>
          <w:szCs w:val="21"/>
        </w:rPr>
        <w:t>pragma</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569CD6"/>
          <w:sz w:val="21"/>
          <w:szCs w:val="21"/>
        </w:rPr>
        <w:t>solidity</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B5CEA8"/>
          <w:sz w:val="21"/>
          <w:szCs w:val="21"/>
        </w:rPr>
        <w:t>0.8.0</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roofErr w:type="gramStart"/>
      <w:r w:rsidRPr="00563FA6">
        <w:rPr>
          <w:rFonts w:ascii="Consolas" w:eastAsia="Times New Roman" w:hAnsi="Consolas" w:cs="Times New Roman"/>
          <w:color w:val="569CD6"/>
          <w:sz w:val="21"/>
          <w:szCs w:val="21"/>
        </w:rPr>
        <w:t>contract</w:t>
      </w:r>
      <w:proofErr w:type="gramEnd"/>
      <w:r w:rsidRPr="00563FA6">
        <w:rPr>
          <w:rFonts w:ascii="Consolas" w:eastAsia="Times New Roman" w:hAnsi="Consolas" w:cs="Times New Roman"/>
          <w:color w:val="BABBCC"/>
          <w:sz w:val="21"/>
          <w:szCs w:val="21"/>
        </w:rPr>
        <w:t xml:space="preserve"> A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fun1</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A"</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fun2</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A"</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fun3</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086CB5"/>
          <w:sz w:val="21"/>
          <w:szCs w:val="21"/>
        </w:rPr>
        <w:t>virtual</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A"</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fun4</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086CB5"/>
          <w:sz w:val="21"/>
          <w:szCs w:val="21"/>
        </w:rPr>
        <w:t>virtual</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A"</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roofErr w:type="gramStart"/>
      <w:r w:rsidRPr="00563FA6">
        <w:rPr>
          <w:rFonts w:ascii="Consolas" w:eastAsia="Times New Roman" w:hAnsi="Consolas" w:cs="Times New Roman"/>
          <w:color w:val="569CD6"/>
          <w:sz w:val="21"/>
          <w:szCs w:val="21"/>
        </w:rPr>
        <w:t>contract</w:t>
      </w:r>
      <w:proofErr w:type="gramEnd"/>
      <w:r w:rsidRPr="00563FA6">
        <w:rPr>
          <w:rFonts w:ascii="Consolas" w:eastAsia="Times New Roman" w:hAnsi="Consolas" w:cs="Times New Roman"/>
          <w:color w:val="BABBCC"/>
          <w:sz w:val="21"/>
          <w:szCs w:val="21"/>
        </w:rPr>
        <w:t xml:space="preserve"> B </w:t>
      </w:r>
      <w:r w:rsidRPr="00563FA6">
        <w:rPr>
          <w:rFonts w:ascii="Consolas" w:eastAsia="Times New Roman" w:hAnsi="Consolas" w:cs="Times New Roman"/>
          <w:color w:val="569CD6"/>
          <w:sz w:val="21"/>
          <w:szCs w:val="21"/>
        </w:rPr>
        <w:t>is</w:t>
      </w:r>
      <w:r w:rsidRPr="00563FA6">
        <w:rPr>
          <w:rFonts w:ascii="Consolas" w:eastAsia="Times New Roman" w:hAnsi="Consolas" w:cs="Times New Roman"/>
          <w:color w:val="BABBCC"/>
          <w:sz w:val="21"/>
          <w:szCs w:val="21"/>
        </w:rPr>
        <w:t xml:space="preserve"> A</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fun3</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868E96"/>
          <w:sz w:val="21"/>
          <w:szCs w:val="21"/>
        </w:rPr>
        <w:t>override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B"</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fun4</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086CB5"/>
          <w:sz w:val="21"/>
          <w:szCs w:val="21"/>
        </w:rPr>
        <w:t>virtual</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868E96"/>
          <w:sz w:val="21"/>
          <w:szCs w:val="21"/>
        </w:rPr>
        <w:t>override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B"</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roofErr w:type="gramStart"/>
      <w:r w:rsidRPr="00563FA6">
        <w:rPr>
          <w:rFonts w:ascii="Consolas" w:eastAsia="Times New Roman" w:hAnsi="Consolas" w:cs="Times New Roman"/>
          <w:color w:val="569CD6"/>
          <w:sz w:val="21"/>
          <w:szCs w:val="21"/>
        </w:rPr>
        <w:t>contract</w:t>
      </w:r>
      <w:proofErr w:type="gramEnd"/>
      <w:r w:rsidRPr="00563FA6">
        <w:rPr>
          <w:rFonts w:ascii="Consolas" w:eastAsia="Times New Roman" w:hAnsi="Consolas" w:cs="Times New Roman"/>
          <w:color w:val="BABBCC"/>
          <w:sz w:val="21"/>
          <w:szCs w:val="21"/>
        </w:rPr>
        <w:t xml:space="preserve"> C </w:t>
      </w:r>
      <w:r w:rsidRPr="00563FA6">
        <w:rPr>
          <w:rFonts w:ascii="Consolas" w:eastAsia="Times New Roman" w:hAnsi="Consolas" w:cs="Times New Roman"/>
          <w:color w:val="569CD6"/>
          <w:sz w:val="21"/>
          <w:szCs w:val="21"/>
        </w:rPr>
        <w:t>is</w:t>
      </w:r>
      <w:r w:rsidRPr="00563FA6">
        <w:rPr>
          <w:rFonts w:ascii="Consolas" w:eastAsia="Times New Roman" w:hAnsi="Consolas" w:cs="Times New Roman"/>
          <w:color w:val="BABBCC"/>
          <w:sz w:val="21"/>
          <w:szCs w:val="21"/>
        </w:rPr>
        <w:t xml:space="preserve"> B</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569CD6"/>
          <w:sz w:val="21"/>
          <w:szCs w:val="21"/>
        </w:rPr>
        <w:t>function</w:t>
      </w:r>
      <w:proofErr w:type="gramEnd"/>
      <w:r w:rsidRPr="00563FA6">
        <w:rPr>
          <w:rFonts w:ascii="Consolas" w:eastAsia="Times New Roman" w:hAnsi="Consolas" w:cs="Times New Roman"/>
          <w:color w:val="BABBCC"/>
          <w:sz w:val="21"/>
          <w:szCs w:val="21"/>
        </w:rPr>
        <w:t xml:space="preserve"> fun4</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public</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32BA89"/>
          <w:sz w:val="21"/>
          <w:szCs w:val="21"/>
        </w:rPr>
        <w:t>pure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868E96"/>
          <w:sz w:val="21"/>
          <w:szCs w:val="21"/>
        </w:rPr>
        <w:t>override</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219451"/>
          <w:sz w:val="21"/>
          <w:szCs w:val="21"/>
        </w:rPr>
        <w:t>returns</w:t>
      </w:r>
      <w:r w:rsidRPr="00563FA6">
        <w:rPr>
          <w:rFonts w:ascii="Consolas" w:eastAsia="Times New Roman" w:hAnsi="Consolas" w:cs="Times New Roman"/>
          <w:color w:val="DCDCDC"/>
          <w:sz w:val="21"/>
          <w:szCs w:val="21"/>
        </w:rPr>
        <w:t>(</w:t>
      </w:r>
      <w:r w:rsidRPr="00563FA6">
        <w:rPr>
          <w:rFonts w:ascii="Consolas" w:eastAsia="Times New Roman" w:hAnsi="Consolas" w:cs="Times New Roman"/>
          <w:color w:val="569CD6"/>
          <w:sz w:val="21"/>
          <w:szCs w:val="21"/>
        </w:rPr>
        <w:t>string</w:t>
      </w: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9E7E08"/>
          <w:sz w:val="21"/>
          <w:szCs w:val="21"/>
        </w:rPr>
        <w:t>memory</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proofErr w:type="gramStart"/>
      <w:r w:rsidRPr="00563FA6">
        <w:rPr>
          <w:rFonts w:ascii="Consolas" w:eastAsia="Times New Roman" w:hAnsi="Consolas" w:cs="Times New Roman"/>
          <w:color w:val="219451"/>
          <w:sz w:val="21"/>
          <w:szCs w:val="21"/>
        </w:rPr>
        <w:t>return</w:t>
      </w:r>
      <w:proofErr w:type="gramEnd"/>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CE9178"/>
          <w:sz w:val="21"/>
          <w:szCs w:val="21"/>
        </w:rPr>
        <w:t>"</w:t>
      </w:r>
      <w:proofErr w:type="spellStart"/>
      <w:r w:rsidRPr="00563FA6">
        <w:rPr>
          <w:rFonts w:ascii="Consolas" w:eastAsia="Times New Roman" w:hAnsi="Consolas" w:cs="Times New Roman"/>
          <w:color w:val="CE9178"/>
          <w:sz w:val="21"/>
          <w:szCs w:val="21"/>
        </w:rPr>
        <w:t>i'm</w:t>
      </w:r>
      <w:proofErr w:type="spellEnd"/>
      <w:r w:rsidRPr="00563FA6">
        <w:rPr>
          <w:rFonts w:ascii="Consolas" w:eastAsia="Times New Roman" w:hAnsi="Consolas" w:cs="Times New Roman"/>
          <w:color w:val="CE9178"/>
          <w:sz w:val="21"/>
          <w:szCs w:val="21"/>
        </w:rPr>
        <w:t xml:space="preserve"> in contract C"</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BABBCC"/>
          <w:sz w:val="21"/>
          <w:szCs w:val="21"/>
        </w:rPr>
        <w:t xml:space="preserve">    </w:t>
      </w:r>
      <w:r w:rsidRPr="00563FA6">
        <w:rPr>
          <w:rFonts w:ascii="Consolas" w:eastAsia="Times New Roman" w:hAnsi="Consolas" w:cs="Times New Roman"/>
          <w:color w:val="DCDCDC"/>
          <w:sz w:val="21"/>
          <w:szCs w:val="21"/>
        </w:rPr>
        <w:t>}</w:t>
      </w:r>
    </w:p>
    <w:p w:rsidR="00563FA6" w:rsidRPr="00563FA6" w:rsidRDefault="00563FA6" w:rsidP="00563FA6">
      <w:pPr>
        <w:shd w:val="clear" w:color="auto" w:fill="222336"/>
        <w:spacing w:after="0" w:line="285" w:lineRule="atLeast"/>
        <w:rPr>
          <w:rFonts w:ascii="Consolas" w:eastAsia="Times New Roman" w:hAnsi="Consolas" w:cs="Times New Roman"/>
          <w:color w:val="BABBCC"/>
          <w:sz w:val="21"/>
          <w:szCs w:val="21"/>
        </w:rPr>
      </w:pPr>
      <w:r w:rsidRPr="00563FA6">
        <w:rPr>
          <w:rFonts w:ascii="Consolas" w:eastAsia="Times New Roman" w:hAnsi="Consolas" w:cs="Times New Roman"/>
          <w:color w:val="DCDCDC"/>
          <w:sz w:val="21"/>
          <w:szCs w:val="21"/>
        </w:rPr>
        <w:t>}</w:t>
      </w:r>
    </w:p>
    <w:p w:rsidR="00563FA6" w:rsidRDefault="00563FA6">
      <w:pPr>
        <w:rPr>
          <w:b/>
          <w:u w:val="single"/>
        </w:rPr>
      </w:pPr>
    </w:p>
    <w:p w:rsidR="00563FA6" w:rsidRDefault="00563FA6">
      <w:pPr>
        <w:rPr>
          <w:b/>
          <w:u w:val="single"/>
        </w:rPr>
      </w:pPr>
      <w:r w:rsidRPr="00563FA6">
        <w:rPr>
          <w:b/>
          <w:highlight w:val="yellow"/>
          <w:u w:val="single"/>
        </w:rPr>
        <w:lastRenderedPageBreak/>
        <w:t>Output:</w:t>
      </w:r>
    </w:p>
    <w:p w:rsidR="00563FA6" w:rsidRDefault="00EA6172">
      <w:pPr>
        <w:rPr>
          <w:b/>
          <w:u w:val="single"/>
        </w:rPr>
      </w:pPr>
      <w:r>
        <w:rPr>
          <w:noProof/>
        </w:rPr>
        <w:drawing>
          <wp:inline distT="0" distB="0" distL="0" distR="0" wp14:anchorId="6588CBDF" wp14:editId="070C74D5">
            <wp:extent cx="1314450" cy="208718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7024" cy="2107155"/>
                    </a:xfrm>
                    <a:prstGeom prst="rect">
                      <a:avLst/>
                    </a:prstGeom>
                  </pic:spPr>
                </pic:pic>
              </a:graphicData>
            </a:graphic>
          </wp:inline>
        </w:drawing>
      </w:r>
    </w:p>
    <w:p w:rsidR="00EA6172" w:rsidRDefault="00B40963">
      <w:pPr>
        <w:rPr>
          <w:b/>
          <w:u w:val="single"/>
        </w:rPr>
      </w:pPr>
      <w:r>
        <w:rPr>
          <w:noProof/>
        </w:rPr>
        <w:drawing>
          <wp:inline distT="0" distB="0" distL="0" distR="0" wp14:anchorId="6AFCE1D5" wp14:editId="3351584C">
            <wp:extent cx="1378162" cy="2432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4501" cy="2443236"/>
                    </a:xfrm>
                    <a:prstGeom prst="rect">
                      <a:avLst/>
                    </a:prstGeom>
                  </pic:spPr>
                </pic:pic>
              </a:graphicData>
            </a:graphic>
          </wp:inline>
        </w:drawing>
      </w:r>
    </w:p>
    <w:p w:rsidR="00733154" w:rsidRPr="00946298" w:rsidRDefault="0033240F">
      <w:pPr>
        <w:rPr>
          <w:b/>
          <w:u w:val="single"/>
        </w:rPr>
      </w:pPr>
      <w:r>
        <w:rPr>
          <w:noProof/>
        </w:rPr>
        <w:drawing>
          <wp:inline distT="0" distB="0" distL="0" distR="0" wp14:anchorId="3A95744A" wp14:editId="5F0176B6">
            <wp:extent cx="1416050" cy="2446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3404" cy="2459559"/>
                    </a:xfrm>
                    <a:prstGeom prst="rect">
                      <a:avLst/>
                    </a:prstGeom>
                  </pic:spPr>
                </pic:pic>
              </a:graphicData>
            </a:graphic>
          </wp:inline>
        </w:drawing>
      </w:r>
    </w:p>
    <w:sectPr w:rsidR="00733154" w:rsidRPr="0094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208F1"/>
    <w:multiLevelType w:val="hybridMultilevel"/>
    <w:tmpl w:val="E1EA7876"/>
    <w:lvl w:ilvl="0" w:tplc="4B5096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56609"/>
    <w:multiLevelType w:val="multilevel"/>
    <w:tmpl w:val="8DD0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A7367"/>
    <w:multiLevelType w:val="multilevel"/>
    <w:tmpl w:val="2016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98"/>
    <w:rsid w:val="00101FD6"/>
    <w:rsid w:val="00193582"/>
    <w:rsid w:val="00203968"/>
    <w:rsid w:val="002F3F74"/>
    <w:rsid w:val="002F4A12"/>
    <w:rsid w:val="0033240F"/>
    <w:rsid w:val="00563FA6"/>
    <w:rsid w:val="00636DDA"/>
    <w:rsid w:val="00645803"/>
    <w:rsid w:val="006950DD"/>
    <w:rsid w:val="00733154"/>
    <w:rsid w:val="0074055A"/>
    <w:rsid w:val="0090386D"/>
    <w:rsid w:val="00946298"/>
    <w:rsid w:val="009966B9"/>
    <w:rsid w:val="00B40963"/>
    <w:rsid w:val="00BF0EB0"/>
    <w:rsid w:val="00C403A8"/>
    <w:rsid w:val="00EA6172"/>
    <w:rsid w:val="00FC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19CC5"/>
  <w15:chartTrackingRefBased/>
  <w15:docId w15:val="{8ED6E79C-0113-4EEE-938E-44334CFF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3A8"/>
    <w:pPr>
      <w:ind w:left="720"/>
      <w:contextualSpacing/>
    </w:pPr>
  </w:style>
  <w:style w:type="paragraph" w:styleId="NormalWeb">
    <w:name w:val="Normal (Web)"/>
    <w:basedOn w:val="Normal"/>
    <w:uiPriority w:val="99"/>
    <w:unhideWhenUsed/>
    <w:rsid w:val="00BF0E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0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12627">
      <w:bodyDiv w:val="1"/>
      <w:marLeft w:val="0"/>
      <w:marRight w:val="0"/>
      <w:marTop w:val="0"/>
      <w:marBottom w:val="0"/>
      <w:divBdr>
        <w:top w:val="none" w:sz="0" w:space="0" w:color="auto"/>
        <w:left w:val="none" w:sz="0" w:space="0" w:color="auto"/>
        <w:bottom w:val="none" w:sz="0" w:space="0" w:color="auto"/>
        <w:right w:val="none" w:sz="0" w:space="0" w:color="auto"/>
      </w:divBdr>
      <w:divsChild>
        <w:div w:id="1995602009">
          <w:marLeft w:val="0"/>
          <w:marRight w:val="0"/>
          <w:marTop w:val="0"/>
          <w:marBottom w:val="0"/>
          <w:divBdr>
            <w:top w:val="none" w:sz="0" w:space="0" w:color="auto"/>
            <w:left w:val="none" w:sz="0" w:space="0" w:color="auto"/>
            <w:bottom w:val="none" w:sz="0" w:space="0" w:color="auto"/>
            <w:right w:val="none" w:sz="0" w:space="0" w:color="auto"/>
          </w:divBdr>
          <w:divsChild>
            <w:div w:id="1771898316">
              <w:marLeft w:val="0"/>
              <w:marRight w:val="0"/>
              <w:marTop w:val="0"/>
              <w:marBottom w:val="0"/>
              <w:divBdr>
                <w:top w:val="none" w:sz="0" w:space="0" w:color="auto"/>
                <w:left w:val="none" w:sz="0" w:space="0" w:color="auto"/>
                <w:bottom w:val="none" w:sz="0" w:space="0" w:color="auto"/>
                <w:right w:val="none" w:sz="0" w:space="0" w:color="auto"/>
              </w:divBdr>
            </w:div>
            <w:div w:id="1507474567">
              <w:marLeft w:val="0"/>
              <w:marRight w:val="0"/>
              <w:marTop w:val="0"/>
              <w:marBottom w:val="0"/>
              <w:divBdr>
                <w:top w:val="none" w:sz="0" w:space="0" w:color="auto"/>
                <w:left w:val="none" w:sz="0" w:space="0" w:color="auto"/>
                <w:bottom w:val="none" w:sz="0" w:space="0" w:color="auto"/>
                <w:right w:val="none" w:sz="0" w:space="0" w:color="auto"/>
              </w:divBdr>
            </w:div>
            <w:div w:id="325549244">
              <w:marLeft w:val="0"/>
              <w:marRight w:val="0"/>
              <w:marTop w:val="0"/>
              <w:marBottom w:val="0"/>
              <w:divBdr>
                <w:top w:val="none" w:sz="0" w:space="0" w:color="auto"/>
                <w:left w:val="none" w:sz="0" w:space="0" w:color="auto"/>
                <w:bottom w:val="none" w:sz="0" w:space="0" w:color="auto"/>
                <w:right w:val="none" w:sz="0" w:space="0" w:color="auto"/>
              </w:divBdr>
            </w:div>
            <w:div w:id="1848396544">
              <w:marLeft w:val="0"/>
              <w:marRight w:val="0"/>
              <w:marTop w:val="0"/>
              <w:marBottom w:val="0"/>
              <w:divBdr>
                <w:top w:val="none" w:sz="0" w:space="0" w:color="auto"/>
                <w:left w:val="none" w:sz="0" w:space="0" w:color="auto"/>
                <w:bottom w:val="none" w:sz="0" w:space="0" w:color="auto"/>
                <w:right w:val="none" w:sz="0" w:space="0" w:color="auto"/>
              </w:divBdr>
            </w:div>
            <w:div w:id="1864662698">
              <w:marLeft w:val="0"/>
              <w:marRight w:val="0"/>
              <w:marTop w:val="0"/>
              <w:marBottom w:val="0"/>
              <w:divBdr>
                <w:top w:val="none" w:sz="0" w:space="0" w:color="auto"/>
                <w:left w:val="none" w:sz="0" w:space="0" w:color="auto"/>
                <w:bottom w:val="none" w:sz="0" w:space="0" w:color="auto"/>
                <w:right w:val="none" w:sz="0" w:space="0" w:color="auto"/>
              </w:divBdr>
            </w:div>
            <w:div w:id="1848715287">
              <w:marLeft w:val="0"/>
              <w:marRight w:val="0"/>
              <w:marTop w:val="0"/>
              <w:marBottom w:val="0"/>
              <w:divBdr>
                <w:top w:val="none" w:sz="0" w:space="0" w:color="auto"/>
                <w:left w:val="none" w:sz="0" w:space="0" w:color="auto"/>
                <w:bottom w:val="none" w:sz="0" w:space="0" w:color="auto"/>
                <w:right w:val="none" w:sz="0" w:space="0" w:color="auto"/>
              </w:divBdr>
            </w:div>
            <w:div w:id="2107143015">
              <w:marLeft w:val="0"/>
              <w:marRight w:val="0"/>
              <w:marTop w:val="0"/>
              <w:marBottom w:val="0"/>
              <w:divBdr>
                <w:top w:val="none" w:sz="0" w:space="0" w:color="auto"/>
                <w:left w:val="none" w:sz="0" w:space="0" w:color="auto"/>
                <w:bottom w:val="none" w:sz="0" w:space="0" w:color="auto"/>
                <w:right w:val="none" w:sz="0" w:space="0" w:color="auto"/>
              </w:divBdr>
            </w:div>
            <w:div w:id="1672221631">
              <w:marLeft w:val="0"/>
              <w:marRight w:val="0"/>
              <w:marTop w:val="0"/>
              <w:marBottom w:val="0"/>
              <w:divBdr>
                <w:top w:val="none" w:sz="0" w:space="0" w:color="auto"/>
                <w:left w:val="none" w:sz="0" w:space="0" w:color="auto"/>
                <w:bottom w:val="none" w:sz="0" w:space="0" w:color="auto"/>
                <w:right w:val="none" w:sz="0" w:space="0" w:color="auto"/>
              </w:divBdr>
            </w:div>
            <w:div w:id="117645175">
              <w:marLeft w:val="0"/>
              <w:marRight w:val="0"/>
              <w:marTop w:val="0"/>
              <w:marBottom w:val="0"/>
              <w:divBdr>
                <w:top w:val="none" w:sz="0" w:space="0" w:color="auto"/>
                <w:left w:val="none" w:sz="0" w:space="0" w:color="auto"/>
                <w:bottom w:val="none" w:sz="0" w:space="0" w:color="auto"/>
                <w:right w:val="none" w:sz="0" w:space="0" w:color="auto"/>
              </w:divBdr>
            </w:div>
            <w:div w:id="417337624">
              <w:marLeft w:val="0"/>
              <w:marRight w:val="0"/>
              <w:marTop w:val="0"/>
              <w:marBottom w:val="0"/>
              <w:divBdr>
                <w:top w:val="none" w:sz="0" w:space="0" w:color="auto"/>
                <w:left w:val="none" w:sz="0" w:space="0" w:color="auto"/>
                <w:bottom w:val="none" w:sz="0" w:space="0" w:color="auto"/>
                <w:right w:val="none" w:sz="0" w:space="0" w:color="auto"/>
              </w:divBdr>
            </w:div>
            <w:div w:id="1434664638">
              <w:marLeft w:val="0"/>
              <w:marRight w:val="0"/>
              <w:marTop w:val="0"/>
              <w:marBottom w:val="0"/>
              <w:divBdr>
                <w:top w:val="none" w:sz="0" w:space="0" w:color="auto"/>
                <w:left w:val="none" w:sz="0" w:space="0" w:color="auto"/>
                <w:bottom w:val="none" w:sz="0" w:space="0" w:color="auto"/>
                <w:right w:val="none" w:sz="0" w:space="0" w:color="auto"/>
              </w:divBdr>
            </w:div>
            <w:div w:id="158887886">
              <w:marLeft w:val="0"/>
              <w:marRight w:val="0"/>
              <w:marTop w:val="0"/>
              <w:marBottom w:val="0"/>
              <w:divBdr>
                <w:top w:val="none" w:sz="0" w:space="0" w:color="auto"/>
                <w:left w:val="none" w:sz="0" w:space="0" w:color="auto"/>
                <w:bottom w:val="none" w:sz="0" w:space="0" w:color="auto"/>
                <w:right w:val="none" w:sz="0" w:space="0" w:color="auto"/>
              </w:divBdr>
            </w:div>
            <w:div w:id="1796291499">
              <w:marLeft w:val="0"/>
              <w:marRight w:val="0"/>
              <w:marTop w:val="0"/>
              <w:marBottom w:val="0"/>
              <w:divBdr>
                <w:top w:val="none" w:sz="0" w:space="0" w:color="auto"/>
                <w:left w:val="none" w:sz="0" w:space="0" w:color="auto"/>
                <w:bottom w:val="none" w:sz="0" w:space="0" w:color="auto"/>
                <w:right w:val="none" w:sz="0" w:space="0" w:color="auto"/>
              </w:divBdr>
            </w:div>
            <w:div w:id="575095821">
              <w:marLeft w:val="0"/>
              <w:marRight w:val="0"/>
              <w:marTop w:val="0"/>
              <w:marBottom w:val="0"/>
              <w:divBdr>
                <w:top w:val="none" w:sz="0" w:space="0" w:color="auto"/>
                <w:left w:val="none" w:sz="0" w:space="0" w:color="auto"/>
                <w:bottom w:val="none" w:sz="0" w:space="0" w:color="auto"/>
                <w:right w:val="none" w:sz="0" w:space="0" w:color="auto"/>
              </w:divBdr>
            </w:div>
            <w:div w:id="1042635073">
              <w:marLeft w:val="0"/>
              <w:marRight w:val="0"/>
              <w:marTop w:val="0"/>
              <w:marBottom w:val="0"/>
              <w:divBdr>
                <w:top w:val="none" w:sz="0" w:space="0" w:color="auto"/>
                <w:left w:val="none" w:sz="0" w:space="0" w:color="auto"/>
                <w:bottom w:val="none" w:sz="0" w:space="0" w:color="auto"/>
                <w:right w:val="none" w:sz="0" w:space="0" w:color="auto"/>
              </w:divBdr>
            </w:div>
            <w:div w:id="636497804">
              <w:marLeft w:val="0"/>
              <w:marRight w:val="0"/>
              <w:marTop w:val="0"/>
              <w:marBottom w:val="0"/>
              <w:divBdr>
                <w:top w:val="none" w:sz="0" w:space="0" w:color="auto"/>
                <w:left w:val="none" w:sz="0" w:space="0" w:color="auto"/>
                <w:bottom w:val="none" w:sz="0" w:space="0" w:color="auto"/>
                <w:right w:val="none" w:sz="0" w:space="0" w:color="auto"/>
              </w:divBdr>
            </w:div>
            <w:div w:id="775247568">
              <w:marLeft w:val="0"/>
              <w:marRight w:val="0"/>
              <w:marTop w:val="0"/>
              <w:marBottom w:val="0"/>
              <w:divBdr>
                <w:top w:val="none" w:sz="0" w:space="0" w:color="auto"/>
                <w:left w:val="none" w:sz="0" w:space="0" w:color="auto"/>
                <w:bottom w:val="none" w:sz="0" w:space="0" w:color="auto"/>
                <w:right w:val="none" w:sz="0" w:space="0" w:color="auto"/>
              </w:divBdr>
            </w:div>
            <w:div w:id="393050208">
              <w:marLeft w:val="0"/>
              <w:marRight w:val="0"/>
              <w:marTop w:val="0"/>
              <w:marBottom w:val="0"/>
              <w:divBdr>
                <w:top w:val="none" w:sz="0" w:space="0" w:color="auto"/>
                <w:left w:val="none" w:sz="0" w:space="0" w:color="auto"/>
                <w:bottom w:val="none" w:sz="0" w:space="0" w:color="auto"/>
                <w:right w:val="none" w:sz="0" w:space="0" w:color="auto"/>
              </w:divBdr>
            </w:div>
            <w:div w:id="501159947">
              <w:marLeft w:val="0"/>
              <w:marRight w:val="0"/>
              <w:marTop w:val="0"/>
              <w:marBottom w:val="0"/>
              <w:divBdr>
                <w:top w:val="none" w:sz="0" w:space="0" w:color="auto"/>
                <w:left w:val="none" w:sz="0" w:space="0" w:color="auto"/>
                <w:bottom w:val="none" w:sz="0" w:space="0" w:color="auto"/>
                <w:right w:val="none" w:sz="0" w:space="0" w:color="auto"/>
              </w:divBdr>
            </w:div>
            <w:div w:id="1570457096">
              <w:marLeft w:val="0"/>
              <w:marRight w:val="0"/>
              <w:marTop w:val="0"/>
              <w:marBottom w:val="0"/>
              <w:divBdr>
                <w:top w:val="none" w:sz="0" w:space="0" w:color="auto"/>
                <w:left w:val="none" w:sz="0" w:space="0" w:color="auto"/>
                <w:bottom w:val="none" w:sz="0" w:space="0" w:color="auto"/>
                <w:right w:val="none" w:sz="0" w:space="0" w:color="auto"/>
              </w:divBdr>
            </w:div>
            <w:div w:id="890114192">
              <w:marLeft w:val="0"/>
              <w:marRight w:val="0"/>
              <w:marTop w:val="0"/>
              <w:marBottom w:val="0"/>
              <w:divBdr>
                <w:top w:val="none" w:sz="0" w:space="0" w:color="auto"/>
                <w:left w:val="none" w:sz="0" w:space="0" w:color="auto"/>
                <w:bottom w:val="none" w:sz="0" w:space="0" w:color="auto"/>
                <w:right w:val="none" w:sz="0" w:space="0" w:color="auto"/>
              </w:divBdr>
            </w:div>
            <w:div w:id="2032295745">
              <w:marLeft w:val="0"/>
              <w:marRight w:val="0"/>
              <w:marTop w:val="0"/>
              <w:marBottom w:val="0"/>
              <w:divBdr>
                <w:top w:val="none" w:sz="0" w:space="0" w:color="auto"/>
                <w:left w:val="none" w:sz="0" w:space="0" w:color="auto"/>
                <w:bottom w:val="none" w:sz="0" w:space="0" w:color="auto"/>
                <w:right w:val="none" w:sz="0" w:space="0" w:color="auto"/>
              </w:divBdr>
            </w:div>
            <w:div w:id="1848330701">
              <w:marLeft w:val="0"/>
              <w:marRight w:val="0"/>
              <w:marTop w:val="0"/>
              <w:marBottom w:val="0"/>
              <w:divBdr>
                <w:top w:val="none" w:sz="0" w:space="0" w:color="auto"/>
                <w:left w:val="none" w:sz="0" w:space="0" w:color="auto"/>
                <w:bottom w:val="none" w:sz="0" w:space="0" w:color="auto"/>
                <w:right w:val="none" w:sz="0" w:space="0" w:color="auto"/>
              </w:divBdr>
            </w:div>
            <w:div w:id="1725131776">
              <w:marLeft w:val="0"/>
              <w:marRight w:val="0"/>
              <w:marTop w:val="0"/>
              <w:marBottom w:val="0"/>
              <w:divBdr>
                <w:top w:val="none" w:sz="0" w:space="0" w:color="auto"/>
                <w:left w:val="none" w:sz="0" w:space="0" w:color="auto"/>
                <w:bottom w:val="none" w:sz="0" w:space="0" w:color="auto"/>
                <w:right w:val="none" w:sz="0" w:space="0" w:color="auto"/>
              </w:divBdr>
            </w:div>
            <w:div w:id="1853571659">
              <w:marLeft w:val="0"/>
              <w:marRight w:val="0"/>
              <w:marTop w:val="0"/>
              <w:marBottom w:val="0"/>
              <w:divBdr>
                <w:top w:val="none" w:sz="0" w:space="0" w:color="auto"/>
                <w:left w:val="none" w:sz="0" w:space="0" w:color="auto"/>
                <w:bottom w:val="none" w:sz="0" w:space="0" w:color="auto"/>
                <w:right w:val="none" w:sz="0" w:space="0" w:color="auto"/>
              </w:divBdr>
            </w:div>
            <w:div w:id="1605073090">
              <w:marLeft w:val="0"/>
              <w:marRight w:val="0"/>
              <w:marTop w:val="0"/>
              <w:marBottom w:val="0"/>
              <w:divBdr>
                <w:top w:val="none" w:sz="0" w:space="0" w:color="auto"/>
                <w:left w:val="none" w:sz="0" w:space="0" w:color="auto"/>
                <w:bottom w:val="none" w:sz="0" w:space="0" w:color="auto"/>
                <w:right w:val="none" w:sz="0" w:space="0" w:color="auto"/>
              </w:divBdr>
            </w:div>
            <w:div w:id="1259825549">
              <w:marLeft w:val="0"/>
              <w:marRight w:val="0"/>
              <w:marTop w:val="0"/>
              <w:marBottom w:val="0"/>
              <w:divBdr>
                <w:top w:val="none" w:sz="0" w:space="0" w:color="auto"/>
                <w:left w:val="none" w:sz="0" w:space="0" w:color="auto"/>
                <w:bottom w:val="none" w:sz="0" w:space="0" w:color="auto"/>
                <w:right w:val="none" w:sz="0" w:space="0" w:color="auto"/>
              </w:divBdr>
            </w:div>
            <w:div w:id="1943761400">
              <w:marLeft w:val="0"/>
              <w:marRight w:val="0"/>
              <w:marTop w:val="0"/>
              <w:marBottom w:val="0"/>
              <w:divBdr>
                <w:top w:val="none" w:sz="0" w:space="0" w:color="auto"/>
                <w:left w:val="none" w:sz="0" w:space="0" w:color="auto"/>
                <w:bottom w:val="none" w:sz="0" w:space="0" w:color="auto"/>
                <w:right w:val="none" w:sz="0" w:space="0" w:color="auto"/>
              </w:divBdr>
            </w:div>
            <w:div w:id="1617833449">
              <w:marLeft w:val="0"/>
              <w:marRight w:val="0"/>
              <w:marTop w:val="0"/>
              <w:marBottom w:val="0"/>
              <w:divBdr>
                <w:top w:val="none" w:sz="0" w:space="0" w:color="auto"/>
                <w:left w:val="none" w:sz="0" w:space="0" w:color="auto"/>
                <w:bottom w:val="none" w:sz="0" w:space="0" w:color="auto"/>
                <w:right w:val="none" w:sz="0" w:space="0" w:color="auto"/>
              </w:divBdr>
            </w:div>
            <w:div w:id="1542590083">
              <w:marLeft w:val="0"/>
              <w:marRight w:val="0"/>
              <w:marTop w:val="0"/>
              <w:marBottom w:val="0"/>
              <w:divBdr>
                <w:top w:val="none" w:sz="0" w:space="0" w:color="auto"/>
                <w:left w:val="none" w:sz="0" w:space="0" w:color="auto"/>
                <w:bottom w:val="none" w:sz="0" w:space="0" w:color="auto"/>
                <w:right w:val="none" w:sz="0" w:space="0" w:color="auto"/>
              </w:divBdr>
            </w:div>
            <w:div w:id="8228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864">
      <w:bodyDiv w:val="1"/>
      <w:marLeft w:val="0"/>
      <w:marRight w:val="0"/>
      <w:marTop w:val="0"/>
      <w:marBottom w:val="0"/>
      <w:divBdr>
        <w:top w:val="none" w:sz="0" w:space="0" w:color="auto"/>
        <w:left w:val="none" w:sz="0" w:space="0" w:color="auto"/>
        <w:bottom w:val="none" w:sz="0" w:space="0" w:color="auto"/>
        <w:right w:val="none" w:sz="0" w:space="0" w:color="auto"/>
      </w:divBdr>
    </w:div>
    <w:div w:id="13741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2024-01-18T08:48:00Z</dcterms:created>
  <dcterms:modified xsi:type="dcterms:W3CDTF">2024-02-04T18:17:00Z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14ffd49d-15cc-4471-b051-63592f490615</vt:lpwstr>
  </property>
</Properties>
</file>