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2" wp14:anchorId="1EDFC6D8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2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1EDFC6D8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{{ tanggal_lengkap }}, Maka pada hari ini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Enam,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bCs/>
          <w:sz w:val="24"/>
          <w:szCs w:val="24"/>
        </w:rPr>
        <w:t>HIBAH APBN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1"/>
        <w:gridCol w:w="4504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rFonts w:eastAsia="Times New Roman" w:ascii="Times New Roman" w:hAnsi="Times New Roman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LibreOffice/25.2.3.2$Linux_X86_64 LibreOffice_project/520$Build-2</Application>
  <AppVersion>15.0000</AppVersion>
  <Pages>2</Pages>
  <Words>246</Words>
  <Characters>1374</Characters>
  <CharactersWithSpaces>1597</CharactersWithSpaces>
  <Paragraphs>45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2025-12-25T20:27:21Z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