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DE44E" w14:textId="77777777" w:rsidR="00FC3EC7" w:rsidRDefault="00FC3EC7" w:rsidP="002C0282">
      <w:bookmarkStart w:id="0" w:name="titel"/>
    </w:p>
    <w:p w14:paraId="112C87B0" w14:textId="77777777" w:rsidR="001B26E1" w:rsidRDefault="001B26E1" w:rsidP="002C0282"/>
    <w:p w14:paraId="745E2E72" w14:textId="77777777" w:rsidR="001B26E1" w:rsidRDefault="001B26E1" w:rsidP="002C0282"/>
    <w:p w14:paraId="5C28BE81" w14:textId="77777777" w:rsidR="001B26E1" w:rsidRDefault="001B26E1" w:rsidP="002C0282"/>
    <w:p w14:paraId="222134B4" w14:textId="77777777" w:rsidR="001B26E1" w:rsidRDefault="001B26E1" w:rsidP="002C0282"/>
    <w:p w14:paraId="6EEFAF0F" w14:textId="77777777" w:rsidR="001B26E1" w:rsidRDefault="001B26E1" w:rsidP="002C0282"/>
    <w:p w14:paraId="7C1BD233" w14:textId="77777777" w:rsidR="001B26E1" w:rsidRPr="00FC3EC7" w:rsidRDefault="001B26E1" w:rsidP="002C0282"/>
    <w:bookmarkEnd w:id="0"/>
    <w:p w14:paraId="525BE331" w14:textId="41F6B4A6" w:rsidR="007F2D2E" w:rsidRDefault="00EB2FE2" w:rsidP="00AE28FD">
      <w:pPr>
        <w:pStyle w:val="Titre"/>
        <w:ind w:left="708"/>
        <w:rPr>
          <w:color w:val="FF0000"/>
          <w14:textFill>
            <w14:gradFill>
              <w14:gsLst>
                <w14:gs w14:pos="0">
                  <w14:schemeClr w14:val="tx2"/>
                </w14:gs>
                <w14:gs w14:pos="100000">
                  <w14:schemeClr w14:val="bg2">
                    <w14:lumMod w14:val="1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F0000"/>
          <w14:textFill>
            <w14:gradFill>
              <w14:gsLst>
                <w14:gs w14:pos="0">
                  <w14:schemeClr w14:val="tx2"/>
                </w14:gs>
                <w14:gs w14:pos="100000">
                  <w14:schemeClr w14:val="bg2">
                    <w14:lumMod w14:val="10000"/>
                  </w14:schemeClr>
                </w14:gs>
              </w14:gsLst>
              <w14:lin w14:ang="5400000" w14:scaled="0"/>
            </w14:gradFill>
          </w14:textFill>
        </w:rPr>
        <w:t>Application Point de rassemblement</w:t>
      </w:r>
    </w:p>
    <w:p w14:paraId="2A27A199" w14:textId="77777777" w:rsidR="00AE28FD" w:rsidRDefault="00AE28FD" w:rsidP="00AE28FD"/>
    <w:p w14:paraId="4D6F3968" w14:textId="77777777" w:rsidR="00AE28FD" w:rsidRDefault="00AE28FD" w:rsidP="00AE28FD"/>
    <w:p w14:paraId="3EFA27EB" w14:textId="77777777" w:rsidR="00AE28FD" w:rsidRDefault="00AE28FD" w:rsidP="00AE28FD"/>
    <w:p w14:paraId="1DDA33BF" w14:textId="77777777" w:rsidR="00AE28FD" w:rsidRPr="00AE28FD" w:rsidRDefault="00AE28FD" w:rsidP="00AE28FD"/>
    <w:p w14:paraId="56FFE3E7" w14:textId="5B42AF0E" w:rsidR="00906D2C" w:rsidRPr="00986206" w:rsidRDefault="00EB2FE2" w:rsidP="00906D2C">
      <w:pPr>
        <w:rPr>
          <w:rFonts w:ascii="Siemens Sans Black" w:hAnsi="Siemens Sans Black"/>
          <w14:textFill>
            <w14:gradFill>
              <w14:gsLst>
                <w14:gs w14:pos="0">
                  <w14:schemeClr w14:val="tx2"/>
                </w14:gs>
                <w14:gs w14:pos="100000">
                  <w14:schemeClr w14:val="bg2">
                    <w14:lumMod w14:val="1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iemens Sans Black" w:hAnsi="Siemens Sans Black"/>
          <w14:textFill>
            <w14:gradFill>
              <w14:gsLst>
                <w14:gs w14:pos="0">
                  <w14:schemeClr w14:val="tx2"/>
                </w14:gs>
                <w14:gs w14:pos="100000">
                  <w14:schemeClr w14:val="bg2">
                    <w14:lumMod w14:val="10000"/>
                  </w14:schemeClr>
                </w14:gs>
              </w14:gsLst>
              <w14:lin w14:ang="5400000" w14:scaled="0"/>
            </w14:gradFill>
          </w14:textFill>
        </w:rPr>
        <w:t>Guide d’utilisation de l’application Point de rassemblement</w:t>
      </w:r>
    </w:p>
    <w:p w14:paraId="31D6F3A1" w14:textId="77777777" w:rsidR="00FC3EC7" w:rsidRDefault="00FC3EC7" w:rsidP="007F2D2E"/>
    <w:p w14:paraId="1E4D31BF" w14:textId="77777777" w:rsidR="00FC3EC7" w:rsidRDefault="00FC3EC7" w:rsidP="007F2D2E"/>
    <w:p w14:paraId="127A2017" w14:textId="77777777" w:rsidR="00FC3EC7" w:rsidRDefault="00FC3EC7" w:rsidP="007F2D2E"/>
    <w:p w14:paraId="722DD291" w14:textId="77777777" w:rsidR="00FC3EC7" w:rsidRDefault="00FC3EC7" w:rsidP="007F2D2E"/>
    <w:p w14:paraId="62F3F810" w14:textId="77777777" w:rsidR="00FC3EC7" w:rsidRDefault="00FC3EC7" w:rsidP="007F2D2E"/>
    <w:p w14:paraId="44807386" w14:textId="77777777" w:rsidR="00FC3EC7" w:rsidRDefault="00FC3EC7" w:rsidP="007F2D2E"/>
    <w:p w14:paraId="0EDCC33C" w14:textId="77777777" w:rsidR="00986206" w:rsidRDefault="00986206" w:rsidP="007F2D2E"/>
    <w:p w14:paraId="463A8952" w14:textId="77777777" w:rsidR="00986206" w:rsidRDefault="00986206" w:rsidP="007F2D2E"/>
    <w:p w14:paraId="4EB2F54A" w14:textId="77777777" w:rsidR="007F2D2E" w:rsidRDefault="00AF56A6" w:rsidP="007F2D2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0A627A" wp14:editId="4070A41C">
                <wp:simplePos x="0" y="0"/>
                <wp:positionH relativeFrom="page">
                  <wp:align>right</wp:align>
                </wp:positionH>
                <wp:positionV relativeFrom="paragraph">
                  <wp:posOffset>771200</wp:posOffset>
                </wp:positionV>
                <wp:extent cx="7559749" cy="2857500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749" cy="2857500"/>
                        </a:xfrm>
                        <a:prstGeom prst="rect">
                          <a:avLst/>
                        </a:prstGeom>
                        <a:solidFill>
                          <a:srgbClr val="0013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EADF3B" id="Rectangle 4" o:spid="_x0000_s1026" style="position:absolute;margin-left:544.05pt;margin-top:60.7pt;width:595.25pt;height:225pt;z-index:-25165619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" fillcolor="#00133a" stroked="f" strokeweight="1pt">
                <w10:wrap anchorx="page"/>
              </v:rect>
            </w:pict>
          </mc:Fallback>
        </mc:AlternateContent>
      </w:r>
    </w:p>
    <w:p w14:paraId="4279044E" w14:textId="77777777" w:rsidR="00DC285F" w:rsidRDefault="00DC285F" w:rsidP="007F2D2E"/>
    <w:p w14:paraId="37A6F7CF" w14:textId="77777777" w:rsidR="00DC285F" w:rsidRDefault="00DC285F" w:rsidP="007F2D2E"/>
    <w:p w14:paraId="1B7D8104" w14:textId="77777777" w:rsidR="00DC285F" w:rsidRPr="00986206" w:rsidRDefault="00DC285F" w:rsidP="007F2D2E">
      <w:pPr>
        <w:rPr>
          <w:rFonts w:ascii="Siemens Sans Black" w:hAnsi="Siemens Sans Black"/>
        </w:rPr>
      </w:pPr>
    </w:p>
    <w:p w14:paraId="38CB2E80" w14:textId="7BBD0D06" w:rsidR="00DC285F" w:rsidRPr="00986206" w:rsidRDefault="00EB2FE2" w:rsidP="00DC285F">
      <w:pPr>
        <w:rPr>
          <w:rFonts w:ascii="Siemens Sans Black" w:hAnsi="Siemens Sans Black"/>
          <w:b/>
          <w:bCs/>
          <w:color w:val="FFFFFF" w:themeColor="background1"/>
        </w:rPr>
      </w:pPr>
      <w:r>
        <w:rPr>
          <w:rFonts w:ascii="Siemens Sans Black" w:hAnsi="Siemens Sans Black"/>
          <w:b/>
          <w:bCs/>
          <w:color w:val="FFFFFF" w:themeColor="background1"/>
        </w:rPr>
        <w:t>Léa Gugumus</w:t>
      </w:r>
    </w:p>
    <w:p w14:paraId="20A66A13" w14:textId="77777777" w:rsidR="00EC0DCD" w:rsidRDefault="00EC0DCD">
      <w:pPr>
        <w:rPr>
          <w:rFonts w:ascii="Siemens Sans Black" w:hAnsi="Siemens Sans Black"/>
          <w:b/>
          <w:bCs/>
          <w:color w:val="FFFFFF" w:themeColor="background1"/>
        </w:rPr>
      </w:pPr>
      <w:r>
        <w:rPr>
          <w:rFonts w:ascii="Siemens Sans Black" w:hAnsi="Siemens Sans Black"/>
          <w:b/>
          <w:bCs/>
          <w:color w:val="FFFFFF" w:themeColor="background1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32855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199E" w14:textId="77777777" w:rsidR="00947D10" w:rsidRDefault="00947D10">
          <w:pPr>
            <w:pStyle w:val="En-ttedetabledesmatires"/>
          </w:pPr>
          <w:r>
            <w:t>Table des matières</w:t>
          </w:r>
        </w:p>
        <w:p w14:paraId="17151A10" w14:textId="624EA350" w:rsidR="006400D8" w:rsidRDefault="004300AB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34576" w:history="1">
            <w:r w:rsidR="006400D8" w:rsidRPr="005F5018">
              <w:rPr>
                <w:rStyle w:val="Lienhypertexte"/>
                <w:noProof/>
              </w:rPr>
              <w:t>Introduction</w:t>
            </w:r>
            <w:r w:rsidR="006400D8">
              <w:rPr>
                <w:noProof/>
                <w:webHidden/>
              </w:rPr>
              <w:tab/>
            </w:r>
            <w:r w:rsidR="006400D8">
              <w:rPr>
                <w:noProof/>
                <w:webHidden/>
              </w:rPr>
              <w:fldChar w:fldCharType="begin"/>
            </w:r>
            <w:r w:rsidR="006400D8">
              <w:rPr>
                <w:noProof/>
                <w:webHidden/>
              </w:rPr>
              <w:instrText xml:space="preserve"> PAGEREF _Toc165134576 \h </w:instrText>
            </w:r>
            <w:r w:rsidR="006400D8">
              <w:rPr>
                <w:noProof/>
                <w:webHidden/>
              </w:rPr>
            </w:r>
            <w:r w:rsidR="006400D8">
              <w:rPr>
                <w:noProof/>
                <w:webHidden/>
              </w:rPr>
              <w:fldChar w:fldCharType="separate"/>
            </w:r>
            <w:r w:rsidR="006400D8">
              <w:rPr>
                <w:noProof/>
                <w:webHidden/>
              </w:rPr>
              <w:t>i</w:t>
            </w:r>
            <w:r w:rsidR="006400D8">
              <w:rPr>
                <w:noProof/>
                <w:webHidden/>
              </w:rPr>
              <w:fldChar w:fldCharType="end"/>
            </w:r>
          </w:hyperlink>
        </w:p>
        <w:p w14:paraId="1F958333" w14:textId="7F5E3691" w:rsidR="006400D8" w:rsidRDefault="006400D8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134577" w:history="1">
            <w:r w:rsidRPr="005F5018">
              <w:rPr>
                <w:rStyle w:val="Lienhypertexte"/>
                <w:noProof/>
              </w:rPr>
              <w:t>Page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6F586" w14:textId="4ACF0AA9" w:rsidR="006400D8" w:rsidRDefault="006400D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134578" w:history="1">
            <w:r w:rsidRPr="005F5018">
              <w:rPr>
                <w:rStyle w:val="Lienhypertexte"/>
                <w:noProof/>
              </w:rPr>
              <w:t>Jouer les audios attribués aux boutons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5DFC8" w14:textId="2DBA8A4D" w:rsidR="006400D8" w:rsidRDefault="006400D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134579" w:history="1">
            <w:r w:rsidRPr="005F5018">
              <w:rPr>
                <w:rStyle w:val="Lienhypertexte"/>
                <w:noProof/>
              </w:rPr>
              <w:t>Jouer l’audio en boucle ou qu’une seule fois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EE26" w14:textId="0A6230B4" w:rsidR="006400D8" w:rsidRDefault="006400D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134580" w:history="1">
            <w:r w:rsidRPr="005F5018">
              <w:rPr>
                <w:rStyle w:val="Lienhypertexte"/>
                <w:noProof/>
              </w:rPr>
              <w:t>Utiliser le téléphone comme microphone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F043" w14:textId="2233D9B5" w:rsidR="006400D8" w:rsidRDefault="006400D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134581" w:history="1">
            <w:r w:rsidRPr="005F5018">
              <w:rPr>
                <w:rStyle w:val="Lienhypertexte"/>
                <w:noProof/>
              </w:rPr>
              <w:t>Parler en direct / Parler en décalé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0069E" w14:textId="2C5C53D4" w:rsidR="006400D8" w:rsidRDefault="006400D8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134582" w:history="1">
            <w:r w:rsidRPr="005F5018">
              <w:rPr>
                <w:rStyle w:val="Lienhypertexte"/>
                <w:noProof/>
              </w:rPr>
              <w:t>Page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AB1CB" w14:textId="792B37F5" w:rsidR="006400D8" w:rsidRDefault="006400D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134583" w:history="1">
            <w:r w:rsidRPr="005F5018">
              <w:rPr>
                <w:rStyle w:val="Lienhypertexte"/>
                <w:noProof/>
              </w:rPr>
              <w:t>Enregistrer un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7CC7" w14:textId="5E219F2D" w:rsidR="006400D8" w:rsidRDefault="006400D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134584" w:history="1">
            <w:r w:rsidRPr="005F5018">
              <w:rPr>
                <w:rStyle w:val="Lienhypertexte"/>
                <w:noProof/>
              </w:rPr>
              <w:t>Accéder aux enregistrements et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C159" w14:textId="1426DBCD" w:rsidR="00947D10" w:rsidRDefault="004300AB">
          <w:r>
            <w:rPr>
              <w:b/>
              <w:bCs/>
              <w:noProof/>
            </w:rPr>
            <w:fldChar w:fldCharType="end"/>
          </w:r>
        </w:p>
      </w:sdtContent>
    </w:sdt>
    <w:p w14:paraId="403D6A8B" w14:textId="77777777" w:rsidR="0045379E" w:rsidRDefault="0045379E">
      <w:pPr>
        <w:rPr>
          <w:b/>
          <w:bCs/>
          <w:color w:val="FFFFFF" w:themeColor="background1"/>
        </w:rPr>
        <w:sectPr w:rsidR="0045379E" w:rsidSect="003349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F2D2FF7" w14:textId="77777777" w:rsidR="008A2814" w:rsidRDefault="008A2814">
      <w:pPr>
        <w:rPr>
          <w:b/>
          <w:bCs/>
          <w:color w:val="FFFFFF" w:themeColor="background1"/>
        </w:rPr>
      </w:pPr>
    </w:p>
    <w:p w14:paraId="5395C58F" w14:textId="77777777" w:rsidR="00DC285F" w:rsidRDefault="008A2814" w:rsidP="00BC045A">
      <w:pPr>
        <w:pStyle w:val="Titre1"/>
        <w:ind w:left="708"/>
      </w:pPr>
      <w:bookmarkStart w:id="1" w:name="_Toc165134576"/>
      <w:r>
        <w:t>Introduction</w:t>
      </w:r>
      <w:bookmarkEnd w:id="1"/>
    </w:p>
    <w:p w14:paraId="33C8ECF2" w14:textId="77777777" w:rsidR="003170D8" w:rsidRDefault="003170D8" w:rsidP="003170D8"/>
    <w:p w14:paraId="3E36CC44" w14:textId="35C2BC83" w:rsidR="003170D8" w:rsidRDefault="00EB2FE2" w:rsidP="003170D8">
      <w:r>
        <w:t>L’objectif de ce document est de guider l’utilisateur dans l’utilisation de l’application Point de rassemblement.</w:t>
      </w:r>
    </w:p>
    <w:p w14:paraId="57472A10" w14:textId="77777777" w:rsidR="00B97B21" w:rsidRDefault="00B97B21">
      <w:r>
        <w:br w:type="page"/>
      </w:r>
    </w:p>
    <w:p w14:paraId="60258E17" w14:textId="4AC3CE76" w:rsidR="00B97B21" w:rsidRDefault="00EB2FE2" w:rsidP="00FE066E">
      <w:pPr>
        <w:pStyle w:val="Titre1"/>
        <w:ind w:left="708"/>
      </w:pPr>
      <w:bookmarkStart w:id="2" w:name="_Toc165134577"/>
      <w:r>
        <w:lastRenderedPageBreak/>
        <w:t>Page Home</w:t>
      </w:r>
      <w:bookmarkEnd w:id="2"/>
    </w:p>
    <w:p w14:paraId="1BC8DFE0" w14:textId="77777777" w:rsidR="009C2EAF" w:rsidRDefault="009C2EAF" w:rsidP="009C2EAF"/>
    <w:p w14:paraId="418923E8" w14:textId="76783972" w:rsidR="00EB2FE2" w:rsidRDefault="00EB2FE2" w:rsidP="009C2EAF">
      <w:r>
        <w:t xml:space="preserve">Voici ci-dessous la page d’accueil de l’application, cette page est </w:t>
      </w:r>
      <w:proofErr w:type="gramStart"/>
      <w:r>
        <w:t>appelé</w:t>
      </w:r>
      <w:proofErr w:type="gramEnd"/>
      <w:r>
        <w:t xml:space="preserve"> Home.</w:t>
      </w:r>
    </w:p>
    <w:p w14:paraId="1ABA7B3D" w14:textId="46C29A20" w:rsidR="00EB2FE2" w:rsidRDefault="00EB2FE2" w:rsidP="00EB2FE2">
      <w:pPr>
        <w:jc w:val="center"/>
      </w:pPr>
      <w:r w:rsidRPr="00EB2FE2">
        <w:drawing>
          <wp:inline distT="0" distB="0" distL="0" distR="0" wp14:anchorId="329F87E1" wp14:editId="2D2C9CCE">
            <wp:extent cx="2347163" cy="4808637"/>
            <wp:effectExtent l="0" t="0" r="0" b="0"/>
            <wp:docPr id="17342590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59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3D85" w14:textId="245951F1" w:rsidR="0094370D" w:rsidRDefault="00EB2FE2" w:rsidP="00EB2FE2">
      <w:pPr>
        <w:pStyle w:val="Titre2"/>
      </w:pPr>
      <w:bookmarkStart w:id="3" w:name="_Toc165134578"/>
      <w:r>
        <w:t>Jouer les audios attribués aux boutons</w:t>
      </w:r>
      <w:bookmarkEnd w:id="3"/>
    </w:p>
    <w:p w14:paraId="235238E5" w14:textId="2039C1BD" w:rsidR="002C48D0" w:rsidRDefault="00EB2FE2" w:rsidP="00EB2FE2">
      <w:r>
        <w:t>Pour jouer les audios attribués aux boutons il suffit d’appuyer sur le bouton Play</w:t>
      </w:r>
      <w:r w:rsidRPr="00EB2FE2">
        <w:drawing>
          <wp:inline distT="0" distB="0" distL="0" distR="0" wp14:anchorId="1F1F586A" wp14:editId="108F98DA">
            <wp:extent cx="335280" cy="319686"/>
            <wp:effectExtent l="0" t="0" r="7620" b="4445"/>
            <wp:docPr id="19852510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510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42" cy="33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 l’audio voulu.</w:t>
      </w:r>
    </w:p>
    <w:p w14:paraId="245D6224" w14:textId="512D833C" w:rsidR="00DE6B69" w:rsidRDefault="00EB2FE2" w:rsidP="00DE6B69">
      <w:pPr>
        <w:pStyle w:val="Titre2"/>
      </w:pPr>
      <w:bookmarkStart w:id="4" w:name="_Toc165134579"/>
      <w:r>
        <w:t>Jouer l’audio en boucle ou qu’une seule fois</w:t>
      </w:r>
      <w:bookmarkEnd w:id="4"/>
    </w:p>
    <w:p w14:paraId="27CFCEE2" w14:textId="5071432B" w:rsidR="00EB2FE2" w:rsidRDefault="00EB2FE2" w:rsidP="00EB2FE2">
      <w:r>
        <w:t xml:space="preserve">Pour jouer l’audio en boucle, cliquer sur le bouton </w:t>
      </w:r>
      <w:r w:rsidRPr="00EB2FE2">
        <w:drawing>
          <wp:inline distT="0" distB="0" distL="0" distR="0" wp14:anchorId="4D77B5D5" wp14:editId="32C07408">
            <wp:extent cx="331288" cy="316230"/>
            <wp:effectExtent l="0" t="0" r="0" b="7620"/>
            <wp:docPr id="19034772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77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515" cy="32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Le bouton deviendra </w:t>
      </w:r>
      <w:r w:rsidRPr="00EB2FE2">
        <w:drawing>
          <wp:inline distT="0" distB="0" distL="0" distR="0" wp14:anchorId="55B84FAD" wp14:editId="1AD57FFC">
            <wp:extent cx="342930" cy="358171"/>
            <wp:effectExtent l="0" t="0" r="0" b="3810"/>
            <wp:docPr id="14517861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861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3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B45C" w14:textId="351FF13F" w:rsidR="00EB2FE2" w:rsidRPr="00EB2FE2" w:rsidRDefault="00EB2FE2" w:rsidP="00EB2FE2">
      <w:r>
        <w:t xml:space="preserve">Pour ne jouer l’audio qu’une seule fois, cliquer sur le bouton </w:t>
      </w:r>
      <w:r w:rsidRPr="00EB2FE2">
        <w:drawing>
          <wp:inline distT="0" distB="0" distL="0" distR="0" wp14:anchorId="6C406D11" wp14:editId="7EA50348">
            <wp:extent cx="342930" cy="358171"/>
            <wp:effectExtent l="0" t="0" r="0" b="3810"/>
            <wp:docPr id="4972945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861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3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Le bouton deviendra </w:t>
      </w:r>
      <w:r w:rsidRPr="00EB2FE2">
        <w:drawing>
          <wp:inline distT="0" distB="0" distL="0" distR="0" wp14:anchorId="2576C24C" wp14:editId="5808B13A">
            <wp:extent cx="331288" cy="316230"/>
            <wp:effectExtent l="0" t="0" r="0" b="7620"/>
            <wp:docPr id="4043893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77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515" cy="32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B45B" w14:textId="052DA15C" w:rsidR="00DE6B69" w:rsidRDefault="00EB2FE2" w:rsidP="00EB2FE2">
      <w:r>
        <w:t xml:space="preserve">Explication des états du bouton : </w:t>
      </w:r>
    </w:p>
    <w:p w14:paraId="7B911BF4" w14:textId="67089B4B" w:rsidR="00EB2FE2" w:rsidRDefault="00EB2FE2" w:rsidP="00EB2FE2">
      <w:r w:rsidRPr="00EB2FE2">
        <w:drawing>
          <wp:inline distT="0" distB="0" distL="0" distR="0" wp14:anchorId="5DEE6234" wp14:editId="1D3A5044">
            <wp:extent cx="331288" cy="316230"/>
            <wp:effectExtent l="0" t="0" r="0" b="7620"/>
            <wp:docPr id="13405811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77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515" cy="32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: une seule lecture de l’audio</w:t>
      </w:r>
    </w:p>
    <w:p w14:paraId="60578581" w14:textId="13C4F746" w:rsidR="00EB2FE2" w:rsidRDefault="00EB2FE2" w:rsidP="00EB2FE2">
      <w:r w:rsidRPr="00EB2FE2">
        <w:lastRenderedPageBreak/>
        <w:drawing>
          <wp:inline distT="0" distB="0" distL="0" distR="0" wp14:anchorId="676623B7" wp14:editId="547501AA">
            <wp:extent cx="342930" cy="358171"/>
            <wp:effectExtent l="0" t="0" r="0" b="3810"/>
            <wp:docPr id="4867445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861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3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: lecture en boucle de l’audio</w:t>
      </w:r>
    </w:p>
    <w:p w14:paraId="2337AD9E" w14:textId="77777777" w:rsidR="00EB2FE2" w:rsidRDefault="00EB2FE2" w:rsidP="00EB2FE2"/>
    <w:p w14:paraId="6575ABAD" w14:textId="19E9667B" w:rsidR="00EB2FE2" w:rsidRDefault="00EB2FE2" w:rsidP="00EB2FE2">
      <w:pPr>
        <w:pStyle w:val="Titre2"/>
      </w:pPr>
      <w:bookmarkStart w:id="5" w:name="_Toc165134580"/>
      <w:r>
        <w:t>Utiliser le téléphone comme microphone</w:t>
      </w:r>
      <w:bookmarkEnd w:id="5"/>
    </w:p>
    <w:p w14:paraId="0D09969E" w14:textId="77777777" w:rsidR="00EB2FE2" w:rsidRDefault="00EB2FE2" w:rsidP="00EB2FE2"/>
    <w:p w14:paraId="14AB085A" w14:textId="25A016E3" w:rsidR="00EB2FE2" w:rsidRDefault="00EB2FE2" w:rsidP="00EB2FE2">
      <w:r>
        <w:t>Appuyer sur le bouton :</w:t>
      </w:r>
    </w:p>
    <w:p w14:paraId="61AD9B40" w14:textId="7001B937" w:rsidR="00EB2FE2" w:rsidRDefault="00EB2FE2" w:rsidP="00EB2FE2">
      <w:r w:rsidRPr="00EB2FE2">
        <w:drawing>
          <wp:inline distT="0" distB="0" distL="0" distR="0" wp14:anchorId="0D2B5B49" wp14:editId="60CB53FD">
            <wp:extent cx="1018469" cy="929005"/>
            <wp:effectExtent l="0" t="0" r="0" b="4445"/>
            <wp:docPr id="17873949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94939" name=""/>
                    <pic:cNvPicPr/>
                  </pic:nvPicPr>
                  <pic:blipFill rotWithShape="1">
                    <a:blip r:embed="rId18"/>
                    <a:srcRect l="11283" t="8961"/>
                    <a:stretch/>
                  </pic:blipFill>
                  <pic:spPr bwMode="auto">
                    <a:xfrm>
                      <a:off x="0" y="0"/>
                      <a:ext cx="1028179" cy="93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1D4DC" w14:textId="21E040AD" w:rsidR="00EB2FE2" w:rsidRDefault="00EB2FE2" w:rsidP="00EB2FE2">
      <w:r>
        <w:t xml:space="preserve">Il devient rouge lorsque le micro est activé : </w:t>
      </w:r>
    </w:p>
    <w:p w14:paraId="7B0BAA42" w14:textId="3E127782" w:rsidR="00EB2FE2" w:rsidRPr="00EB2FE2" w:rsidRDefault="00EB2FE2" w:rsidP="00EB2FE2">
      <w:r w:rsidRPr="00EB2FE2">
        <w:drawing>
          <wp:inline distT="0" distB="0" distL="0" distR="0" wp14:anchorId="657F8D97" wp14:editId="6967D21D">
            <wp:extent cx="883997" cy="937341"/>
            <wp:effectExtent l="0" t="0" r="0" b="0"/>
            <wp:docPr id="123995584" name="Image 1" descr="Une image contenant symbole, logo, Graphiqu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5584" name="Image 1" descr="Une image contenant symbole, logo, Graphique, clipart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B81D" w14:textId="77777777" w:rsidR="00EB2FE2" w:rsidRPr="00EB2FE2" w:rsidRDefault="00EB2FE2" w:rsidP="00EB2FE2"/>
    <w:p w14:paraId="521981BE" w14:textId="184A4C5E" w:rsidR="00E9074E" w:rsidRDefault="00EB2FE2" w:rsidP="00EB2FE2">
      <w:pPr>
        <w:pStyle w:val="Titre2"/>
      </w:pPr>
      <w:bookmarkStart w:id="6" w:name="_Toc165134581"/>
      <w:r>
        <w:t xml:space="preserve">Parler en direct / Parler en </w:t>
      </w:r>
      <w:proofErr w:type="gramStart"/>
      <w:r>
        <w:t>décalé</w:t>
      </w:r>
      <w:bookmarkEnd w:id="6"/>
      <w:proofErr w:type="gramEnd"/>
    </w:p>
    <w:p w14:paraId="55B3D368" w14:textId="77777777" w:rsidR="00EB2FE2" w:rsidRDefault="00EB2FE2" w:rsidP="00EB2FE2"/>
    <w:p w14:paraId="48FCD737" w14:textId="79C0C85C" w:rsidR="00EB2FE2" w:rsidRDefault="00EB2FE2" w:rsidP="00EB2FE2">
      <w:r>
        <w:t xml:space="preserve">L’interrupteur au-dessus du micro sert à choisir le mode direct ou décaler, appuyer dessus pour changer le mode. </w:t>
      </w:r>
    </w:p>
    <w:p w14:paraId="1DCA7B57" w14:textId="4955436C" w:rsidR="00EB2FE2" w:rsidRDefault="00EB2FE2" w:rsidP="00EB2FE2">
      <w:r w:rsidRPr="00EB2FE2">
        <w:drawing>
          <wp:inline distT="0" distB="0" distL="0" distR="0" wp14:anchorId="36883901" wp14:editId="22FFBE1F">
            <wp:extent cx="647790" cy="276264"/>
            <wp:effectExtent l="0" t="0" r="0" b="9525"/>
            <wp:docPr id="15300234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234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ou</w:t>
      </w:r>
      <w:proofErr w:type="gramEnd"/>
      <w:r>
        <w:t xml:space="preserve"> </w:t>
      </w:r>
      <w:r w:rsidRPr="00EB2FE2">
        <w:drawing>
          <wp:inline distT="0" distB="0" distL="0" distR="0" wp14:anchorId="6708658B" wp14:editId="15AD4C98">
            <wp:extent cx="723569" cy="213360"/>
            <wp:effectExtent l="0" t="0" r="635" b="0"/>
            <wp:docPr id="3270609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609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6551" cy="21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7DB0" w14:textId="77777777" w:rsidR="00EB2FE2" w:rsidRDefault="00EB2FE2" w:rsidP="00EB2FE2"/>
    <w:p w14:paraId="011D257E" w14:textId="77777777" w:rsidR="00EB2FE2" w:rsidRDefault="00EB2FE2" w:rsidP="00EB2FE2"/>
    <w:p w14:paraId="427FAFA0" w14:textId="77777777" w:rsidR="00EB2FE2" w:rsidRPr="00EB2FE2" w:rsidRDefault="00EB2FE2" w:rsidP="00EB2FE2"/>
    <w:p w14:paraId="37932D3E" w14:textId="10A5FB2C" w:rsidR="00E9074E" w:rsidRDefault="00E9074E" w:rsidP="00E9074E">
      <w:pPr>
        <w:keepNext/>
        <w:jc w:val="center"/>
      </w:pPr>
    </w:p>
    <w:p w14:paraId="15FDD039" w14:textId="77777777" w:rsidR="00624238" w:rsidRPr="00DE6B69" w:rsidRDefault="0064173F" w:rsidP="00624238">
      <w:r>
        <w:br w:type="page"/>
      </w:r>
    </w:p>
    <w:p w14:paraId="4529DBD2" w14:textId="50DF3A34" w:rsidR="0064173F" w:rsidRDefault="00EB2FE2" w:rsidP="0064173F">
      <w:pPr>
        <w:pStyle w:val="Titre1"/>
        <w:ind w:left="708"/>
      </w:pPr>
      <w:bookmarkStart w:id="7" w:name="_Toc165134582"/>
      <w:r>
        <w:lastRenderedPageBreak/>
        <w:t>Page Dashboard</w:t>
      </w:r>
      <w:bookmarkEnd w:id="7"/>
    </w:p>
    <w:p w14:paraId="3B18E869" w14:textId="77777777" w:rsidR="00EB2FE2" w:rsidRDefault="00EB2FE2" w:rsidP="00EB2FE2"/>
    <w:p w14:paraId="094F52F8" w14:textId="3B2EF2AF" w:rsidR="00EB2FE2" w:rsidRDefault="00EB2FE2" w:rsidP="00EB2FE2">
      <w:r>
        <w:t xml:space="preserve">Ci-dessous la page de configuration de l’application, cette page est </w:t>
      </w:r>
      <w:r w:rsidR="009B7312">
        <w:t>appelée</w:t>
      </w:r>
      <w:r>
        <w:t xml:space="preserve"> Dashboard.</w:t>
      </w:r>
    </w:p>
    <w:p w14:paraId="78049E72" w14:textId="02A47F84" w:rsidR="009B7312" w:rsidRDefault="009B7312" w:rsidP="00EB2FE2">
      <w:proofErr w:type="gramStart"/>
      <w:r>
        <w:t>/!\</w:t>
      </w:r>
      <w:proofErr w:type="gramEnd"/>
      <w:r>
        <w:t xml:space="preserve"> </w:t>
      </w:r>
      <w:r w:rsidR="006400D8">
        <w:t>Le bouton Batterie n’est pas implémenté.</w:t>
      </w:r>
      <w:r>
        <w:t xml:space="preserve"> </w:t>
      </w:r>
    </w:p>
    <w:p w14:paraId="16A8131D" w14:textId="24C26BDC" w:rsidR="00EB2FE2" w:rsidRPr="00EB2FE2" w:rsidRDefault="00EB2FE2" w:rsidP="00EB2FE2">
      <w:pPr>
        <w:jc w:val="center"/>
      </w:pPr>
      <w:r w:rsidRPr="00EB2FE2">
        <w:drawing>
          <wp:inline distT="0" distB="0" distL="0" distR="0" wp14:anchorId="51B09017" wp14:editId="563ADCA3">
            <wp:extent cx="1897380" cy="3881285"/>
            <wp:effectExtent l="0" t="0" r="7620" b="5080"/>
            <wp:docPr id="19007334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334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8118" cy="388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DB35" w14:textId="77777777" w:rsidR="0064173F" w:rsidRDefault="0064173F" w:rsidP="0064173F"/>
    <w:p w14:paraId="5419FFB0" w14:textId="77777777" w:rsidR="009B7312" w:rsidRDefault="009B7312" w:rsidP="0064173F"/>
    <w:p w14:paraId="7AE64725" w14:textId="3636465B" w:rsidR="007661D5" w:rsidRDefault="00EB2FE2" w:rsidP="009B7312">
      <w:pPr>
        <w:pStyle w:val="Titre2"/>
      </w:pPr>
      <w:bookmarkStart w:id="8" w:name="_Toc165134583"/>
      <w:r>
        <w:t>Enregistrer un audio</w:t>
      </w:r>
      <w:bookmarkEnd w:id="8"/>
    </w:p>
    <w:p w14:paraId="6A9AA7BB" w14:textId="0087F035" w:rsidR="00EB2FE2" w:rsidRDefault="00EB2FE2" w:rsidP="00751103">
      <w:r>
        <w:t xml:space="preserve">Pour enregistrer un nouvel audio, cliquer sur le bouton rouge </w:t>
      </w:r>
      <w:r w:rsidRPr="00EB2FE2">
        <w:drawing>
          <wp:inline distT="0" distB="0" distL="0" distR="0" wp14:anchorId="7A16C6F1" wp14:editId="50D65511">
            <wp:extent cx="414173" cy="369570"/>
            <wp:effectExtent l="0" t="0" r="5080" b="0"/>
            <wp:docPr id="9562960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960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27567" cy="38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9404" w14:textId="20C8763E" w:rsidR="00EB2FE2" w:rsidRDefault="00EB2FE2" w:rsidP="00751103">
      <w:r>
        <w:t xml:space="preserve">Pour faire pause, cliquer a nouveau sur le bouton rouge </w:t>
      </w:r>
      <w:r w:rsidRPr="00EB2FE2">
        <w:drawing>
          <wp:inline distT="0" distB="0" distL="0" distR="0" wp14:anchorId="456CFF84" wp14:editId="7C70524C">
            <wp:extent cx="333202" cy="281940"/>
            <wp:effectExtent l="0" t="0" r="0" b="3810"/>
            <wp:docPr id="1493292908" name="Image 1" descr="Une image contenant cerc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92908" name="Image 1" descr="Une image contenant cercle, conception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851" cy="28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5697" w14:textId="08A433BB" w:rsidR="00EB2FE2" w:rsidRDefault="00EB2FE2" w:rsidP="00751103">
      <w:r>
        <w:t>Pour relancer l’enregistrement, re cliquer dessus.</w:t>
      </w:r>
    </w:p>
    <w:p w14:paraId="770BC5CA" w14:textId="7264691A" w:rsidR="00EB2FE2" w:rsidRDefault="009B7312" w:rsidP="00751103">
      <w:r>
        <w:t>Pour annuler l’enregistrement, cliquer sur la croix. Pour valider l’enregistrement, cliquer sur le V :</w:t>
      </w:r>
    </w:p>
    <w:p w14:paraId="41ACAC9D" w14:textId="57E00E60" w:rsidR="009B7312" w:rsidRDefault="009B7312" w:rsidP="009B7312">
      <w:pPr>
        <w:jc w:val="center"/>
      </w:pPr>
      <w:r w:rsidRPr="009B7312">
        <w:drawing>
          <wp:inline distT="0" distB="0" distL="0" distR="0" wp14:anchorId="499459AF" wp14:editId="5B415C20">
            <wp:extent cx="1653683" cy="1112616"/>
            <wp:effectExtent l="0" t="0" r="3810" b="0"/>
            <wp:docPr id="1088693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93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BB42" w14:textId="679FD7E9" w:rsidR="009B7312" w:rsidRDefault="009B7312" w:rsidP="009B7312">
      <w:r>
        <w:t xml:space="preserve">Lors de l’appuie sur le V pour valider l’enregistrement, cette fenêtre apparait : </w:t>
      </w:r>
    </w:p>
    <w:p w14:paraId="65DADF1E" w14:textId="52FD7204" w:rsidR="009B7312" w:rsidRDefault="009B7312" w:rsidP="009B7312">
      <w:r w:rsidRPr="009B7312">
        <w:lastRenderedPageBreak/>
        <w:drawing>
          <wp:inline distT="0" distB="0" distL="0" distR="0" wp14:anchorId="600BD9FF" wp14:editId="41B6E913">
            <wp:extent cx="2248095" cy="1425063"/>
            <wp:effectExtent l="0" t="0" r="0" b="3810"/>
            <wp:docPr id="7063290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290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E148" w14:textId="470F1BDF" w:rsidR="009B7312" w:rsidRDefault="009B7312" w:rsidP="009B7312">
      <w:r>
        <w:t>Choisir un nom ou laisser le nom par défaut.</w:t>
      </w:r>
    </w:p>
    <w:p w14:paraId="4C5BC2B6" w14:textId="6AE36D86" w:rsidR="009B7312" w:rsidRDefault="009B7312" w:rsidP="009B7312">
      <w:r>
        <w:t>Faire OK pour enregistrer.</w:t>
      </w:r>
    </w:p>
    <w:p w14:paraId="59CCF5CC" w14:textId="12F663D0" w:rsidR="009B7312" w:rsidRDefault="009B7312" w:rsidP="009B7312">
      <w:r>
        <w:t>Faire CANCEL pour annuler.</w:t>
      </w:r>
    </w:p>
    <w:p w14:paraId="454AC6B9" w14:textId="77777777" w:rsidR="009B7312" w:rsidRDefault="009B7312" w:rsidP="009B7312"/>
    <w:p w14:paraId="2D15BA2C" w14:textId="2AF2BF11" w:rsidR="0064173F" w:rsidRDefault="009B7312" w:rsidP="009B7312">
      <w:pPr>
        <w:pStyle w:val="Titre2"/>
      </w:pPr>
      <w:bookmarkStart w:id="9" w:name="_Toc165134584"/>
      <w:r>
        <w:t>Accéder aux enregistrements et fonctionnalités</w:t>
      </w:r>
      <w:bookmarkEnd w:id="9"/>
    </w:p>
    <w:p w14:paraId="6C10BADE" w14:textId="116F8ECC" w:rsidR="009B7312" w:rsidRDefault="009B7312" w:rsidP="0064173F">
      <w:r>
        <w:t xml:space="preserve">Pour accéder aux enregistrements, cliquer sur </w:t>
      </w:r>
      <w:r w:rsidRPr="009B7312">
        <w:drawing>
          <wp:inline distT="0" distB="0" distL="0" distR="0" wp14:anchorId="5F34366B" wp14:editId="64CF6347">
            <wp:extent cx="430035" cy="438150"/>
            <wp:effectExtent l="0" t="0" r="8255" b="0"/>
            <wp:docPr id="18721902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902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301" cy="44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4432F60" w14:textId="0E8FA4E0" w:rsidR="009B7312" w:rsidRDefault="009B7312" w:rsidP="0064173F">
      <w:r>
        <w:t xml:space="preserve">Une page s’ouvre : </w:t>
      </w:r>
    </w:p>
    <w:p w14:paraId="374F1249" w14:textId="51E13159" w:rsidR="009B7312" w:rsidRDefault="009B7312" w:rsidP="0064173F">
      <w:r w:rsidRPr="009B7312">
        <w:drawing>
          <wp:inline distT="0" distB="0" distL="0" distR="0" wp14:anchorId="472EFC3B" wp14:editId="22CD8890">
            <wp:extent cx="1943100" cy="3930505"/>
            <wp:effectExtent l="0" t="0" r="0" b="0"/>
            <wp:docPr id="618209925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09925" name="Image 1" descr="Une image contenant texte, capture d’écran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5551" cy="393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F4B5" w14:textId="77777777" w:rsidR="009B7312" w:rsidRDefault="009B7312">
      <w:r>
        <w:t>Pour quitter cette page, cliquer sur la croix en haut à gauche.</w:t>
      </w:r>
    </w:p>
    <w:p w14:paraId="7ED83CD7" w14:textId="77777777" w:rsidR="009B7312" w:rsidRDefault="009B7312">
      <w:r>
        <w:t xml:space="preserve">Pour jouer les audios, cliquer sur l’audio </w:t>
      </w:r>
      <w:proofErr w:type="gramStart"/>
      <w:r>
        <w:t>désiré</w:t>
      </w:r>
      <w:proofErr w:type="gramEnd"/>
      <w:r>
        <w:t>.</w:t>
      </w:r>
    </w:p>
    <w:p w14:paraId="2C079453" w14:textId="3ABF7D16" w:rsidR="009B7312" w:rsidRDefault="009B7312">
      <w:r>
        <w:t xml:space="preserve">Mon renommer/supprimer/attribuer à un bouton un son, resté appuyer sur l’audio. Des boutons apparaissent en bas : </w:t>
      </w:r>
    </w:p>
    <w:p w14:paraId="2E75A167" w14:textId="7AA9A17B" w:rsidR="009B7312" w:rsidRDefault="009B7312">
      <w:r w:rsidRPr="009B7312">
        <w:lastRenderedPageBreak/>
        <w:drawing>
          <wp:inline distT="0" distB="0" distL="0" distR="0" wp14:anchorId="58A4F1A7" wp14:editId="4AD78B2E">
            <wp:extent cx="2347163" cy="4747671"/>
            <wp:effectExtent l="0" t="0" r="0" b="0"/>
            <wp:docPr id="18766944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944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A24C" w14:textId="32A8F096" w:rsidR="009B7312" w:rsidRDefault="009B7312">
      <w:r>
        <w:t>Cliquer sur la poubelle pour supprimer le ou les audios sélectionné.</w:t>
      </w:r>
    </w:p>
    <w:p w14:paraId="39FC53FF" w14:textId="77777777" w:rsidR="009B7312" w:rsidRDefault="009B7312">
      <w:r>
        <w:t xml:space="preserve">Cliquer sur renommer pour renommer l’audio </w:t>
      </w:r>
      <w:proofErr w:type="gramStart"/>
      <w:r>
        <w:t>sélectionné</w:t>
      </w:r>
      <w:proofErr w:type="gramEnd"/>
      <w:r>
        <w:t>.</w:t>
      </w:r>
    </w:p>
    <w:p w14:paraId="7825E601" w14:textId="77777777" w:rsidR="009B7312" w:rsidRDefault="009B7312">
      <w:r>
        <w:t>Cliquer sur attribuer pour attribuer l’audio à un bouton.</w:t>
      </w:r>
    </w:p>
    <w:p w14:paraId="4DE3A712" w14:textId="77777777" w:rsidR="009B7312" w:rsidRDefault="009B7312">
      <w:r>
        <w:t>Quand on clique sur attribuer, cette fenêtre s’ouvre :</w:t>
      </w:r>
    </w:p>
    <w:p w14:paraId="7F2A1A22" w14:textId="77777777" w:rsidR="009B7312" w:rsidRDefault="009B7312">
      <w:r w:rsidRPr="009B7312">
        <w:drawing>
          <wp:inline distT="0" distB="0" distL="0" distR="0" wp14:anchorId="3E445861" wp14:editId="6C8D3937">
            <wp:extent cx="2392680" cy="1844040"/>
            <wp:effectExtent l="0" t="0" r="7620" b="3810"/>
            <wp:docPr id="1806637496" name="Image 1" descr="Une image contenant texte, capture d’écran,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37496" name="Image 1" descr="Une image contenant texte, capture d’écran, multimédia, logiciel&#10;&#10;Description générée automatiquement"/>
                    <pic:cNvPicPr/>
                  </pic:nvPicPr>
                  <pic:blipFill rotWithShape="1">
                    <a:blip r:embed="rId30"/>
                    <a:srcRect l="-1" t="31419" r="-641" b="29984"/>
                    <a:stretch/>
                  </pic:blipFill>
                  <pic:spPr bwMode="auto">
                    <a:xfrm>
                      <a:off x="0" y="0"/>
                      <a:ext cx="2392887" cy="184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1B6EC" w14:textId="516D375A" w:rsidR="0064173F" w:rsidRDefault="009B7312" w:rsidP="009B7312">
      <w:r>
        <w:t>Cliquer sur le bouton auquel vous voulez attribuer l’audio.</w:t>
      </w:r>
    </w:p>
    <w:p w14:paraId="361FF518" w14:textId="1320E690" w:rsidR="0064173F" w:rsidRPr="009C2EAF" w:rsidRDefault="0064173F" w:rsidP="009C2EAF"/>
    <w:sectPr w:rsidR="0064173F" w:rsidRPr="009C2EAF" w:rsidSect="00334961">
      <w:footerReference w:type="default" r:id="rId31"/>
      <w:pgSz w:w="11906" w:h="16838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2E034" w14:textId="77777777" w:rsidR="00334961" w:rsidRDefault="00334961" w:rsidP="001914C9">
      <w:pPr>
        <w:spacing w:after="0" w:line="240" w:lineRule="auto"/>
      </w:pPr>
      <w:r>
        <w:separator/>
      </w:r>
    </w:p>
  </w:endnote>
  <w:endnote w:type="continuationSeparator" w:id="0">
    <w:p w14:paraId="772E4336" w14:textId="77777777" w:rsidR="00334961" w:rsidRDefault="00334961" w:rsidP="001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emens Sans Black">
    <w:altName w:val="Calibri"/>
    <w:charset w:val="00"/>
    <w:family w:val="auto"/>
    <w:pitch w:val="variable"/>
    <w:sig w:usb0="800000AF" w:usb1="0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4C927" w14:textId="77777777" w:rsidR="00BA2107" w:rsidRDefault="00BA21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0C0B8" w14:textId="77777777" w:rsidR="00BA2107" w:rsidRDefault="00BA21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8664C" w14:textId="77777777" w:rsidR="00BA2107" w:rsidRDefault="00BA2107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4297864"/>
      <w:docPartObj>
        <w:docPartGallery w:val="Page Numbers (Bottom of Page)"/>
        <w:docPartUnique/>
      </w:docPartObj>
    </w:sdtPr>
    <w:sdtContent>
      <w:p w14:paraId="3C7FE704" w14:textId="77777777" w:rsidR="00E24DAA" w:rsidRDefault="00E24DA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E4BF0" w14:textId="77777777" w:rsidR="00E86F5A" w:rsidRDefault="00E86F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706E0" w14:textId="77777777" w:rsidR="00334961" w:rsidRDefault="00334961" w:rsidP="001914C9">
      <w:pPr>
        <w:spacing w:after="0" w:line="240" w:lineRule="auto"/>
      </w:pPr>
      <w:r>
        <w:separator/>
      </w:r>
    </w:p>
  </w:footnote>
  <w:footnote w:type="continuationSeparator" w:id="0">
    <w:p w14:paraId="5EADDCB0" w14:textId="77777777" w:rsidR="00334961" w:rsidRDefault="00334961" w:rsidP="00191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15D4B" w14:textId="77777777" w:rsidR="00BA2107" w:rsidRDefault="00BA21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6258D" w14:textId="77777777" w:rsidR="00F26D83" w:rsidRDefault="00F26D83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CA7E962" wp14:editId="50B15999">
          <wp:simplePos x="0" y="0"/>
          <wp:positionH relativeFrom="column">
            <wp:posOffset>4634542</wp:posOffset>
          </wp:positionH>
          <wp:positionV relativeFrom="paragraph">
            <wp:posOffset>-260793</wp:posOffset>
          </wp:positionV>
          <wp:extent cx="1740535" cy="719277"/>
          <wp:effectExtent l="0" t="0" r="0" b="5080"/>
          <wp:wrapTight wrapText="bothSides">
            <wp:wrapPolygon edited="0">
              <wp:start x="236" y="572"/>
              <wp:lineTo x="236" y="13166"/>
              <wp:lineTo x="1655" y="20035"/>
              <wp:lineTo x="2128" y="21180"/>
              <wp:lineTo x="20568" y="21180"/>
              <wp:lineTo x="21277" y="11449"/>
              <wp:lineTo x="21040" y="7442"/>
              <wp:lineTo x="19386" y="572"/>
              <wp:lineTo x="236" y="572"/>
            </wp:wrapPolygon>
          </wp:wrapTight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0535" cy="719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52B80D2" w14:textId="77777777" w:rsidR="001914C9" w:rsidRDefault="001914C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A2100" w14:textId="77777777" w:rsidR="00BA2107" w:rsidRDefault="00BA21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12ACF"/>
    <w:multiLevelType w:val="hybridMultilevel"/>
    <w:tmpl w:val="1434870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92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E2"/>
    <w:rsid w:val="00021C97"/>
    <w:rsid w:val="000275C5"/>
    <w:rsid w:val="000331B8"/>
    <w:rsid w:val="00037496"/>
    <w:rsid w:val="00074325"/>
    <w:rsid w:val="000A0946"/>
    <w:rsid w:val="000A75E6"/>
    <w:rsid w:val="001145FD"/>
    <w:rsid w:val="0012190A"/>
    <w:rsid w:val="001445C0"/>
    <w:rsid w:val="001914C9"/>
    <w:rsid w:val="001B26E1"/>
    <w:rsid w:val="001B61CB"/>
    <w:rsid w:val="001C07A5"/>
    <w:rsid w:val="00215750"/>
    <w:rsid w:val="00234FD2"/>
    <w:rsid w:val="00290347"/>
    <w:rsid w:val="002C0282"/>
    <w:rsid w:val="002C48D0"/>
    <w:rsid w:val="003170D8"/>
    <w:rsid w:val="003225F7"/>
    <w:rsid w:val="00334961"/>
    <w:rsid w:val="0037729F"/>
    <w:rsid w:val="003A32E7"/>
    <w:rsid w:val="003B03D1"/>
    <w:rsid w:val="003B5827"/>
    <w:rsid w:val="003C4FCC"/>
    <w:rsid w:val="00405DA5"/>
    <w:rsid w:val="0041383E"/>
    <w:rsid w:val="004300AB"/>
    <w:rsid w:val="0045379E"/>
    <w:rsid w:val="004A40EC"/>
    <w:rsid w:val="004B05CF"/>
    <w:rsid w:val="004F17B5"/>
    <w:rsid w:val="0057455E"/>
    <w:rsid w:val="00586357"/>
    <w:rsid w:val="005A1C11"/>
    <w:rsid w:val="005A1E5B"/>
    <w:rsid w:val="005C588E"/>
    <w:rsid w:val="005D01C2"/>
    <w:rsid w:val="00624238"/>
    <w:rsid w:val="006400D8"/>
    <w:rsid w:val="0064173F"/>
    <w:rsid w:val="0066477B"/>
    <w:rsid w:val="006C534A"/>
    <w:rsid w:val="006D1801"/>
    <w:rsid w:val="00742846"/>
    <w:rsid w:val="00751103"/>
    <w:rsid w:val="0075243B"/>
    <w:rsid w:val="007661D5"/>
    <w:rsid w:val="00770099"/>
    <w:rsid w:val="007F1A38"/>
    <w:rsid w:val="007F2D2E"/>
    <w:rsid w:val="008A2814"/>
    <w:rsid w:val="008E2C36"/>
    <w:rsid w:val="008F70EE"/>
    <w:rsid w:val="00906D2C"/>
    <w:rsid w:val="00914A99"/>
    <w:rsid w:val="00923345"/>
    <w:rsid w:val="00925936"/>
    <w:rsid w:val="00940369"/>
    <w:rsid w:val="00942F46"/>
    <w:rsid w:val="0094370D"/>
    <w:rsid w:val="00947D10"/>
    <w:rsid w:val="009606B8"/>
    <w:rsid w:val="0096267D"/>
    <w:rsid w:val="00986206"/>
    <w:rsid w:val="009B7312"/>
    <w:rsid w:val="009C2EAF"/>
    <w:rsid w:val="009C451E"/>
    <w:rsid w:val="009C504C"/>
    <w:rsid w:val="00AD032D"/>
    <w:rsid w:val="00AE28FD"/>
    <w:rsid w:val="00AE52E4"/>
    <w:rsid w:val="00AF56A6"/>
    <w:rsid w:val="00B840F5"/>
    <w:rsid w:val="00B97B21"/>
    <w:rsid w:val="00BA2107"/>
    <w:rsid w:val="00BC045A"/>
    <w:rsid w:val="00BC4EB9"/>
    <w:rsid w:val="00BF0FB3"/>
    <w:rsid w:val="00BF2D6D"/>
    <w:rsid w:val="00C15505"/>
    <w:rsid w:val="00C23FF4"/>
    <w:rsid w:val="00C52B59"/>
    <w:rsid w:val="00CA6DEA"/>
    <w:rsid w:val="00CF0783"/>
    <w:rsid w:val="00D2257F"/>
    <w:rsid w:val="00D264F2"/>
    <w:rsid w:val="00D767FE"/>
    <w:rsid w:val="00D8160C"/>
    <w:rsid w:val="00D83E23"/>
    <w:rsid w:val="00DB1972"/>
    <w:rsid w:val="00DB51EF"/>
    <w:rsid w:val="00DC285F"/>
    <w:rsid w:val="00DD60A7"/>
    <w:rsid w:val="00DD61F2"/>
    <w:rsid w:val="00DE6B69"/>
    <w:rsid w:val="00E24DAA"/>
    <w:rsid w:val="00E316F8"/>
    <w:rsid w:val="00E5238D"/>
    <w:rsid w:val="00E86F5A"/>
    <w:rsid w:val="00E9074E"/>
    <w:rsid w:val="00EB2FE2"/>
    <w:rsid w:val="00EC0DCD"/>
    <w:rsid w:val="00ED4F98"/>
    <w:rsid w:val="00EF586E"/>
    <w:rsid w:val="00F26D83"/>
    <w:rsid w:val="00F34C22"/>
    <w:rsid w:val="00F51AD8"/>
    <w:rsid w:val="00F736A9"/>
    <w:rsid w:val="00FC3EC7"/>
    <w:rsid w:val="00FE066E"/>
    <w:rsid w:val="00FE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0730F7"/>
  <w15:chartTrackingRefBased/>
  <w15:docId w15:val="{D7BF8638-8640-4DB6-B825-73B4FCA7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04C"/>
  </w:style>
  <w:style w:type="paragraph" w:styleId="Titre1">
    <w:name w:val="heading 1"/>
    <w:basedOn w:val="Normal"/>
    <w:next w:val="Normal"/>
    <w:link w:val="Titre1Car"/>
    <w:uiPriority w:val="9"/>
    <w:qFormat/>
    <w:rsid w:val="001B61CB"/>
    <w:pPr>
      <w:keepNext/>
      <w:keepLines/>
      <w:pBdr>
        <w:left w:val="single" w:sz="36" w:space="30" w:color="33F9E6"/>
      </w:pBdr>
      <w:spacing w:before="240" w:after="0"/>
      <w:outlineLvl w:val="0"/>
    </w:pPr>
    <w:rPr>
      <w:rFonts w:ascii="Siemens Sans Black" w:eastAsiaTheme="majorEastAsia" w:hAnsi="Siemens Sans Black" w:cstheme="majorBidi"/>
      <w:color w:val="00133A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61CB"/>
    <w:pPr>
      <w:keepNext/>
      <w:keepLines/>
      <w:spacing w:before="40" w:after="0"/>
      <w:outlineLvl w:val="1"/>
    </w:pPr>
    <w:rPr>
      <w:rFonts w:ascii="Siemens Sans Black" w:eastAsiaTheme="majorEastAsia" w:hAnsi="Siemens Sans Black" w:cstheme="majorBidi"/>
      <w:color w:val="00133A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26E1"/>
    <w:pPr>
      <w:pBdr>
        <w:left w:val="single" w:sz="48" w:space="30" w:color="33F9E6"/>
      </w:pBdr>
      <w:spacing w:after="0" w:line="240" w:lineRule="auto"/>
      <w:contextualSpacing/>
    </w:pPr>
    <w:rPr>
      <w:rFonts w:ascii="Siemens Sans Black" w:eastAsiaTheme="majorEastAsia" w:hAnsi="Siemens Sans Black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26E1"/>
    <w:rPr>
      <w:rFonts w:ascii="Siemens Sans Black" w:eastAsiaTheme="majorEastAsia" w:hAnsi="Siemens Sans Black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191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14C9"/>
  </w:style>
  <w:style w:type="paragraph" w:styleId="Pieddepage">
    <w:name w:val="footer"/>
    <w:basedOn w:val="Normal"/>
    <w:link w:val="PieddepageCar"/>
    <w:uiPriority w:val="99"/>
    <w:unhideWhenUsed/>
    <w:rsid w:val="00191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14C9"/>
  </w:style>
  <w:style w:type="character" w:customStyle="1" w:styleId="Titre1Car">
    <w:name w:val="Titre 1 Car"/>
    <w:basedOn w:val="Policepardfaut"/>
    <w:link w:val="Titre1"/>
    <w:uiPriority w:val="9"/>
    <w:rsid w:val="001B61CB"/>
    <w:rPr>
      <w:rFonts w:ascii="Siemens Sans Black" w:eastAsiaTheme="majorEastAsia" w:hAnsi="Siemens Sans Black" w:cstheme="majorBidi"/>
      <w:color w:val="00133A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42F46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B61CB"/>
    <w:rPr>
      <w:rFonts w:ascii="Siemens Sans Black" w:eastAsiaTheme="majorEastAsia" w:hAnsi="Siemens Sans Black" w:cstheme="majorBidi"/>
      <w:color w:val="00133A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405D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A0946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A0946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C1550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15505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EF5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sa\Downloads\Report_Template_1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9673A-6D34-4C2A-BDAB-06E27D416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Report_Template_1.dotx</Template>
  <TotalTime>36</TotalTime>
  <Pages>8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.</dc:creator>
  <cp:keywords/>
  <dc:description/>
  <cp:lastModifiedBy>Léa Gugumus</cp:lastModifiedBy>
  <cp:revision>1</cp:revision>
  <dcterms:created xsi:type="dcterms:W3CDTF">2024-04-27T15:47:00Z</dcterms:created>
  <dcterms:modified xsi:type="dcterms:W3CDTF">2024-04-27T16:23:00Z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2022-09-26T07:45:15Z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529d8bc9-128a-42cf-b42a-d220fed8e6cd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