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92" w:rsidRPr="001F5EAC" w:rsidRDefault="00DC7A92" w:rsidP="00C70FF8">
      <w:pPr>
        <w:pStyle w:val="a6"/>
        <w:tabs>
          <w:tab w:val="left" w:pos="11199"/>
        </w:tabs>
        <w:rPr>
          <w:rFonts w:ascii="Times New Roman" w:hAnsi="Times New Roman"/>
          <w:b/>
          <w:sz w:val="24"/>
          <w:szCs w:val="24"/>
          <w:lang w:val="uk-UA"/>
        </w:rPr>
      </w:pPr>
      <w:r w:rsidRPr="00DC41BB">
        <w:rPr>
          <w:rFonts w:ascii="Times New Roman" w:hAnsi="Times New Roman"/>
          <w:lang w:val="uk-UA"/>
        </w:rPr>
        <w:tab/>
      </w:r>
      <w:r w:rsidRPr="001F5EAC">
        <w:rPr>
          <w:rFonts w:ascii="Times New Roman" w:hAnsi="Times New Roman"/>
          <w:b/>
          <w:sz w:val="24"/>
          <w:szCs w:val="24"/>
          <w:lang w:val="uk-UA"/>
        </w:rPr>
        <w:t>ДОДАТОК 3</w:t>
      </w:r>
    </w:p>
    <w:p w:rsidR="00773C2C" w:rsidRPr="0063681E" w:rsidRDefault="00DC7A92" w:rsidP="00C70FF8">
      <w:pPr>
        <w:pStyle w:val="a6"/>
        <w:tabs>
          <w:tab w:val="left" w:pos="11199"/>
        </w:tabs>
        <w:rPr>
          <w:rFonts w:ascii="Times New Roman" w:hAnsi="Times New Roman"/>
          <w:sz w:val="24"/>
          <w:szCs w:val="24"/>
          <w:lang w:val="uk-UA"/>
        </w:rPr>
      </w:pPr>
      <w:r w:rsidRPr="001F5EAC">
        <w:rPr>
          <w:rFonts w:ascii="Times New Roman" w:hAnsi="Times New Roman"/>
          <w:sz w:val="24"/>
          <w:szCs w:val="24"/>
          <w:lang w:val="uk-UA"/>
        </w:rPr>
        <w:tab/>
        <w:t>до договору про надання послуг</w:t>
      </w:r>
    </w:p>
    <w:p w:rsidR="00DC7A92" w:rsidRDefault="00DC7A92" w:rsidP="00C925FF">
      <w:pPr>
        <w:pStyle w:val="a6"/>
        <w:tabs>
          <w:tab w:val="left" w:pos="5245"/>
        </w:tabs>
        <w:rPr>
          <w:rFonts w:ascii="Times New Roman" w:hAnsi="Times New Roman"/>
          <w:sz w:val="24"/>
          <w:szCs w:val="24"/>
          <w:lang w:val="uk-UA"/>
        </w:rPr>
      </w:pPr>
    </w:p>
    <w:p w:rsidR="001F5EAC" w:rsidRPr="001F5EAC" w:rsidRDefault="001F5EAC" w:rsidP="00C925FF">
      <w:pPr>
        <w:pStyle w:val="a6"/>
        <w:tabs>
          <w:tab w:val="left" w:pos="5245"/>
        </w:tabs>
        <w:rPr>
          <w:rFonts w:ascii="Times New Roman" w:hAnsi="Times New Roman"/>
          <w:sz w:val="24"/>
          <w:szCs w:val="24"/>
          <w:lang w:val="uk-UA"/>
        </w:rPr>
      </w:pPr>
    </w:p>
    <w:p w:rsidR="00DC7A92" w:rsidRPr="001F5EAC" w:rsidRDefault="00DC7A92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C7A92" w:rsidRPr="0063681E" w:rsidRDefault="00DC7A92" w:rsidP="00115360">
      <w:pPr>
        <w:pStyle w:val="a6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3681E">
        <w:rPr>
          <w:rFonts w:ascii="Times New Roman" w:hAnsi="Times New Roman"/>
          <w:b/>
          <w:sz w:val="28"/>
          <w:szCs w:val="28"/>
          <w:lang w:val="uk-UA"/>
        </w:rPr>
        <w:t>Перелік (найменування) і вартість основних послуг</w:t>
      </w:r>
      <w:r w:rsidR="00602F34" w:rsidRPr="0063681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3681E" w:rsidRPr="0063681E">
        <w:rPr>
          <w:rFonts w:ascii="Times New Roman" w:hAnsi="Times New Roman"/>
          <w:b/>
          <w:sz w:val="28"/>
          <w:szCs w:val="28"/>
          <w:lang w:val="uk-UA"/>
        </w:rPr>
        <w:t>(</w:t>
      </w:r>
      <w:r w:rsidR="00602F34" w:rsidRPr="0063681E">
        <w:rPr>
          <w:rFonts w:ascii="Times New Roman" w:hAnsi="Times New Roman"/>
          <w:b/>
          <w:sz w:val="28"/>
          <w:szCs w:val="28"/>
          <w:lang w:val="uk-UA"/>
        </w:rPr>
        <w:t>калькуляція</w:t>
      </w:r>
      <w:r w:rsidR="0063681E" w:rsidRPr="0063681E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DC7A92" w:rsidRPr="00C71744" w:rsidRDefault="00DC7A92" w:rsidP="000905CE">
      <w:pPr>
        <w:pStyle w:val="a6"/>
        <w:rPr>
          <w:rFonts w:ascii="Times New Roman" w:hAnsi="Times New Roman"/>
          <w:sz w:val="24"/>
          <w:szCs w:val="28"/>
          <w:lang w:val="uk-UA"/>
        </w:rPr>
      </w:pPr>
    </w:p>
    <w:p w:rsidR="00DC7A92" w:rsidRPr="0063681E" w:rsidRDefault="0063681E" w:rsidP="0063681E">
      <w:pPr>
        <w:pStyle w:val="a6"/>
        <w:jc w:val="center"/>
        <w:rPr>
          <w:rFonts w:ascii="Times New Roman" w:hAnsi="Times New Roman"/>
          <w:sz w:val="28"/>
          <w:szCs w:val="28"/>
          <w:lang w:val="uk-UA"/>
        </w:rPr>
      </w:pPr>
      <w:r w:rsidRPr="0063681E">
        <w:rPr>
          <w:rFonts w:ascii="Times New Roman" w:hAnsi="Times New Roman"/>
          <w:b/>
          <w:sz w:val="28"/>
          <w:szCs w:val="28"/>
          <w:lang w:val="uk-UA"/>
        </w:rPr>
        <w:t>(на дату 01.04.2021)</w:t>
      </w:r>
      <w:bookmarkStart w:id="0" w:name="_GoBack"/>
      <w:bookmarkEnd w:id="0"/>
    </w:p>
    <w:p w:rsidR="00F67150" w:rsidRPr="00C71744" w:rsidRDefault="00F67150" w:rsidP="0063681E">
      <w:pPr>
        <w:spacing w:after="0" w:line="240" w:lineRule="auto"/>
        <w:rPr>
          <w:rFonts w:ascii="Times New Roman" w:hAnsi="Times New Roman"/>
          <w:color w:val="000000"/>
          <w:sz w:val="24"/>
          <w:szCs w:val="28"/>
          <w:lang w:val="uk-UA" w:eastAsia="uk-UA"/>
        </w:rPr>
      </w:pPr>
    </w:p>
    <w:tbl>
      <w:tblPr>
        <w:tblW w:w="14596" w:type="dxa"/>
        <w:tblInd w:w="113" w:type="dxa"/>
        <w:tblLook w:val="04A0" w:firstRow="1" w:lastRow="0" w:firstColumn="1" w:lastColumn="0" w:noHBand="0" w:noVBand="1"/>
      </w:tblPr>
      <w:tblGrid>
        <w:gridCol w:w="562"/>
        <w:gridCol w:w="10773"/>
        <w:gridCol w:w="3261"/>
      </w:tblGrid>
      <w:tr w:rsidR="00470F04" w:rsidRPr="002C7C5D" w:rsidTr="0063681E">
        <w:trPr>
          <w:trHeight w:val="7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</w:pPr>
            <w:r w:rsidRPr="00C975E9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>№ п/п</w:t>
            </w:r>
          </w:p>
        </w:tc>
        <w:tc>
          <w:tcPr>
            <w:tcW w:w="10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>Найменування послуги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 xml:space="preserve">Тариф </w:t>
            </w:r>
          </w:p>
          <w:p w:rsidR="00470F04" w:rsidRPr="002C7C5D" w:rsidRDefault="00E966B5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>з</w:t>
            </w:r>
            <w:r w:rsidR="00470F04" w:rsidRPr="002C7C5D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 xml:space="preserve">а 1 місяць з </w:t>
            </w:r>
            <w:r w:rsidR="00470F04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 xml:space="preserve">1 </w:t>
            </w:r>
            <w:r w:rsidR="00470F04" w:rsidRPr="002C7C5D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>домоволодіння</w:t>
            </w:r>
            <w:r w:rsidR="00470F04">
              <w:rPr>
                <w:rFonts w:ascii="Times New Roman" w:eastAsia="Times New Roman" w:hAnsi="Times New Roman"/>
                <w:b/>
                <w:color w:val="000000"/>
                <w:szCs w:val="20"/>
                <w:lang w:val="uk-UA" w:eastAsia="ru-RU"/>
              </w:rPr>
              <w:t>, грн.</w:t>
            </w:r>
          </w:p>
        </w:tc>
      </w:tr>
      <w:tr w:rsidR="00470F04" w:rsidRPr="002C7C5D" w:rsidTr="0063681E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602F34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602F3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Утримання електромереж Містечка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(о</w:t>
            </w:r>
            <w:r w:rsidR="00470F04"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бслуговування 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вуличних</w:t>
            </w:r>
            <w:r w:rsidR="00470F04" w:rsidRP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ліхтарі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в</w:t>
            </w:r>
            <w:r w:rsidR="00470F04" w:rsidRP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, 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світильників, </w:t>
            </w:r>
            <w:r w:rsidR="00470F04" w:rsidRP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інш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их</w:t>
            </w:r>
            <w:r w:rsidR="00470F04" w:rsidRP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елемент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ів</w:t>
            </w:r>
            <w:r w:rsidR="00470F04" w:rsidRP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та обладнання вуличного освітлення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871553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100</w:t>
            </w:r>
          </w:p>
        </w:tc>
      </w:tr>
      <w:tr w:rsidR="00470F04" w:rsidRPr="002C7C5D" w:rsidTr="0063681E">
        <w:trPr>
          <w:trHeight w:val="711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Утримання об’єктів соціальної 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інфраструктури (</w:t>
            </w:r>
            <w:r w:rsidR="00871553" w:rsidRPr="00871553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комплекс робіт (заходів), що передбачає профілактичний огляд, поточний ремонт (крім капітального ремонту (заміни)), усунення поломок і належне функціонування об’єктів соціальної інфраструктури Містечка</w:t>
            </w:r>
            <w:r w:rsidR="006D7F9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).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72099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100</w:t>
            </w:r>
          </w:p>
        </w:tc>
      </w:tr>
      <w:tr w:rsidR="00470F04" w:rsidRPr="002C7C5D" w:rsidTr="00A5633F">
        <w:trPr>
          <w:trHeight w:val="10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Утримання місць загального користування Містечка (поточний ремонт (крім капітального ремонту (заміни)), прибирання таких місць від сміття, листя, снігу та льоду, посипання </w:t>
            </w:r>
            <w:proofErr w:type="spellStart"/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протиожеледними</w:t>
            </w:r>
            <w:proofErr w:type="spellEnd"/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сумішами, догляд за газонами та зеленими насадженнями, </w:t>
            </w:r>
            <w:r w:rsidR="002A5F6B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парками та скверами, 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включно з підстриганням, обрізкою дерев, обробкою від шкідників, органі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зація поливу зелених насаджень,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обслуговування све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р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дловин для поливу, обслуговування системи поливу)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87566D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700</w:t>
            </w:r>
          </w:p>
        </w:tc>
      </w:tr>
      <w:tr w:rsidR="00470F04" w:rsidRPr="007F2C4E" w:rsidTr="0063681E">
        <w:trPr>
          <w:trHeight w:val="27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Організація збору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та </w:t>
            </w:r>
            <w:r w:rsidR="007F2C4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компенсація витрат за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вивезення побутового сміття 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з місць його накопичення</w:t>
            </w:r>
            <w:r w:rsidR="007F2C4E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.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7F2C4E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100</w:t>
            </w:r>
          </w:p>
        </w:tc>
      </w:tr>
      <w:tr w:rsidR="00470F04" w:rsidRPr="007F2C4E" w:rsidTr="0063681E">
        <w:trPr>
          <w:trHeight w:val="42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Придбання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і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утримання на балансі інвентарю, засобів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і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матеріалів для догляду та прибирання, робочого одягу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FF0BDD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200</w:t>
            </w:r>
          </w:p>
        </w:tc>
      </w:tr>
      <w:tr w:rsidR="00470F04" w:rsidRPr="002C7C5D" w:rsidTr="00D72842">
        <w:trPr>
          <w:trHeight w:val="54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C63C3A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Забезпечення контрольно-</w:t>
            </w:r>
            <w:r w:rsidR="00470F04"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пропу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с</w:t>
            </w:r>
            <w:r w:rsidR="00470F04"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кного режиму та</w:t>
            </w:r>
            <w:r w:rsidR="00470F0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патрулювання вулиць Містечка (</w:t>
            </w:r>
            <w:r w:rsidR="00470F04"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 зміни патрульних по 2 особи, придбання екіпірування, обладнання місця проживання, обслуговування технічних систем і засобів, утримання собаки)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7</w:t>
            </w:r>
            <w:r w:rsidR="00F25892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00</w:t>
            </w:r>
          </w:p>
        </w:tc>
      </w:tr>
      <w:tr w:rsidR="00470F04" w:rsidRPr="002C7C5D" w:rsidTr="00A5633F">
        <w:trPr>
          <w:trHeight w:val="87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10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0F04" w:rsidRPr="002C7C5D" w:rsidRDefault="00470F04" w:rsidP="00A5633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Адміністративні витрати (з урахуванням резервного фонду) (нарахування/обрахування і відправлення квитанцій на оплату послуг, обробка рахунків від виконавців, постачальників і підрядників, звіт та оплата податків, юридичні послуги, мобільний і фіксований зв’язок, комп’ютерне обладнання, принтер, канцелярське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приладдя, інтернет, утримання офісу, паливно-мастильні </w:t>
            </w:r>
            <w:r w:rsidRPr="002C7C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матеріали тощо)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2C7C5D" w:rsidRDefault="00E966B5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  <w:t>100</w:t>
            </w:r>
          </w:p>
        </w:tc>
      </w:tr>
      <w:tr w:rsidR="00470F04" w:rsidRPr="002C7C5D" w:rsidTr="0063681E">
        <w:trPr>
          <w:trHeight w:val="188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F04" w:rsidRPr="002C7C5D" w:rsidRDefault="00470F04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F04" w:rsidRPr="00E966B5" w:rsidRDefault="00E966B5" w:rsidP="00D7284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E966B5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Усього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F04" w:rsidRPr="00E966B5" w:rsidRDefault="00E966B5" w:rsidP="00A563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966B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2 000,00</w:t>
            </w:r>
          </w:p>
        </w:tc>
      </w:tr>
    </w:tbl>
    <w:p w:rsidR="00DC7A92" w:rsidRPr="00DC41BB" w:rsidRDefault="00DC7A92" w:rsidP="000905CE">
      <w:pPr>
        <w:pStyle w:val="a6"/>
        <w:rPr>
          <w:rFonts w:ascii="Times New Roman" w:hAnsi="Times New Roman"/>
          <w:lang w:val="uk-UA"/>
        </w:rPr>
      </w:pPr>
    </w:p>
    <w:sectPr w:rsidR="00DC7A92" w:rsidRPr="00DC41BB" w:rsidSect="002C7C5D">
      <w:headerReference w:type="default" r:id="rId8"/>
      <w:pgSz w:w="16838" w:h="11906" w:orient="landscape"/>
      <w:pgMar w:top="1701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A08" w:rsidRDefault="00D05A08" w:rsidP="004A62EE">
      <w:pPr>
        <w:spacing w:after="0" w:line="240" w:lineRule="auto"/>
      </w:pPr>
      <w:r>
        <w:separator/>
      </w:r>
    </w:p>
  </w:endnote>
  <w:endnote w:type="continuationSeparator" w:id="0">
    <w:p w:rsidR="00D05A08" w:rsidRDefault="00D05A08" w:rsidP="004A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A08" w:rsidRDefault="00D05A08" w:rsidP="004A62EE">
      <w:pPr>
        <w:spacing w:after="0" w:line="240" w:lineRule="auto"/>
      </w:pPr>
      <w:r>
        <w:separator/>
      </w:r>
    </w:p>
  </w:footnote>
  <w:footnote w:type="continuationSeparator" w:id="0">
    <w:p w:rsidR="00D05A08" w:rsidRDefault="00D05A08" w:rsidP="004A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A92" w:rsidRDefault="00D05A0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8.25pt;height:62.25pt">
          <v:imagedata r:id="rId1" o:title="Снимок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4F4"/>
    <w:multiLevelType w:val="multilevel"/>
    <w:tmpl w:val="F6C44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8F5"/>
    <w:rsid w:val="0000597B"/>
    <w:rsid w:val="00007044"/>
    <w:rsid w:val="00042957"/>
    <w:rsid w:val="0005357B"/>
    <w:rsid w:val="00067201"/>
    <w:rsid w:val="00067F7D"/>
    <w:rsid w:val="00073B46"/>
    <w:rsid w:val="0007492E"/>
    <w:rsid w:val="00075B5F"/>
    <w:rsid w:val="000905CE"/>
    <w:rsid w:val="0009385E"/>
    <w:rsid w:val="00093895"/>
    <w:rsid w:val="000A2794"/>
    <w:rsid w:val="000A7DF0"/>
    <w:rsid w:val="000B0391"/>
    <w:rsid w:val="000B4833"/>
    <w:rsid w:val="000C3E44"/>
    <w:rsid w:val="000E34DF"/>
    <w:rsid w:val="000F4384"/>
    <w:rsid w:val="000F438A"/>
    <w:rsid w:val="0011299B"/>
    <w:rsid w:val="00114FB3"/>
    <w:rsid w:val="00115360"/>
    <w:rsid w:val="001169A3"/>
    <w:rsid w:val="00117821"/>
    <w:rsid w:val="00126A74"/>
    <w:rsid w:val="001318EF"/>
    <w:rsid w:val="001319F4"/>
    <w:rsid w:val="0013598D"/>
    <w:rsid w:val="001450FB"/>
    <w:rsid w:val="00150D1C"/>
    <w:rsid w:val="001524DD"/>
    <w:rsid w:val="00154F46"/>
    <w:rsid w:val="001640A7"/>
    <w:rsid w:val="00165B90"/>
    <w:rsid w:val="0017724D"/>
    <w:rsid w:val="00196BE5"/>
    <w:rsid w:val="001B7431"/>
    <w:rsid w:val="001E1AFE"/>
    <w:rsid w:val="001E28A0"/>
    <w:rsid w:val="001E6513"/>
    <w:rsid w:val="001F3917"/>
    <w:rsid w:val="001F559A"/>
    <w:rsid w:val="001F5A69"/>
    <w:rsid w:val="001F5EAC"/>
    <w:rsid w:val="00204AEC"/>
    <w:rsid w:val="002113B1"/>
    <w:rsid w:val="002169CD"/>
    <w:rsid w:val="0022754F"/>
    <w:rsid w:val="0023292D"/>
    <w:rsid w:val="00244A45"/>
    <w:rsid w:val="00246016"/>
    <w:rsid w:val="00250653"/>
    <w:rsid w:val="00252B5E"/>
    <w:rsid w:val="002648A3"/>
    <w:rsid w:val="00277B58"/>
    <w:rsid w:val="00293D94"/>
    <w:rsid w:val="002A5F6B"/>
    <w:rsid w:val="002A64E7"/>
    <w:rsid w:val="002B7247"/>
    <w:rsid w:val="002C0BB4"/>
    <w:rsid w:val="002C3F96"/>
    <w:rsid w:val="002C7C5D"/>
    <w:rsid w:val="002D2203"/>
    <w:rsid w:val="002F3488"/>
    <w:rsid w:val="002F42BE"/>
    <w:rsid w:val="002F43CA"/>
    <w:rsid w:val="0030090B"/>
    <w:rsid w:val="003046F0"/>
    <w:rsid w:val="00327984"/>
    <w:rsid w:val="0035584B"/>
    <w:rsid w:val="00360354"/>
    <w:rsid w:val="00367798"/>
    <w:rsid w:val="0038340A"/>
    <w:rsid w:val="003A5FDB"/>
    <w:rsid w:val="003A69B8"/>
    <w:rsid w:val="003B341D"/>
    <w:rsid w:val="003B6CBA"/>
    <w:rsid w:val="003C02F2"/>
    <w:rsid w:val="003F2E31"/>
    <w:rsid w:val="004020C3"/>
    <w:rsid w:val="00405284"/>
    <w:rsid w:val="00417F24"/>
    <w:rsid w:val="00420253"/>
    <w:rsid w:val="00421F07"/>
    <w:rsid w:val="00424CF0"/>
    <w:rsid w:val="00426D58"/>
    <w:rsid w:val="0044156A"/>
    <w:rsid w:val="00441615"/>
    <w:rsid w:val="00453B72"/>
    <w:rsid w:val="0046210D"/>
    <w:rsid w:val="00462961"/>
    <w:rsid w:val="00466DF5"/>
    <w:rsid w:val="00470F04"/>
    <w:rsid w:val="00474B31"/>
    <w:rsid w:val="004841B6"/>
    <w:rsid w:val="00486847"/>
    <w:rsid w:val="004A268B"/>
    <w:rsid w:val="004A62EE"/>
    <w:rsid w:val="004B1B7F"/>
    <w:rsid w:val="004C0216"/>
    <w:rsid w:val="004C2E89"/>
    <w:rsid w:val="004D14D9"/>
    <w:rsid w:val="004D4F61"/>
    <w:rsid w:val="004E3143"/>
    <w:rsid w:val="004E799B"/>
    <w:rsid w:val="004E7A62"/>
    <w:rsid w:val="004F354C"/>
    <w:rsid w:val="00506222"/>
    <w:rsid w:val="00507247"/>
    <w:rsid w:val="00514408"/>
    <w:rsid w:val="0052684A"/>
    <w:rsid w:val="005278D7"/>
    <w:rsid w:val="00527D06"/>
    <w:rsid w:val="00532DC2"/>
    <w:rsid w:val="00546676"/>
    <w:rsid w:val="00552DFD"/>
    <w:rsid w:val="0055503A"/>
    <w:rsid w:val="00560206"/>
    <w:rsid w:val="00563786"/>
    <w:rsid w:val="0056499C"/>
    <w:rsid w:val="00565179"/>
    <w:rsid w:val="00595130"/>
    <w:rsid w:val="005A7C3D"/>
    <w:rsid w:val="005B23C9"/>
    <w:rsid w:val="005B2DEC"/>
    <w:rsid w:val="005C3711"/>
    <w:rsid w:val="005D1E17"/>
    <w:rsid w:val="005D1E9F"/>
    <w:rsid w:val="005D2B07"/>
    <w:rsid w:val="005E6E35"/>
    <w:rsid w:val="005F76E4"/>
    <w:rsid w:val="00602F34"/>
    <w:rsid w:val="006058F5"/>
    <w:rsid w:val="006068B6"/>
    <w:rsid w:val="00615AF2"/>
    <w:rsid w:val="00632B25"/>
    <w:rsid w:val="0063563A"/>
    <w:rsid w:val="0063681E"/>
    <w:rsid w:val="006417CA"/>
    <w:rsid w:val="00644F58"/>
    <w:rsid w:val="0064518C"/>
    <w:rsid w:val="00646F03"/>
    <w:rsid w:val="00653079"/>
    <w:rsid w:val="00657377"/>
    <w:rsid w:val="006678B2"/>
    <w:rsid w:val="00667EC8"/>
    <w:rsid w:val="00684AC1"/>
    <w:rsid w:val="006A517A"/>
    <w:rsid w:val="006B3D07"/>
    <w:rsid w:val="006B6EA3"/>
    <w:rsid w:val="006D60F3"/>
    <w:rsid w:val="006D7F9A"/>
    <w:rsid w:val="006E22DE"/>
    <w:rsid w:val="006E2CCD"/>
    <w:rsid w:val="006E3A3B"/>
    <w:rsid w:val="006E6368"/>
    <w:rsid w:val="00706453"/>
    <w:rsid w:val="0071479D"/>
    <w:rsid w:val="007152AA"/>
    <w:rsid w:val="00717064"/>
    <w:rsid w:val="00720994"/>
    <w:rsid w:val="007229EF"/>
    <w:rsid w:val="00722C4F"/>
    <w:rsid w:val="00731A56"/>
    <w:rsid w:val="00732E36"/>
    <w:rsid w:val="0073378D"/>
    <w:rsid w:val="00736784"/>
    <w:rsid w:val="00737CBA"/>
    <w:rsid w:val="007400ED"/>
    <w:rsid w:val="007425BD"/>
    <w:rsid w:val="0077158F"/>
    <w:rsid w:val="00773C2C"/>
    <w:rsid w:val="00796922"/>
    <w:rsid w:val="007A468D"/>
    <w:rsid w:val="007B3309"/>
    <w:rsid w:val="007D52BB"/>
    <w:rsid w:val="007D6BA2"/>
    <w:rsid w:val="007E729E"/>
    <w:rsid w:val="007F2C4E"/>
    <w:rsid w:val="00806897"/>
    <w:rsid w:val="008209EA"/>
    <w:rsid w:val="00844EEA"/>
    <w:rsid w:val="00846488"/>
    <w:rsid w:val="008575EE"/>
    <w:rsid w:val="00866E81"/>
    <w:rsid w:val="00871301"/>
    <w:rsid w:val="00871553"/>
    <w:rsid w:val="0087566D"/>
    <w:rsid w:val="00882334"/>
    <w:rsid w:val="0088277D"/>
    <w:rsid w:val="008B0FA8"/>
    <w:rsid w:val="008D620F"/>
    <w:rsid w:val="008D7B5E"/>
    <w:rsid w:val="00905E1F"/>
    <w:rsid w:val="00911FC0"/>
    <w:rsid w:val="00930D43"/>
    <w:rsid w:val="00937DB3"/>
    <w:rsid w:val="00940CC9"/>
    <w:rsid w:val="00942414"/>
    <w:rsid w:val="00944986"/>
    <w:rsid w:val="009547A4"/>
    <w:rsid w:val="009617D1"/>
    <w:rsid w:val="009711D6"/>
    <w:rsid w:val="00973A7C"/>
    <w:rsid w:val="009925AD"/>
    <w:rsid w:val="00994A25"/>
    <w:rsid w:val="009A0588"/>
    <w:rsid w:val="009A2DDE"/>
    <w:rsid w:val="009C79AC"/>
    <w:rsid w:val="009D52FC"/>
    <w:rsid w:val="009D579D"/>
    <w:rsid w:val="009E3769"/>
    <w:rsid w:val="009F269E"/>
    <w:rsid w:val="00A02F7F"/>
    <w:rsid w:val="00A02F89"/>
    <w:rsid w:val="00A03A41"/>
    <w:rsid w:val="00A158BA"/>
    <w:rsid w:val="00A17E22"/>
    <w:rsid w:val="00A320C2"/>
    <w:rsid w:val="00A42A0C"/>
    <w:rsid w:val="00A474C1"/>
    <w:rsid w:val="00A4757F"/>
    <w:rsid w:val="00A5633F"/>
    <w:rsid w:val="00A62E25"/>
    <w:rsid w:val="00A707CE"/>
    <w:rsid w:val="00A72E35"/>
    <w:rsid w:val="00A73555"/>
    <w:rsid w:val="00A853EF"/>
    <w:rsid w:val="00AA19E3"/>
    <w:rsid w:val="00AA59AB"/>
    <w:rsid w:val="00AB0028"/>
    <w:rsid w:val="00AB075B"/>
    <w:rsid w:val="00AC0089"/>
    <w:rsid w:val="00AC3049"/>
    <w:rsid w:val="00AF07BC"/>
    <w:rsid w:val="00AF2717"/>
    <w:rsid w:val="00B01DF1"/>
    <w:rsid w:val="00B238BE"/>
    <w:rsid w:val="00B3203D"/>
    <w:rsid w:val="00B339A5"/>
    <w:rsid w:val="00B42786"/>
    <w:rsid w:val="00B70D6F"/>
    <w:rsid w:val="00B72249"/>
    <w:rsid w:val="00B76901"/>
    <w:rsid w:val="00B95436"/>
    <w:rsid w:val="00B95DE7"/>
    <w:rsid w:val="00B96284"/>
    <w:rsid w:val="00BB5FD5"/>
    <w:rsid w:val="00BC2A5D"/>
    <w:rsid w:val="00BD2F3A"/>
    <w:rsid w:val="00BD5F51"/>
    <w:rsid w:val="00BD76CC"/>
    <w:rsid w:val="00BE5B21"/>
    <w:rsid w:val="00BE5D53"/>
    <w:rsid w:val="00BF2041"/>
    <w:rsid w:val="00C04BC9"/>
    <w:rsid w:val="00C07F85"/>
    <w:rsid w:val="00C162D3"/>
    <w:rsid w:val="00C20632"/>
    <w:rsid w:val="00C20E23"/>
    <w:rsid w:val="00C27816"/>
    <w:rsid w:val="00C34631"/>
    <w:rsid w:val="00C3652A"/>
    <w:rsid w:val="00C42CDA"/>
    <w:rsid w:val="00C533E8"/>
    <w:rsid w:val="00C63C3A"/>
    <w:rsid w:val="00C70FF8"/>
    <w:rsid w:val="00C7124D"/>
    <w:rsid w:val="00C71744"/>
    <w:rsid w:val="00C73B08"/>
    <w:rsid w:val="00C7423F"/>
    <w:rsid w:val="00C76046"/>
    <w:rsid w:val="00C7692E"/>
    <w:rsid w:val="00C807B5"/>
    <w:rsid w:val="00C91CA0"/>
    <w:rsid w:val="00C925FF"/>
    <w:rsid w:val="00C93BB8"/>
    <w:rsid w:val="00C95EC5"/>
    <w:rsid w:val="00C975E9"/>
    <w:rsid w:val="00CA7383"/>
    <w:rsid w:val="00CC4571"/>
    <w:rsid w:val="00CD23CF"/>
    <w:rsid w:val="00CE2FEE"/>
    <w:rsid w:val="00CE6FBD"/>
    <w:rsid w:val="00CF0B88"/>
    <w:rsid w:val="00CF470C"/>
    <w:rsid w:val="00CF5B22"/>
    <w:rsid w:val="00CF5EA1"/>
    <w:rsid w:val="00D05A08"/>
    <w:rsid w:val="00D22AE5"/>
    <w:rsid w:val="00D2779A"/>
    <w:rsid w:val="00D354F3"/>
    <w:rsid w:val="00D376E7"/>
    <w:rsid w:val="00D43F15"/>
    <w:rsid w:val="00D54948"/>
    <w:rsid w:val="00D5562A"/>
    <w:rsid w:val="00D576BB"/>
    <w:rsid w:val="00D64C21"/>
    <w:rsid w:val="00D72842"/>
    <w:rsid w:val="00D836DC"/>
    <w:rsid w:val="00D94142"/>
    <w:rsid w:val="00D94464"/>
    <w:rsid w:val="00DA3BDA"/>
    <w:rsid w:val="00DA6A62"/>
    <w:rsid w:val="00DC2F18"/>
    <w:rsid w:val="00DC41BB"/>
    <w:rsid w:val="00DC4419"/>
    <w:rsid w:val="00DC7A92"/>
    <w:rsid w:val="00DD0872"/>
    <w:rsid w:val="00DD2D72"/>
    <w:rsid w:val="00E033FD"/>
    <w:rsid w:val="00E27900"/>
    <w:rsid w:val="00E4607D"/>
    <w:rsid w:val="00E63450"/>
    <w:rsid w:val="00E63860"/>
    <w:rsid w:val="00E75E2A"/>
    <w:rsid w:val="00E8413A"/>
    <w:rsid w:val="00E84C66"/>
    <w:rsid w:val="00E966B5"/>
    <w:rsid w:val="00EB3C08"/>
    <w:rsid w:val="00EC2EEA"/>
    <w:rsid w:val="00EC317B"/>
    <w:rsid w:val="00ED144D"/>
    <w:rsid w:val="00ED4B04"/>
    <w:rsid w:val="00EE5570"/>
    <w:rsid w:val="00F00AAC"/>
    <w:rsid w:val="00F0108C"/>
    <w:rsid w:val="00F12FAF"/>
    <w:rsid w:val="00F25892"/>
    <w:rsid w:val="00F271FF"/>
    <w:rsid w:val="00F4122B"/>
    <w:rsid w:val="00F468E7"/>
    <w:rsid w:val="00F65E86"/>
    <w:rsid w:val="00F66D20"/>
    <w:rsid w:val="00F67150"/>
    <w:rsid w:val="00F71EDB"/>
    <w:rsid w:val="00F8040D"/>
    <w:rsid w:val="00F8431B"/>
    <w:rsid w:val="00F91D79"/>
    <w:rsid w:val="00FB1A13"/>
    <w:rsid w:val="00FC329D"/>
    <w:rsid w:val="00FE024A"/>
    <w:rsid w:val="00FE592A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FBEC25-08A6-48DF-B74B-E0A9596C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058F5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6058F5"/>
    <w:rPr>
      <w:rFonts w:ascii="Tahoma" w:hAnsi="Tahoma" w:cs="Times New Roman"/>
      <w:sz w:val="16"/>
    </w:rPr>
  </w:style>
  <w:style w:type="paragraph" w:styleId="a6">
    <w:name w:val="No Spacing"/>
    <w:uiPriority w:val="99"/>
    <w:qFormat/>
    <w:rsid w:val="006058F5"/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4A62EE"/>
    <w:rPr>
      <w:rFonts w:cs="Times New Roman"/>
      <w:sz w:val="22"/>
      <w:lang w:eastAsia="en-US"/>
    </w:rPr>
  </w:style>
  <w:style w:type="paragraph" w:styleId="a9">
    <w:name w:val="footer"/>
    <w:basedOn w:val="a"/>
    <w:link w:val="aa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4A62EE"/>
    <w:rPr>
      <w:rFonts w:cs="Times New Roman"/>
      <w:sz w:val="22"/>
      <w:lang w:eastAsia="en-US"/>
    </w:rPr>
  </w:style>
  <w:style w:type="table" w:customStyle="1" w:styleId="1">
    <w:name w:val="Сетка таблицы1"/>
    <w:uiPriority w:val="99"/>
    <w:rsid w:val="005B2DEC"/>
    <w:rPr>
      <w:rFonts w:cs="Calibri"/>
      <w:sz w:val="22"/>
      <w:szCs w:val="22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DD930-8B2D-49D5-A604-88B12BC3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312</cp:revision>
  <cp:lastPrinted>2021-03-11T13:21:00Z</cp:lastPrinted>
  <dcterms:created xsi:type="dcterms:W3CDTF">2011-10-03T08:08:00Z</dcterms:created>
  <dcterms:modified xsi:type="dcterms:W3CDTF">2021-03-16T16:05:00Z</dcterms:modified>
</cp:coreProperties>
</file>