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for Claude Users</w:t>
      </w:r>
    </w:p>
    <w:p>
      <w:pPr>
        <w:pStyle w:val="Subtitle"/>
      </w:pPr>
      <w:r>
        <w:t xml:space="preserve">Structured Governance for Anthropic Claude</w:t>
      </w:r>
    </w:p>
    <w:p>
      <w:pPr>
        <w:pStyle w:val="Author"/>
      </w:pPr>
      <w:r>
        <w:t xml:space="preserve">Idowu J Gabriel, Sr.</w:t>
      </w:r>
    </w:p>
    <w:p>
      <w:pPr>
        <w:pStyle w:val="Date"/>
      </w:pPr>
      <w:r>
        <w:t xml:space="preserve">January 2026</w:t>
      </w:r>
    </w:p>
    <w:bookmarkStart w:id="10" w:name="aixord-for-claude-users"/>
    <w:p>
      <w:pPr>
        <w:pStyle w:val="Heading1"/>
      </w:pPr>
      <w:r>
        <w:t xml:space="preserve">AIXORD for Claude Users</w:t>
      </w:r>
    </w:p>
    <w:bookmarkStart w:id="9" w:name="X405493381828ab8171c4e8e820856e6eca3017b"/>
    <w:p>
      <w:pPr>
        <w:pStyle w:val="Heading2"/>
      </w:pPr>
      <w:r>
        <w:t xml:space="preserve">Structured Governance for Anthropic Claude</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22" w:name="what-you-need-to-know-prerequisites"/>
    <w:p>
      <w:pPr>
        <w:pStyle w:val="Heading1"/>
      </w:pPr>
      <w:r>
        <w:t xml:space="preserve">What You Need to Know (Prerequisites)</w:t>
      </w:r>
    </w:p>
    <w:p>
      <w:pPr>
        <w:pStyle w:val="FirstParagraph"/>
      </w:pPr>
      <w:r>
        <w:t xml:space="preserve">Before using AIXORD with Claude,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Anthropic account</w:t>
            </w:r>
          </w:p>
        </w:tc>
        <w:tc>
          <w:tcPr/>
          <w:p>
            <w:pPr>
              <w:pStyle w:val="Compact"/>
            </w:pPr>
            <w:r>
              <w:t xml:space="preserve">Required to access Claude</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7" w:name="understanding-your-claude-tier"/>
    <w:p>
      <w:pPr>
        <w:pStyle w:val="Heading2"/>
      </w:pPr>
      <w:r>
        <w:t xml:space="preserve">Understanding Your Claude Tier</w:t>
      </w:r>
    </w:p>
    <w:bookmarkStart w:id="14" w:name="claude-pro-20month"/>
    <w:p>
      <w:pPr>
        <w:pStyle w:val="Heading3"/>
      </w:pPr>
      <w:r>
        <w:t xml:space="preserve">Claude Pro ($20/month)</w:t>
      </w:r>
    </w:p>
    <w:p>
      <w:pPr>
        <w:pStyle w:val="FirstParagraph"/>
      </w:pPr>
      <w:r>
        <w:t xml:space="preserve">If you subscribe to Claude Pro, you have access to:</w:t>
      </w:r>
    </w:p>
    <w:p>
      <w:pPr>
        <w:pStyle w:val="Compact"/>
        <w:numPr>
          <w:ilvl w:val="0"/>
          <w:numId w:val="1001"/>
        </w:numPr>
      </w:pPr>
      <w:r>
        <w:rPr>
          <w:b/>
          <w:bCs/>
        </w:rPr>
        <w:t xml:space="preserve">Projects</w:t>
      </w:r>
      <w:r>
        <w:t xml:space="preserve"> </w:t>
      </w:r>
      <w:r>
        <w:t xml:space="preserve">— Organize conversations with persistent instructions and knowledge</w:t>
      </w:r>
    </w:p>
    <w:p>
      <w:pPr>
        <w:pStyle w:val="Compact"/>
        <w:numPr>
          <w:ilvl w:val="0"/>
          <w:numId w:val="1001"/>
        </w:numPr>
      </w:pPr>
      <w:r>
        <w:rPr>
          <w:b/>
          <w:bCs/>
        </w:rPr>
        <w:t xml:space="preserve">Extended context</w:t>
      </w:r>
      <w:r>
        <w:t xml:space="preserve"> </w:t>
      </w:r>
      <w:r>
        <w:t xml:space="preserve">— Longer conversations without losing track</w:t>
      </w:r>
    </w:p>
    <w:p>
      <w:pPr>
        <w:pStyle w:val="Compact"/>
        <w:numPr>
          <w:ilvl w:val="0"/>
          <w:numId w:val="1001"/>
        </w:numPr>
      </w:pPr>
      <w:r>
        <w:rPr>
          <w:b/>
          <w:bCs/>
        </w:rPr>
        <w:t xml:space="preserve">Priority access</w:t>
      </w:r>
      <w:r>
        <w:t xml:space="preserve"> </w:t>
      </w:r>
      <w:r>
        <w:t xml:space="preserve">— During high-traffic periods</w:t>
      </w:r>
    </w:p>
    <w:p>
      <w:pPr>
        <w:pStyle w:val="Compact"/>
        <w:numPr>
          <w:ilvl w:val="0"/>
          <w:numId w:val="1001"/>
        </w:numPr>
      </w:pPr>
      <w:r>
        <w:rPr>
          <w:b/>
          <w:bCs/>
        </w:rPr>
        <w:t xml:space="preserve">File uploads</w:t>
      </w:r>
      <w:r>
        <w:t xml:space="preserve"> </w:t>
      </w:r>
      <w:r>
        <w:t xml:space="preserve">— Upload documents for reference</w:t>
      </w:r>
    </w:p>
    <w:p>
      <w:pPr>
        <w:pStyle w:val="FirstParagraph"/>
      </w:pPr>
      <w:r>
        <w:rPr>
          <w:b/>
          <w:bCs/>
        </w:rPr>
        <w:t xml:space="preserve">AIXORD Experience:</w:t>
      </w:r>
      <w:r>
        <w:t xml:space="preserve"> </w:t>
      </w:r>
      <w:r>
        <w:t xml:space="preserve">Create a Claude Project once, use it forever. No pasting governance every session.</w:t>
      </w:r>
    </w:p>
    <w:bookmarkEnd w:id="14"/>
    <w:bookmarkStart w:id="15" w:name="claude-pro-claude-code"/>
    <w:p>
      <w:pPr>
        <w:pStyle w:val="Heading3"/>
      </w:pPr>
      <w:r>
        <w:t xml:space="preserve">Claude Pro + Claude Code</w:t>
      </w:r>
    </w:p>
    <w:p>
      <w:pPr>
        <w:pStyle w:val="FirstParagraph"/>
      </w:pPr>
      <w:r>
        <w:t xml:space="preserve">If you use Claude Pro along with Claude Code (the CLI tool):</w:t>
      </w:r>
    </w:p>
    <w:p>
      <w:pPr>
        <w:pStyle w:val="Compact"/>
        <w:numPr>
          <w:ilvl w:val="0"/>
          <w:numId w:val="1002"/>
        </w:numPr>
      </w:pPr>
      <w:r>
        <w:rPr>
          <w:b/>
          <w:bCs/>
        </w:rPr>
        <w:t xml:space="preserve">Projects</w:t>
      </w:r>
      <w:r>
        <w:t xml:space="preserve"> </w:t>
      </w:r>
      <w:r>
        <w:t xml:space="preserve">— Same as Pro for web conversations</w:t>
      </w:r>
    </w:p>
    <w:p>
      <w:pPr>
        <w:pStyle w:val="Compact"/>
        <w:numPr>
          <w:ilvl w:val="0"/>
          <w:numId w:val="1002"/>
        </w:numPr>
      </w:pPr>
      <w:r>
        <w:rPr>
          <w:b/>
          <w:bCs/>
        </w:rPr>
        <w:t xml:space="preserve">Claude Code</w:t>
      </w:r>
      <w:r>
        <w:t xml:space="preserve"> </w:t>
      </w:r>
      <w:r>
        <w:t xml:space="preserve">— AI-powered coding assistant in your terminal</w:t>
      </w:r>
    </w:p>
    <w:p>
      <w:pPr>
        <w:pStyle w:val="Compact"/>
        <w:numPr>
          <w:ilvl w:val="0"/>
          <w:numId w:val="1002"/>
        </w:numPr>
      </w:pPr>
      <w:r>
        <w:rPr>
          <w:b/>
          <w:bCs/>
        </w:rPr>
        <w:t xml:space="preserve">File system access</w:t>
      </w:r>
      <w:r>
        <w:t xml:space="preserve"> </w:t>
      </w:r>
      <w:r>
        <w:t xml:space="preserve">— Claude can read and edit files directly</w:t>
      </w:r>
    </w:p>
    <w:p>
      <w:pPr>
        <w:pStyle w:val="Compact"/>
        <w:numPr>
          <w:ilvl w:val="0"/>
          <w:numId w:val="1002"/>
        </w:numPr>
      </w:pPr>
      <w:r>
        <w:rPr>
          <w:b/>
          <w:bCs/>
        </w:rPr>
        <w:t xml:space="preserve">Integrated workflow</w:t>
      </w:r>
      <w:r>
        <w:t xml:space="preserve"> </w:t>
      </w:r>
      <w:r>
        <w:t xml:space="preserve">— Seamless between planning and implementation</w:t>
      </w:r>
    </w:p>
    <w:p>
      <w:pPr>
        <w:pStyle w:val="FirstParagraph"/>
      </w:pPr>
      <w:r>
        <w:rPr>
          <w:b/>
          <w:bCs/>
        </w:rPr>
        <w:t xml:space="preserve">AIXORD Experience:</w:t>
      </w:r>
      <w:r>
        <w:t xml:space="preserve"> </w:t>
      </w:r>
      <w:r>
        <w:t xml:space="preserve">Best of both worlds—Projects for planning, Claude Code for execution.</w:t>
      </w:r>
    </w:p>
    <w:bookmarkEnd w:id="15"/>
    <w:bookmarkStart w:id="16" w:name="claude-free"/>
    <w:p>
      <w:pPr>
        <w:pStyle w:val="Heading3"/>
      </w:pPr>
      <w:r>
        <w:t xml:space="preserve">Claude Free</w:t>
      </w:r>
    </w:p>
    <w:p>
      <w:pPr>
        <w:pStyle w:val="FirstParagraph"/>
      </w:pPr>
      <w:r>
        <w:t xml:space="preserve">If you use Claude without a paid subscription:</w:t>
      </w:r>
    </w:p>
    <w:p>
      <w:pPr>
        <w:pStyle w:val="Compact"/>
        <w:numPr>
          <w:ilvl w:val="0"/>
          <w:numId w:val="1003"/>
        </w:numPr>
      </w:pPr>
      <w:r>
        <w:t xml:space="preserve">No Projects feature</w:t>
      </w:r>
    </w:p>
    <w:p>
      <w:pPr>
        <w:pStyle w:val="Compact"/>
        <w:numPr>
          <w:ilvl w:val="0"/>
          <w:numId w:val="1003"/>
        </w:numPr>
      </w:pPr>
      <w:r>
        <w:t xml:space="preserve">Smaller context window</w:t>
      </w:r>
    </w:p>
    <w:p>
      <w:pPr>
        <w:pStyle w:val="Compact"/>
        <w:numPr>
          <w:ilvl w:val="0"/>
          <w:numId w:val="1003"/>
        </w:numPr>
      </w:pPr>
      <w:r>
        <w:t xml:space="preserve">May have usage limits during peak times</w:t>
      </w:r>
    </w:p>
    <w:p>
      <w:pPr>
        <w:pStyle w:val="Compact"/>
        <w:numPr>
          <w:ilvl w:val="0"/>
          <w:numId w:val="1003"/>
        </w:numPr>
      </w:pPr>
      <w:r>
        <w:t xml:space="preserve">No file uploads in conversations</w:t>
      </w:r>
    </w:p>
    <w:p>
      <w:pPr>
        <w:pStyle w:val="FirstParagraph"/>
      </w:pPr>
      <w:r>
        <w:rPr>
          <w:b/>
          <w:bCs/>
        </w:rPr>
        <w:t xml:space="preserve">AIXORD Experience:</w:t>
      </w:r>
      <w:r>
        <w:t xml:space="preserve"> </w:t>
      </w:r>
      <w:r>
        <w:t xml:space="preserve">Paste the governance file at the start of each session. Save HANDOFF documents to maintain continuity.</w:t>
      </w:r>
    </w:p>
    <w:bookmarkEnd w:id="16"/>
    <w:bookmarkEnd w:id="17"/>
    <w:bookmarkStart w:id="18"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Anthropic API account</w:t>
      </w:r>
      <w:r>
        <w:t xml:space="preserve"> </w:t>
      </w:r>
      <w:r>
        <w:t xml:space="preserve">- Previous governance framework knowledge</w:t>
      </w:r>
      <w:r>
        <w:t xml:space="preserve"> </w:t>
      </w:r>
      <w:r>
        <w:t xml:space="preserve">- Technical writing skills</w:t>
      </w:r>
    </w:p>
    <w:bookmarkEnd w:id="18"/>
    <w:bookmarkStart w:id="19" w:name="recommended-before-starting"/>
    <w:p>
      <w:pPr>
        <w:pStyle w:val="Heading2"/>
      </w:pPr>
      <w:r>
        <w:t xml:space="preserve">Recommended Before Starting</w:t>
      </w:r>
    </w:p>
    <w:p>
      <w:pPr>
        <w:pStyle w:val="Compact"/>
        <w:numPr>
          <w:ilvl w:val="0"/>
          <w:numId w:val="1004"/>
        </w:numPr>
      </w:pPr>
      <w:r>
        <w:t xml:space="preserve">Read Chapter 9 (Setup) for your specific tier</w:t>
      </w:r>
    </w:p>
    <w:p>
      <w:pPr>
        <w:pStyle w:val="Compact"/>
        <w:numPr>
          <w:ilvl w:val="0"/>
          <w:numId w:val="1004"/>
        </w:numPr>
      </w:pPr>
      <w:r>
        <w:t xml:space="preserve">Have a project idea in mind (or use DISCOVER mode to find one)</w:t>
      </w:r>
    </w:p>
    <w:p>
      <w:pPr>
        <w:pStyle w:val="Compact"/>
        <w:numPr>
          <w:ilvl w:val="0"/>
          <w:numId w:val="1004"/>
        </w:numPr>
      </w:pPr>
      <w:r>
        <w:t xml:space="preserve">Set aside 10-15 minutes for initial setup</w:t>
      </w:r>
    </w:p>
    <w:bookmarkEnd w:id="19"/>
    <w:bookmarkStart w:id="20"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5"/>
        </w:numPr>
      </w:pPr>
      <w:r>
        <w:rPr>
          <w:b/>
          <w:bCs/>
        </w:rPr>
        <w:t xml:space="preserve">Windows:</w:t>
      </w:r>
      <w:r>
        <w:t xml:space="preserve"> </w:t>
      </w:r>
      <w:r>
        <w:t xml:space="preserve">Right-click the ZIP →</w:t>
      </w:r>
      <w:r>
        <w:t xml:space="preserve"> </w:t>
      </w:r>
      <w:r>
        <w:t xml:space="preserve">“Extract All”</w:t>
      </w:r>
    </w:p>
    <w:p>
      <w:pPr>
        <w:pStyle w:val="Compact"/>
        <w:numPr>
          <w:ilvl w:val="0"/>
          <w:numId w:val="1005"/>
        </w:numPr>
      </w:pPr>
      <w:r>
        <w:rPr>
          <w:b/>
          <w:bCs/>
        </w:rPr>
        <w:t xml:space="preserve">Mac:</w:t>
      </w:r>
      <w:r>
        <w:t xml:space="preserve"> </w:t>
      </w:r>
      <w:r>
        <w:t xml:space="preserve">Double-click the ZIP file</w:t>
      </w:r>
    </w:p>
    <w:p>
      <w:pPr>
        <w:pStyle w:val="FirstParagraph"/>
      </w:pPr>
      <w:r>
        <w:t xml:space="preserve">Once extracted, open the README.md file first.</w:t>
      </w:r>
    </w:p>
    <w:p>
      <w:pPr>
        <w:pStyle w:val="BodyText"/>
      </w:pPr>
      <w:r>
        <w:rPr>
          <w:b/>
          <w:bCs/>
        </w:rPr>
        <w:t xml:space="preserve">Claude Project</w:t>
      </w:r>
      <w:r>
        <w:t xml:space="preserve"> </w:t>
      </w:r>
      <w:r>
        <w:t xml:space="preserve">— A workspace in Claude Pro with persistent instructions and knowledge that persists across sessions.</w:t>
      </w:r>
    </w:p>
    <w:bookmarkEnd w:id="20"/>
    <w:bookmarkStart w:id="21" w:name="check-for-updates"/>
    <w:p>
      <w:pPr>
        <w:pStyle w:val="Heading2"/>
      </w:pPr>
      <w:r>
        <w:t xml:space="preserve">Check for Updates</w:t>
      </w:r>
    </w:p>
    <w:p>
      <w:pPr>
        <w:pStyle w:val="FirstParagraph"/>
      </w:pPr>
      <w:r>
        <w:t xml:space="preserve">AIXORD is actively developed. For the latest:</w:t>
      </w:r>
    </w:p>
    <w:p>
      <w:pPr>
        <w:pStyle w:val="Compact"/>
        <w:numPr>
          <w:ilvl w:val="0"/>
          <w:numId w:val="1006"/>
        </w:numPr>
      </w:pPr>
      <w:r>
        <w:rPr>
          <w:b/>
          <w:bCs/>
        </w:rPr>
        <w:t xml:space="preserve">Templates:</w:t>
      </w:r>
      <w:r>
        <w:t xml:space="preserve"> </w:t>
      </w:r>
      <w:r>
        <w:t xml:space="preserve">Check your Gumroad library for updated downloads</w:t>
      </w:r>
    </w:p>
    <w:p>
      <w:pPr>
        <w:pStyle w:val="Compact"/>
        <w:numPr>
          <w:ilvl w:val="0"/>
          <w:numId w:val="1006"/>
        </w:numPr>
      </w:pPr>
      <w:r>
        <w:rPr>
          <w:b/>
          <w:bCs/>
        </w:rPr>
        <w:t xml:space="preserve">Documentation:</w:t>
      </w:r>
      <w:r>
        <w:t xml:space="preserve"> </w:t>
      </w:r>
      <w:r>
        <w:t xml:space="preserve">Visit pmerit.com/aixord</w:t>
      </w:r>
    </w:p>
    <w:p>
      <w:pPr>
        <w:pStyle w:val="Compact"/>
        <w:numPr>
          <w:ilvl w:val="0"/>
          <w:numId w:val="1006"/>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21"/>
    <w:bookmarkEnd w:id="22"/>
    <w:bookmarkStart w:id="23"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Claude</w:t>
      </w:r>
      <w:r>
        <w:t xml:space="preserve"> </w:t>
      </w:r>
      <w:r>
        <w:t xml:space="preserve">9. Setting Up for Claude</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AX-CLD-8N5Q)</w:t>
      </w:r>
      <w:r>
        <w:t xml:space="preserve"> </w:t>
      </w:r>
      <w:r>
        <w:t xml:space="preserve">- About the Author</w:t>
      </w:r>
    </w:p>
    <w:bookmarkEnd w:id="23"/>
    <w:bookmarkStart w:id="27"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4"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4"/>
    <w:bookmarkStart w:id="25"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5"/>
    <w:bookmarkStart w:id="26" w:name="why-aixord-works"/>
    <w:p>
      <w:pPr>
        <w:pStyle w:val="Heading2"/>
      </w:pPr>
      <w:r>
        <w:t xml:space="preserve">Why AIXORD Works</w:t>
      </w:r>
    </w:p>
    <w:p>
      <w:pPr>
        <w:pStyle w:val="FirstParagraph"/>
      </w:pPr>
      <w:r>
        <w:t xml:space="preserve">Traditional AI conversations suffer from:</w:t>
      </w:r>
    </w:p>
    <w:p>
      <w:pPr>
        <w:pStyle w:val="Compact"/>
        <w:numPr>
          <w:ilvl w:val="0"/>
          <w:numId w:val="1007"/>
        </w:numPr>
      </w:pPr>
      <w:r>
        <w:rPr>
          <w:b/>
          <w:bCs/>
        </w:rPr>
        <w:t xml:space="preserve">Context Loss:</w:t>
      </w:r>
      <w:r>
        <w:t xml:space="preserve"> </w:t>
      </w:r>
      <w:r>
        <w:t xml:space="preserve">AI forgets everything between sessions</w:t>
      </w:r>
    </w:p>
    <w:p>
      <w:pPr>
        <w:pStyle w:val="Compact"/>
        <w:numPr>
          <w:ilvl w:val="0"/>
          <w:numId w:val="1007"/>
        </w:numPr>
      </w:pPr>
      <w:r>
        <w:rPr>
          <w:b/>
          <w:bCs/>
        </w:rPr>
        <w:t xml:space="preserve">Decision Drift:</w:t>
      </w:r>
      <w:r>
        <w:t xml:space="preserve"> </w:t>
      </w:r>
      <w:r>
        <w:t xml:space="preserve">Requirements change without documentation</w:t>
      </w:r>
    </w:p>
    <w:p>
      <w:pPr>
        <w:pStyle w:val="Compact"/>
        <w:numPr>
          <w:ilvl w:val="0"/>
          <w:numId w:val="1007"/>
        </w:numPr>
      </w:pPr>
      <w:r>
        <w:rPr>
          <w:b/>
          <w:bCs/>
        </w:rPr>
        <w:t xml:space="preserve">Authority Confusion:</w:t>
      </w:r>
      <w:r>
        <w:t xml:space="preserve"> </w:t>
      </w:r>
      <w:r>
        <w:t xml:space="preserve">Who decides what?</w:t>
      </w:r>
    </w:p>
    <w:p>
      <w:pPr>
        <w:pStyle w:val="Compact"/>
        <w:numPr>
          <w:ilvl w:val="0"/>
          <w:numId w:val="1007"/>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6"/>
    <w:bookmarkEnd w:id="27"/>
    <w:bookmarkStart w:id="31"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28"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Claude</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28"/>
    <w:bookmarkStart w:id="29"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29"/>
    <w:bookmarkStart w:id="30" w:name="why-this-matters"/>
    <w:p>
      <w:pPr>
        <w:pStyle w:val="Heading2"/>
      </w:pPr>
      <w:r>
        <w:t xml:space="preserve">Why This Matters</w:t>
      </w:r>
    </w:p>
    <w:p>
      <w:pPr>
        <w:pStyle w:val="FirstParagraph"/>
      </w:pPr>
      <w:r>
        <w:t xml:space="preserve">Without clear authority:</w:t>
      </w:r>
    </w:p>
    <w:p>
      <w:pPr>
        <w:pStyle w:val="Compact"/>
        <w:numPr>
          <w:ilvl w:val="0"/>
          <w:numId w:val="1008"/>
        </w:numPr>
      </w:pPr>
      <w:r>
        <w:t xml:space="preserve">AI invents requirements during implementation</w:t>
      </w:r>
    </w:p>
    <w:p>
      <w:pPr>
        <w:pStyle w:val="Compact"/>
        <w:numPr>
          <w:ilvl w:val="0"/>
          <w:numId w:val="1008"/>
        </w:numPr>
      </w:pPr>
      <w:r>
        <w:t xml:space="preserve">Decisions get made without your knowledge</w:t>
      </w:r>
    </w:p>
    <w:p>
      <w:pPr>
        <w:pStyle w:val="Compact"/>
        <w:numPr>
          <w:ilvl w:val="0"/>
          <w:numId w:val="1008"/>
        </w:numPr>
      </w:pPr>
      <w:r>
        <w:t xml:space="preserve">Projects drift from original intent</w:t>
      </w:r>
    </w:p>
    <w:p>
      <w:pPr>
        <w:pStyle w:val="Compact"/>
        <w:numPr>
          <w:ilvl w:val="0"/>
          <w:numId w:val="1008"/>
        </w:numPr>
      </w:pPr>
      <w:r>
        <w:t xml:space="preserve">You lose control of your own project</w:t>
      </w:r>
    </w:p>
    <w:p>
      <w:pPr>
        <w:pStyle w:val="FirstParagraph"/>
      </w:pPr>
      <w:r>
        <w:t xml:space="preserve">With AIXORD authority:</w:t>
      </w:r>
    </w:p>
    <w:p>
      <w:pPr>
        <w:pStyle w:val="Compact"/>
        <w:numPr>
          <w:ilvl w:val="0"/>
          <w:numId w:val="1009"/>
        </w:numPr>
      </w:pPr>
      <w:r>
        <w:t xml:space="preserve">Every decision is explicit and documented</w:t>
      </w:r>
    </w:p>
    <w:p>
      <w:pPr>
        <w:pStyle w:val="Compact"/>
        <w:numPr>
          <w:ilvl w:val="0"/>
          <w:numId w:val="1009"/>
        </w:numPr>
      </w:pPr>
      <w:r>
        <w:t xml:space="preserve">AI asks before acting on anything significant</w:t>
      </w:r>
    </w:p>
    <w:p>
      <w:pPr>
        <w:pStyle w:val="Compact"/>
        <w:numPr>
          <w:ilvl w:val="0"/>
          <w:numId w:val="1009"/>
        </w:numPr>
      </w:pPr>
      <w:r>
        <w:t xml:space="preserve">You can trace any outcome back to an approved decision</w:t>
      </w:r>
    </w:p>
    <w:p>
      <w:pPr>
        <w:pStyle w:val="Compact"/>
        <w:numPr>
          <w:ilvl w:val="0"/>
          <w:numId w:val="1009"/>
        </w:numPr>
      </w:pPr>
      <w:r>
        <w:t xml:space="preserve">The project reflects YOUR vision, not AI assumptions</w:t>
      </w:r>
    </w:p>
    <w:bookmarkEnd w:id="30"/>
    <w:bookmarkEnd w:id="31"/>
    <w:bookmarkStart w:id="35" w:name="chapter-3-modes"/>
    <w:p>
      <w:pPr>
        <w:pStyle w:val="Heading1"/>
      </w:pPr>
      <w:r>
        <w:t xml:space="preserve">Chapter 3: Modes</w:t>
      </w:r>
    </w:p>
    <w:p>
      <w:pPr>
        <w:pStyle w:val="FirstParagraph"/>
      </w:pPr>
      <w:r>
        <w:t xml:space="preserve">AIXORD operates in distinct modes that determine what actions are permitted.</w:t>
      </w:r>
    </w:p>
    <w:bookmarkStart w:id="32"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32"/>
    <w:bookmarkStart w:id="33"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3"/>
    <w:bookmarkStart w:id="34"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4"/>
    <w:bookmarkEnd w:id="35"/>
    <w:bookmarkStart w:id="39"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6"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10"/>
        </w:numPr>
      </w:pPr>
      <w:r>
        <w:t xml:space="preserve">Requirements are ambiguous</w:t>
      </w:r>
    </w:p>
    <w:p>
      <w:pPr>
        <w:pStyle w:val="Compact"/>
        <w:numPr>
          <w:ilvl w:val="0"/>
          <w:numId w:val="1010"/>
        </w:numPr>
      </w:pPr>
      <w:r>
        <w:t xml:space="preserve">Multiple valid approaches exist</w:t>
      </w:r>
    </w:p>
    <w:p>
      <w:pPr>
        <w:pStyle w:val="Compact"/>
        <w:numPr>
          <w:ilvl w:val="0"/>
          <w:numId w:val="1010"/>
        </w:numPr>
      </w:pPr>
      <w:r>
        <w:t xml:space="preserve">Implementation would deviate from approved plan</w:t>
      </w:r>
    </w:p>
    <w:p>
      <w:pPr>
        <w:pStyle w:val="Compact"/>
        <w:numPr>
          <w:ilvl w:val="0"/>
          <w:numId w:val="1010"/>
        </w:numPr>
      </w:pPr>
      <w:r>
        <w:t xml:space="preserve">A decision contradicts earlier decisions</w:t>
      </w:r>
    </w:p>
    <w:p>
      <w:pPr>
        <w:pStyle w:val="Compact"/>
        <w:numPr>
          <w:ilvl w:val="0"/>
          <w:numId w:val="1010"/>
        </w:numPr>
      </w:pPr>
      <w:r>
        <w:t xml:space="preserve">Something is outside the approved scope</w:t>
      </w:r>
    </w:p>
    <w:p>
      <w:pPr>
        <w:pStyle w:val="Compact"/>
        <w:numPr>
          <w:ilvl w:val="0"/>
          <w:numId w:val="1010"/>
        </w:numPr>
      </w:pPr>
      <w:r>
        <w:t xml:space="preserve">Estimated effort significantly exceeds expectations</w:t>
      </w:r>
    </w:p>
    <w:p>
      <w:pPr>
        <w:pStyle w:val="Compact"/>
        <w:numPr>
          <w:ilvl w:val="0"/>
          <w:numId w:val="1010"/>
        </w:numPr>
      </w:pPr>
      <w:r>
        <w:t xml:space="preserve">External dependency is unavailable or changed</w:t>
      </w:r>
    </w:p>
    <w:bookmarkEnd w:id="36"/>
    <w:bookmarkStart w:id="37"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37"/>
    <w:bookmarkStart w:id="38" w:name="responding-to-halt"/>
    <w:p>
      <w:pPr>
        <w:pStyle w:val="Heading2"/>
      </w:pPr>
      <w:r>
        <w:t xml:space="preserve">Responding to HALT</w:t>
      </w:r>
    </w:p>
    <w:p>
      <w:pPr>
        <w:pStyle w:val="FirstParagraph"/>
      </w:pPr>
      <w:r>
        <w:t xml:space="preserve">When the AI HALTs:</w:t>
      </w:r>
    </w:p>
    <w:p>
      <w:pPr>
        <w:pStyle w:val="Compact"/>
        <w:numPr>
          <w:ilvl w:val="0"/>
          <w:numId w:val="1011"/>
        </w:numPr>
      </w:pPr>
      <w:r>
        <w:t xml:space="preserve">Read the HALT reason carefully</w:t>
      </w:r>
    </w:p>
    <w:p>
      <w:pPr>
        <w:pStyle w:val="Compact"/>
        <w:numPr>
          <w:ilvl w:val="0"/>
          <w:numId w:val="1011"/>
        </w:numPr>
      </w:pPr>
      <w:r>
        <w:t xml:space="preserve">Make the required decision</w:t>
      </w:r>
    </w:p>
    <w:p>
      <w:pPr>
        <w:pStyle w:val="Compact"/>
        <w:numPr>
          <w:ilvl w:val="0"/>
          <w:numId w:val="1011"/>
        </w:numPr>
      </w:pPr>
      <w:r>
        <w:t xml:space="preserve">Document the decision</w:t>
      </w:r>
    </w:p>
    <w:p>
      <w:pPr>
        <w:pStyle w:val="Compact"/>
        <w:numPr>
          <w:ilvl w:val="0"/>
          <w:numId w:val="1011"/>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38"/>
    <w:bookmarkEnd w:id="39"/>
    <w:bookmarkStart w:id="44"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40"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Claude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40"/>
    <w:bookmarkStart w:id="41"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2"/>
        </w:numPr>
      </w:pPr>
      <w:r>
        <w:t xml:space="preserve">A defined Master Scope with clear deliverables</w:t>
      </w:r>
    </w:p>
    <w:p>
      <w:pPr>
        <w:pStyle w:val="Compact"/>
        <w:numPr>
          <w:ilvl w:val="0"/>
          <w:numId w:val="1012"/>
        </w:numPr>
      </w:pPr>
      <w:r>
        <w:t xml:space="preserve">All deliverables enumerated as SCOPEs</w:t>
      </w:r>
    </w:p>
    <w:p>
      <w:pPr>
        <w:pStyle w:val="Compact"/>
        <w:numPr>
          <w:ilvl w:val="0"/>
          <w:numId w:val="1012"/>
        </w:numPr>
      </w:pPr>
      <w:r>
        <w:t xml:space="preserve">Dependencies mapped in a DAG (Directed Acyclic Graph)</w:t>
      </w:r>
    </w:p>
    <w:p>
      <w:pPr>
        <w:pStyle w:val="Compact"/>
        <w:numPr>
          <w:ilvl w:val="0"/>
          <w:numId w:val="1012"/>
        </w:numPr>
      </w:pPr>
      <w:r>
        <w:t xml:space="preserve">Quality dimensions evaluated for each major component</w:t>
      </w:r>
    </w:p>
    <w:p>
      <w:pPr>
        <w:pStyle w:val="Compact"/>
        <w:numPr>
          <w:ilvl w:val="0"/>
          <w:numId w:val="1012"/>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41"/>
    <w:bookmarkStart w:id="42"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42"/>
    <w:bookmarkStart w:id="43"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3"/>
        </w:numPr>
      </w:pPr>
      <w:r>
        <w:t xml:space="preserve">Requirements are complete before implementation begins</w:t>
      </w:r>
    </w:p>
    <w:p>
      <w:pPr>
        <w:pStyle w:val="Compact"/>
        <w:numPr>
          <w:ilvl w:val="0"/>
          <w:numId w:val="1013"/>
        </w:numPr>
      </w:pPr>
      <w:r>
        <w:t xml:space="preserve">Changes happen in planning, not during building</w:t>
      </w:r>
    </w:p>
    <w:p>
      <w:pPr>
        <w:pStyle w:val="Compact"/>
        <w:numPr>
          <w:ilvl w:val="0"/>
          <w:numId w:val="1013"/>
        </w:numPr>
      </w:pPr>
      <w:r>
        <w:t xml:space="preserve">Claude knows whether to explore possibilities or execute plans</w:t>
      </w:r>
    </w:p>
    <w:p>
      <w:pPr>
        <w:pStyle w:val="Compact"/>
        <w:numPr>
          <w:ilvl w:val="0"/>
          <w:numId w:val="1013"/>
        </w:numPr>
      </w:pPr>
      <w:r>
        <w:t xml:space="preserve">Progress is measurable and verifiable</w:t>
      </w:r>
    </w:p>
    <w:p>
      <w:pPr>
        <w:pStyle w:val="FirstParagraph"/>
      </w:pPr>
      <w:r>
        <w:t xml:space="preserve">When Claude displays its response header, you will always see which kingdom you are in. This constant reminder helps maintain the discipline that makes AI collaboration productive.</w:t>
      </w:r>
    </w:p>
    <w:bookmarkEnd w:id="43"/>
    <w:bookmarkEnd w:id="44"/>
    <w:bookmarkStart w:id="50"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5"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5"/>
    <w:bookmarkStart w:id="46" w:name="how-the-dag-is-created"/>
    <w:p>
      <w:pPr>
        <w:pStyle w:val="Heading2"/>
      </w:pPr>
      <w:r>
        <w:t xml:space="preserve">How the DAG is Created</w:t>
      </w:r>
    </w:p>
    <w:p>
      <w:pPr>
        <w:pStyle w:val="FirstParagraph"/>
      </w:pPr>
      <w:r>
        <w:t xml:space="preserve">During the ASSESS phase in the Ideation Kingdom, before you can pass the Ideation Gate, Claude helps you map your project into a DAG. Each deliverable becomes a SCOPE with:</w:t>
      </w:r>
    </w:p>
    <w:p>
      <w:pPr>
        <w:pStyle w:val="Compact"/>
        <w:numPr>
          <w:ilvl w:val="0"/>
          <w:numId w:val="1014"/>
        </w:numPr>
      </w:pPr>
      <w:r>
        <w:t xml:space="preserve">A unique identifier (SCOPE_NAME)</w:t>
      </w:r>
    </w:p>
    <w:p>
      <w:pPr>
        <w:pStyle w:val="Compact"/>
        <w:numPr>
          <w:ilvl w:val="0"/>
          <w:numId w:val="1014"/>
        </w:numPr>
      </w:pPr>
      <w:r>
        <w:t xml:space="preserve">Clear acceptance criteria</w:t>
      </w:r>
    </w:p>
    <w:p>
      <w:pPr>
        <w:pStyle w:val="Compact"/>
        <w:numPr>
          <w:ilvl w:val="0"/>
          <w:numId w:val="1014"/>
        </w:numPr>
      </w:pPr>
      <w:r>
        <w:t xml:space="preserve">Explicit dependencies (what must be complete first)</w:t>
      </w:r>
    </w:p>
    <w:p>
      <w:pPr>
        <w:pStyle w:val="Compact"/>
        <w:numPr>
          <w:ilvl w:val="0"/>
          <w:numId w:val="1014"/>
        </w:numPr>
      </w:pPr>
      <w:r>
        <w:t xml:space="preserve">Current status (PLANNED, ACTIVE, IMPLEMENTED, VERIFIED)</w:t>
      </w:r>
    </w:p>
    <w:bookmarkEnd w:id="46"/>
    <w:bookmarkStart w:id="47"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47"/>
    <w:bookmarkStart w:id="48" w:name="execution-order"/>
    <w:p>
      <w:pPr>
        <w:pStyle w:val="Heading2"/>
      </w:pPr>
      <w:r>
        <w:t xml:space="preserve">Execution Order</w:t>
      </w:r>
    </w:p>
    <w:p>
      <w:pPr>
        <w:pStyle w:val="FirstParagraph"/>
      </w:pPr>
      <w:r>
        <w:t xml:space="preserve">The DAG determines execution order. When you enter the Realization Kingdom, Claude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5"/>
        </w:numPr>
      </w:pPr>
      <w:r>
        <w:t xml:space="preserve">Starting work that cannot be completed due to missing prerequisites</w:t>
      </w:r>
    </w:p>
    <w:p>
      <w:pPr>
        <w:pStyle w:val="Compact"/>
        <w:numPr>
          <w:ilvl w:val="0"/>
          <w:numId w:val="1015"/>
        </w:numPr>
      </w:pPr>
      <w:r>
        <w:t xml:space="preserve">Forgetting dependencies and creating broken systems</w:t>
      </w:r>
    </w:p>
    <w:p>
      <w:pPr>
        <w:pStyle w:val="Compact"/>
        <w:numPr>
          <w:ilvl w:val="0"/>
          <w:numId w:val="1015"/>
        </w:numPr>
      </w:pPr>
      <w:r>
        <w:t xml:space="preserve">Losing track of what is done and what remains</w:t>
      </w:r>
    </w:p>
    <w:bookmarkEnd w:id="48"/>
    <w:bookmarkStart w:id="49"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Claude will note these opportunities:</w:t>
      </w:r>
      <w:r>
        <w:t xml:space="preserve"> </w:t>
      </w:r>
      <w:r>
        <w:t xml:space="preserve">“SCOPE_WEB and SCOPE_MOBILE can proceed in parallel. Which would you like to start?”</w:t>
      </w:r>
    </w:p>
    <w:bookmarkEnd w:id="49"/>
    <w:bookmarkEnd w:id="50"/>
    <w:bookmarkStart w:id="62"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58" w:name="the-seven-dimensions"/>
    <w:p>
      <w:pPr>
        <w:pStyle w:val="Heading2"/>
      </w:pPr>
      <w:r>
        <w:t xml:space="preserve">The Seven Dimensions</w:t>
      </w:r>
    </w:p>
    <w:bookmarkStart w:id="51"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51"/>
    <w:bookmarkStart w:id="52"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52"/>
    <w:bookmarkStart w:id="53"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3"/>
    <w:bookmarkStart w:id="54"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4"/>
    <w:bookmarkStart w:id="55"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5"/>
    <w:bookmarkStart w:id="56"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6"/>
    <w:bookmarkStart w:id="57"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57"/>
    <w:bookmarkEnd w:id="58"/>
    <w:bookmarkStart w:id="59" w:name="using-the-dimensions"/>
    <w:p>
      <w:pPr>
        <w:pStyle w:val="Heading2"/>
      </w:pPr>
      <w:r>
        <w:t xml:space="preserve">Using the Dimensions</w:t>
      </w:r>
    </w:p>
    <w:p>
      <w:pPr>
        <w:pStyle w:val="FirstParagraph"/>
      </w:pPr>
      <w:r>
        <w:t xml:space="preserve">During BRAINSTORM and OPTIONS phases, Claude evaluates proposed approaches against these dimensions. Each dimension receives a status:</w:t>
      </w:r>
    </w:p>
    <w:p>
      <w:pPr>
        <w:pStyle w:val="Compact"/>
        <w:numPr>
          <w:ilvl w:val="0"/>
          <w:numId w:val="1016"/>
        </w:numPr>
      </w:pPr>
      <w:r>
        <w:rPr>
          <w:b/>
          <w:bCs/>
        </w:rPr>
        <w:t xml:space="preserve">PASS</w:t>
      </w:r>
      <w:r>
        <w:t xml:space="preserve"> </w:t>
      </w:r>
      <w:r>
        <w:t xml:space="preserve">— Meets requirements</w:t>
      </w:r>
    </w:p>
    <w:p>
      <w:pPr>
        <w:pStyle w:val="Compact"/>
        <w:numPr>
          <w:ilvl w:val="0"/>
          <w:numId w:val="1016"/>
        </w:numPr>
      </w:pPr>
      <w:r>
        <w:rPr>
          <w:b/>
          <w:bCs/>
        </w:rPr>
        <w:t xml:space="preserve">WARN</w:t>
      </w:r>
      <w:r>
        <w:t xml:space="preserve"> </w:t>
      </w:r>
      <w:r>
        <w:t xml:space="preserve">— Potential concerns identified</w:t>
      </w:r>
    </w:p>
    <w:p>
      <w:pPr>
        <w:pStyle w:val="Compact"/>
        <w:numPr>
          <w:ilvl w:val="0"/>
          <w:numId w:val="1016"/>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59"/>
    <w:bookmarkStart w:id="60"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Claude will display a table showing each dimension, its assessment, and any notes. This makes quality visible and discussable rather than implicit and assumed.</w:t>
      </w:r>
    </w:p>
    <w:bookmarkEnd w:id="60"/>
    <w:bookmarkStart w:id="61"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Claude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61"/>
    <w:bookmarkEnd w:id="62"/>
    <w:bookmarkStart w:id="72"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3"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3"/>
    <w:bookmarkStart w:id="64" w:name="starting-a-new-session"/>
    <w:p>
      <w:pPr>
        <w:pStyle w:val="Heading2"/>
      </w:pPr>
      <w:r>
        <w:t xml:space="preserve">Starting a New Session</w:t>
      </w:r>
    </w:p>
    <w:p>
      <w:pPr>
        <w:pStyle w:val="FirstParagraph"/>
      </w:pPr>
      <w:r>
        <w:t xml:space="preserve">When you start a new session:</w:t>
      </w:r>
    </w:p>
    <w:p>
      <w:pPr>
        <w:pStyle w:val="Compact"/>
        <w:numPr>
          <w:ilvl w:val="0"/>
          <w:numId w:val="1017"/>
        </w:numPr>
      </w:pPr>
      <w:r>
        <w:t xml:space="preserve">Paste the governance instructions (or use Project Knowledge)</w:t>
      </w:r>
    </w:p>
    <w:p>
      <w:pPr>
        <w:pStyle w:val="Compact"/>
        <w:numPr>
          <w:ilvl w:val="0"/>
          <w:numId w:val="1017"/>
        </w:numPr>
      </w:pPr>
      <w:r>
        <w:t xml:space="preserve">Paste your latest HANDOFF</w:t>
      </w:r>
    </w:p>
    <w:p>
      <w:pPr>
        <w:pStyle w:val="Compact"/>
        <w:numPr>
          <w:ilvl w:val="0"/>
          <w:numId w:val="1017"/>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4"/>
    <w:bookmarkStart w:id="65" w:name="why-this-works"/>
    <w:p>
      <w:pPr>
        <w:pStyle w:val="Heading2"/>
      </w:pPr>
      <w:r>
        <w:t xml:space="preserve">Why This Works</w:t>
      </w:r>
    </w:p>
    <w:p>
      <w:pPr>
        <w:pStyle w:val="FirstParagraph"/>
      </w:pPr>
      <w:r>
        <w:t xml:space="preserve">The HANDOFF captures:</w:t>
      </w:r>
    </w:p>
    <w:p>
      <w:pPr>
        <w:pStyle w:val="Compact"/>
        <w:numPr>
          <w:ilvl w:val="0"/>
          <w:numId w:val="1018"/>
        </w:numPr>
      </w:pPr>
      <w:r>
        <w:t xml:space="preserve">What was decided (so decisions aren’t revisited)</w:t>
      </w:r>
    </w:p>
    <w:p>
      <w:pPr>
        <w:pStyle w:val="Compact"/>
        <w:numPr>
          <w:ilvl w:val="0"/>
          <w:numId w:val="1018"/>
        </w:numPr>
      </w:pPr>
      <w:r>
        <w:t xml:space="preserve">What was done (so work isn’t repeated)</w:t>
      </w:r>
    </w:p>
    <w:p>
      <w:pPr>
        <w:pStyle w:val="Compact"/>
        <w:numPr>
          <w:ilvl w:val="0"/>
          <w:numId w:val="1018"/>
        </w:numPr>
      </w:pPr>
      <w:r>
        <w:t xml:space="preserve">What’s next (so momentum continues)</w:t>
      </w:r>
    </w:p>
    <w:p>
      <w:pPr>
        <w:pStyle w:val="Compact"/>
        <w:numPr>
          <w:ilvl w:val="0"/>
          <w:numId w:val="1018"/>
        </w:numPr>
      </w:pPr>
      <w:r>
        <w:t xml:space="preserve">What’s blocked (so issues aren’t forgotten)</w:t>
      </w:r>
    </w:p>
    <w:bookmarkEnd w:id="65"/>
    <w:bookmarkStart w:id="69" w:name="proactive-handoff-system-claude-specific"/>
    <w:p>
      <w:pPr>
        <w:pStyle w:val="Heading2"/>
      </w:pPr>
      <w:r>
        <w:t xml:space="preserve">Proactive HANDOFF System (Claude-Specific)</w:t>
      </w:r>
    </w:p>
    <w:p>
      <w:pPr>
        <w:pStyle w:val="FirstParagraph"/>
      </w:pPr>
      <w:r>
        <w:rPr>
          <w:b/>
          <w:bCs/>
        </w:rPr>
        <w:t xml:space="preserve">You don’t need to remember to request HANDOFFs.</w:t>
      </w:r>
      <w:r>
        <w:t xml:space="preserve"> </w:t>
      </w:r>
      <w:r>
        <w:t xml:space="preserve">With v3.3, Claude tracks context usage and generates HANDOFFs automatically.</w:t>
      </w:r>
    </w:p>
    <w:bookmarkStart w:id="66" w:name="how-it-works"/>
    <w:p>
      <w:pPr>
        <w:pStyle w:val="Heading3"/>
      </w:pPr>
      <w:r>
        <w:t xml:space="preserve">How It Works</w:t>
      </w:r>
    </w:p>
    <w:p>
      <w:pPr>
        <w:pStyle w:val="FirstParagraph"/>
      </w:pPr>
      <w:r>
        <w:t xml:space="preserve">Claude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Claude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6"/>
    <w:bookmarkStart w:id="67" w:name="automatic-triggers"/>
    <w:p>
      <w:pPr>
        <w:pStyle w:val="Heading3"/>
      </w:pPr>
      <w:r>
        <w:t xml:space="preserve">Automatic Triggers</w:t>
      </w:r>
    </w:p>
    <w:p>
      <w:pPr>
        <w:pStyle w:val="FirstParagraph"/>
      </w:pPr>
      <w:r>
        <w:t xml:space="preserve">Claude will also generate HANDOFFs when:</w:t>
      </w:r>
    </w:p>
    <w:p>
      <w:pPr>
        <w:pStyle w:val="Compact"/>
        <w:numPr>
          <w:ilvl w:val="0"/>
          <w:numId w:val="1019"/>
        </w:numPr>
      </w:pPr>
      <w:r>
        <w:t xml:space="preserve">A major milestone is completed</w:t>
      </w:r>
    </w:p>
    <w:p>
      <w:pPr>
        <w:pStyle w:val="Compact"/>
        <w:numPr>
          <w:ilvl w:val="0"/>
          <w:numId w:val="1019"/>
        </w:numPr>
      </w:pPr>
      <w:r>
        <w:t xml:space="preserve">You transition between phases (BRAINSTORM → EXECUTE)</w:t>
      </w:r>
    </w:p>
    <w:p>
      <w:pPr>
        <w:pStyle w:val="Compact"/>
        <w:numPr>
          <w:ilvl w:val="0"/>
          <w:numId w:val="1019"/>
        </w:numPr>
      </w:pPr>
      <w:r>
        <w:t xml:space="preserve">You indicate the session is ending</w:t>
      </w:r>
    </w:p>
    <w:p>
      <w:pPr>
        <w:pStyle w:val="Compact"/>
        <w:numPr>
          <w:ilvl w:val="0"/>
          <w:numId w:val="1019"/>
        </w:numPr>
      </w:pPr>
      <w:r>
        <w:t xml:space="preserve">Before risky operations</w:t>
      </w:r>
    </w:p>
    <w:bookmarkEnd w:id="67"/>
    <w:bookmarkStart w:id="68" w:name="what-you-need-to-do"/>
    <w:p>
      <w:pPr>
        <w:pStyle w:val="Heading3"/>
      </w:pPr>
      <w:r>
        <w:t xml:space="preserve">What You Need to Do</w:t>
      </w:r>
    </w:p>
    <w:p>
      <w:pPr>
        <w:pStyle w:val="FirstParagraph"/>
      </w:pPr>
      <w:r>
        <w:t xml:space="preserve">When Claude generates a HANDOFF:</w:t>
      </w:r>
    </w:p>
    <w:p>
      <w:pPr>
        <w:pStyle w:val="Compact"/>
        <w:numPr>
          <w:ilvl w:val="0"/>
          <w:numId w:val="1020"/>
        </w:numPr>
      </w:pPr>
      <w:r>
        <w:rPr>
          <w:b/>
          <w:bCs/>
        </w:rPr>
        <w:t xml:space="preserve">Copy it immediately</w:t>
      </w:r>
      <w:r>
        <w:t xml:space="preserve"> </w:t>
      </w:r>
      <w:r>
        <w:t xml:space="preserve">— Don’t continue working first</w:t>
      </w:r>
    </w:p>
    <w:p>
      <w:pPr>
        <w:pStyle w:val="Compact"/>
        <w:numPr>
          <w:ilvl w:val="0"/>
          <w:numId w:val="1020"/>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20"/>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68"/>
    <w:bookmarkEnd w:id="69"/>
    <w:bookmarkStart w:id="71"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Claude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Claude will show a recovery summary for confirmation before continuing.</w:t>
      </w:r>
    </w:p>
    <w:bookmarkStart w:id="70" w:name="prevention-tips"/>
    <w:p>
      <w:pPr>
        <w:pStyle w:val="Heading3"/>
      </w:pPr>
      <w:r>
        <w:t xml:space="preserve">Prevention Tips</w:t>
      </w:r>
    </w:p>
    <w:p>
      <w:pPr>
        <w:pStyle w:val="Compact"/>
        <w:numPr>
          <w:ilvl w:val="0"/>
          <w:numId w:val="1021"/>
        </w:numPr>
      </w:pPr>
      <w:r>
        <w:t xml:space="preserve">Save HANDOFFs immediately when Claude generates them</w:t>
      </w:r>
    </w:p>
    <w:p>
      <w:pPr>
        <w:pStyle w:val="Compact"/>
        <w:numPr>
          <w:ilvl w:val="0"/>
          <w:numId w:val="1021"/>
        </w:numPr>
      </w:pPr>
      <w:r>
        <w:t xml:space="preserve">Keep your PROJECT_DOCUMENT.md updated</w:t>
      </w:r>
    </w:p>
    <w:p>
      <w:pPr>
        <w:pStyle w:val="Compact"/>
        <w:numPr>
          <w:ilvl w:val="0"/>
          <w:numId w:val="1021"/>
        </w:numPr>
      </w:pPr>
      <w:r>
        <w:t xml:space="preserve">Use</w:t>
      </w:r>
      <w:r>
        <w:t xml:space="preserve"> </w:t>
      </w:r>
      <w:r>
        <w:rPr>
          <w:rStyle w:val="VerbatimChar"/>
        </w:rPr>
        <w:t xml:space="preserve">PMERIT CHECKPOINT</w:t>
      </w:r>
      <w:r>
        <w:t xml:space="preserve"> </w:t>
      </w:r>
      <w:r>
        <w:t xml:space="preserve">for mid-session saves during long work</w:t>
      </w:r>
    </w:p>
    <w:bookmarkEnd w:id="70"/>
    <w:bookmarkEnd w:id="71"/>
    <w:bookmarkEnd w:id="72"/>
    <w:bookmarkStart w:id="87" w:name="chapter-9-setting-up-for-claude"/>
    <w:p>
      <w:pPr>
        <w:pStyle w:val="Heading1"/>
      </w:pPr>
      <w:r>
        <w:t xml:space="preserve">Chapter 9: Setting Up for Claude</w:t>
      </w:r>
    </w:p>
    <w:p>
      <w:pPr>
        <w:pStyle w:val="FirstParagraph"/>
      </w:pPr>
      <w:r>
        <w:t xml:space="preserve">This chapter covers setup for Claude Pro and Claude Free users. Find your tier and follow those instructions.</w:t>
      </w:r>
    </w:p>
    <w:p>
      <w:r>
        <w:pict>
          <v:rect style="width:0;height:1.5pt" o:hralign="center" o:hrstd="t" o:hr="t"/>
        </w:pict>
      </w:r>
    </w:p>
    <w:bookmarkStart w:id="78" w:name="part-a-claude-pro-setup-recommended"/>
    <w:p>
      <w:pPr>
        <w:pStyle w:val="Heading2"/>
      </w:pPr>
      <w:r>
        <w:t xml:space="preserve">Part A: Claude Pro Setup (Recommended)</w:t>
      </w:r>
    </w:p>
    <w:p>
      <w:pPr>
        <w:pStyle w:val="FirstParagraph"/>
      </w:pPr>
      <w:r>
        <w:t xml:space="preserve">If you have Claude Pro, you can create a</w:t>
      </w:r>
      <w:r>
        <w:t xml:space="preserve"> </w:t>
      </w:r>
      <w:r>
        <w:rPr>
          <w:b/>
          <w:bCs/>
        </w:rPr>
        <w:t xml:space="preserve">Claude Project</w:t>
      </w:r>
      <w:r>
        <w:t xml:space="preserve"> </w:t>
      </w:r>
      <w:r>
        <w:t xml:space="preserve">— a workspace with your governance rules built in. This is a one-time setup that makes every future session instant.</w:t>
      </w:r>
    </w:p>
    <w:bookmarkStart w:id="73" w:name="what-are-claude-projects"/>
    <w:p>
      <w:pPr>
        <w:pStyle w:val="Heading3"/>
      </w:pPr>
      <w:r>
        <w:t xml:space="preserve">What Are Claude Projects?</w:t>
      </w:r>
    </w:p>
    <w:p>
      <w:pPr>
        <w:pStyle w:val="FirstParagraph"/>
      </w:pPr>
      <w:r>
        <w:t xml:space="preserve">Claude Projects are workspaces in Claude Pro. Each Project has:</w:t>
      </w:r>
      <w:r>
        <w:t xml:space="preserve"> </w:t>
      </w:r>
      <w:r>
        <w:t xml:space="preserve">-</w:t>
      </w:r>
      <w:r>
        <w:t xml:space="preserve"> </w:t>
      </w:r>
      <w:r>
        <w:rPr>
          <w:b/>
          <w:bCs/>
        </w:rPr>
        <w:t xml:space="preserve">Project Instructions</w:t>
      </w:r>
      <w:r>
        <w:t xml:space="preserve"> </w:t>
      </w:r>
      <w:r>
        <w:t xml:space="preserve">— Rules Claude follows (where your AIXORD governance goes)</w:t>
      </w:r>
      <w:r>
        <w:t xml:space="preserve"> </w:t>
      </w:r>
      <w:r>
        <w:t xml:space="preserve">-</w:t>
      </w:r>
      <w:r>
        <w:t xml:space="preserve"> </w:t>
      </w:r>
      <w:r>
        <w:rPr>
          <w:b/>
          <w:bCs/>
        </w:rPr>
        <w:t xml:space="preserve">Project Knowledge</w:t>
      </w:r>
      <w:r>
        <w:t xml:space="preserve"> </w:t>
      </w:r>
      <w:r>
        <w:t xml:space="preserve">— Files Claude can reference (your project documents)</w:t>
      </w:r>
      <w:r>
        <w:t xml:space="preserve"> </w:t>
      </w:r>
      <w:r>
        <w:t xml:space="preserve">-</w:t>
      </w:r>
      <w:r>
        <w:t xml:space="preserve"> </w:t>
      </w:r>
      <w:r>
        <w:rPr>
          <w:b/>
          <w:bCs/>
        </w:rPr>
        <w:t xml:space="preserve">Name &amp; Description</w:t>
      </w:r>
      <w:r>
        <w:t xml:space="preserve"> </w:t>
      </w:r>
      <w:r>
        <w:t xml:space="preserve">— For easy identification</w:t>
      </w:r>
    </w:p>
    <w:p>
      <w:pPr>
        <w:pStyle w:val="BodyText"/>
      </w:pPr>
      <w:r>
        <w:t xml:space="preserve">Think of a Project as your personal AIXORD assistant that remembers its training.</w:t>
      </w:r>
    </w:p>
    <w:bookmarkEnd w:id="73"/>
    <w:bookmarkStart w:id="74" w:name="creating-your-aixord-project"/>
    <w:p>
      <w:pPr>
        <w:pStyle w:val="Heading3"/>
      </w:pPr>
      <w:r>
        <w:t xml:space="preserve">Creating Your AIXORD Project</w:t>
      </w:r>
    </w:p>
    <w:p>
      <w:pPr>
        <w:pStyle w:val="FirstParagraph"/>
      </w:pPr>
      <w:r>
        <w:rPr>
          <w:b/>
          <w:bCs/>
        </w:rPr>
        <w:t xml:space="preserve">Step 1: Access Projects</w:t>
      </w:r>
      <w:r>
        <w:t xml:space="preserve"> </w:t>
      </w:r>
      <w:r>
        <w:t xml:space="preserve">1. Go to claude.ai</w:t>
      </w:r>
      <w:r>
        <w:t xml:space="preserve"> </w:t>
      </w:r>
      <w:r>
        <w:t xml:space="preserve">2. Sign in with your Anthropic account</w:t>
      </w:r>
      <w:r>
        <w:t xml:space="preserve"> </w:t>
      </w:r>
      <w:r>
        <w:t xml:space="preserve">3. Look for</w:t>
      </w:r>
      <w:r>
        <w:t xml:space="preserve"> </w:t>
      </w:r>
      <w:r>
        <w:t xml:space="preserve">“Projects”</w:t>
      </w:r>
      <w:r>
        <w:t xml:space="preserve"> </w:t>
      </w:r>
      <w:r>
        <w:t xml:space="preserve">in the sidebar</w:t>
      </w:r>
      <w:r>
        <w:t xml:space="preserve"> </w:t>
      </w:r>
      <w:r>
        <w:t xml:space="preserve">4. Click</w:t>
      </w:r>
      <w:r>
        <w:t xml:space="preserve"> </w:t>
      </w:r>
      <w:r>
        <w:t xml:space="preserve">“+ New Project”</w:t>
      </w:r>
    </w:p>
    <w:p>
      <w:pPr>
        <w:pStyle w:val="BodyText"/>
      </w:pPr>
      <w:r>
        <w:rPr>
          <w:b/>
          <w:bCs/>
        </w:rPr>
        <w:t xml:space="preserve">Step 2: Configure the Project</w:t>
      </w:r>
      <w:r>
        <w:t xml:space="preserve"> </w:t>
      </w:r>
      <w:r>
        <w:t xml:space="preserve">1.</w:t>
      </w:r>
      <w:r>
        <w:t xml:space="preserve"> </w:t>
      </w:r>
      <w:r>
        <w:rPr>
          <w:b/>
          <w:bCs/>
        </w:rPr>
        <w:t xml:space="preserve">Name:</w:t>
      </w:r>
      <w:r>
        <w:t xml:space="preserve"> </w:t>
      </w:r>
      <w:r>
        <w:t xml:space="preserve">Enter</w:t>
      </w:r>
      <w:r>
        <w:t xml:space="preserve"> </w:t>
      </w:r>
      <w:r>
        <w:rPr>
          <w:rStyle w:val="VerbatimChar"/>
        </w:rPr>
        <w:t xml:space="preserve">AIXORD</w:t>
      </w:r>
      <w:r>
        <w:t xml:space="preserve"> </w:t>
      </w:r>
      <w:r>
        <w:t xml:space="preserve">(or a project-specific name like</w:t>
      </w:r>
      <w:r>
        <w:t xml:space="preserve"> </w:t>
      </w:r>
      <w:r>
        <w:t xml:space="preserve">“AIXORD - My Website”</w:t>
      </w:r>
      <w:r>
        <w:t xml:space="preserve">)</w:t>
      </w:r>
      <w:r>
        <w:t xml:space="preserve"> </w:t>
      </w:r>
      <w:r>
        <w:t xml:space="preserve">2.</w:t>
      </w:r>
      <w:r>
        <w:t xml:space="preserve"> </w:t>
      </w:r>
      <w:r>
        <w:rPr>
          <w:b/>
          <w:bCs/>
        </w:rPr>
        <w:t xml:space="preserve">Project Instructions:</w:t>
      </w:r>
      <w:r>
        <w:t xml:space="preserve"> </w:t>
      </w:r>
      <w:r>
        <w:t xml:space="preserve">This is the important part</w:t>
      </w:r>
      <w:r>
        <w:t xml:space="preserve"> </w:t>
      </w:r>
      <w:r>
        <w:t xml:space="preserve">- Open</w:t>
      </w:r>
      <w:r>
        <w:t xml:space="preserve"> </w:t>
      </w:r>
      <w:r>
        <w:rPr>
          <w:rStyle w:val="VerbatimChar"/>
        </w:rPr>
        <w:t xml:space="preserve">AIXORD_GOVERNANCE_CLAUDE_PROJECT_V3.3.md</w:t>
      </w:r>
      <w:r>
        <w:t xml:space="preserve"> </w:t>
      </w:r>
      <w:r>
        <w:t xml:space="preserve">from your download (the condensed version)</w:t>
      </w:r>
      <w:r>
        <w:t xml:space="preserve"> </w:t>
      </w:r>
      <w:r>
        <w:t xml:space="preserve">- Copy the ENTIRE contents</w:t>
      </w:r>
      <w:r>
        <w:t xml:space="preserve"> </w:t>
      </w:r>
      <w:r>
        <w:t xml:space="preserve">- Paste into the Project Instructions field</w:t>
      </w:r>
    </w:p>
    <w:p>
      <w:pPr>
        <w:pStyle w:val="BodyText"/>
      </w:pPr>
      <w:r>
        <w:rPr>
          <w:b/>
          <w:bCs/>
        </w:rPr>
        <w:t xml:space="preserve">Step 3: Add Knowledge (Optional but Recommended)</w:t>
      </w:r>
      <w:r>
        <w:t xml:space="preserve"> </w:t>
      </w:r>
      <w:r>
        <w:t xml:space="preserve">1. Click</w:t>
      </w:r>
      <w:r>
        <w:t xml:space="preserve"> </w:t>
      </w:r>
      <w:r>
        <w:t xml:space="preserve">“Add content”</w:t>
      </w:r>
      <w:r>
        <w:t xml:space="preserve"> </w:t>
      </w:r>
      <w:r>
        <w:t xml:space="preserve">in the Project Knowledge section</w:t>
      </w:r>
      <w:r>
        <w:t xml:space="preserve"> </w:t>
      </w:r>
      <w:r>
        <w:t xml:space="preserve">2. Upload these files:</w:t>
      </w:r>
      <w:r>
        <w:t xml:space="preserve"> </w:t>
      </w:r>
      <w:r>
        <w:t xml:space="preserve">-</w:t>
      </w:r>
      <w:r>
        <w:t xml:space="preserve"> </w:t>
      </w:r>
      <w:r>
        <w:rPr>
          <w:rStyle w:val="VerbatimChar"/>
        </w:rPr>
        <w:t xml:space="preserve">AIXORD_PHASE_DETAILS_V3.3.md</w:t>
      </w:r>
      <w:r>
        <w:t xml:space="preserve"> </w:t>
      </w:r>
      <w:r>
        <w:t xml:space="preserve">(detailed phase behaviors)</w:t>
      </w:r>
      <w:r>
        <w:t xml:space="preserve"> </w:t>
      </w:r>
      <w:r>
        <w:t xml:space="preserve">-</w:t>
      </w:r>
      <w:r>
        <w:t xml:space="preserve"> </w:t>
      </w:r>
      <w:r>
        <w:rPr>
          <w:rStyle w:val="VerbatimChar"/>
        </w:rPr>
        <w:t xml:space="preserve">AIXORD_STATE_CLAUDE_V3.3.json</w:t>
      </w:r>
      <w:r>
        <w:t xml:space="preserve"> </w:t>
      </w:r>
      <w:r>
        <w:t xml:space="preserve">(state template)</w:t>
      </w:r>
      <w:r>
        <w:t xml:space="preserve"> </w:t>
      </w:r>
      <w:r>
        <w:t xml:space="preserve">- Previous HANDOFF files</w:t>
      </w:r>
      <w:r>
        <w:t xml:space="preserve"> </w:t>
      </w:r>
      <w:r>
        <w:t xml:space="preserve">- Project requirements</w:t>
      </w:r>
      <w:r>
        <w:t xml:space="preserve"> </w:t>
      </w:r>
      <w:r>
        <w:t xml:space="preserve">- Reference materials</w:t>
      </w:r>
      <w:r>
        <w:t xml:space="preserve"> </w:t>
      </w:r>
      <w:r>
        <w:t xml:space="preserve">3. Claude will reference these during conversations</w:t>
      </w:r>
    </w:p>
    <w:bookmarkEnd w:id="74"/>
    <w:bookmarkStart w:id="75" w:name="which-governance-file-for-projects"/>
    <w:p>
      <w:pPr>
        <w:pStyle w:val="Heading3"/>
      </w:pPr>
      <w:r>
        <w:t xml:space="preserve">Which Governance File for Projects?</w:t>
      </w:r>
    </w:p>
    <w:p>
      <w:pPr>
        <w:pStyle w:val="FirstParagraph"/>
      </w:pPr>
      <w:r>
        <w:t xml:space="preserve">Your download includes two governance files: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r>
      <w:tr>
        <w:tc>
          <w:tcPr/>
          <w:p>
            <w:pPr>
              <w:pStyle w:val="Compact"/>
            </w:pPr>
            <w:r>
              <w:rPr>
                <w:rStyle w:val="VerbatimChar"/>
              </w:rPr>
              <w:t xml:space="preserve">AIXORD_GOVERNANCE_CLAUDE_PROJECT_V3.3.md</w:t>
            </w:r>
          </w:p>
        </w:tc>
        <w:tc>
          <w:tcPr/>
          <w:p>
            <w:pPr>
              <w:pStyle w:val="Compact"/>
            </w:pPr>
            <w:r>
              <w:t xml:space="preserve">~13KB</w:t>
            </w:r>
          </w:p>
        </w:tc>
        <w:tc>
          <w:tcPr/>
          <w:p>
            <w:pPr>
              <w:pStyle w:val="Compact"/>
            </w:pPr>
            <w:r>
              <w:t xml:space="preserve">Optimized for Project Instructions</w:t>
            </w:r>
          </w:p>
        </w:tc>
      </w:tr>
      <w:tr>
        <w:tc>
          <w:tcPr/>
          <w:p>
            <w:pPr>
              <w:pStyle w:val="Compact"/>
            </w:pPr>
            <w:r>
              <w:rPr>
                <w:rStyle w:val="VerbatimChar"/>
              </w:rPr>
              <w:t xml:space="preserve">AIXORD_GOVERNANCE_CLAUDE_V3.3.md</w:t>
            </w:r>
          </w:p>
        </w:tc>
        <w:tc>
          <w:tcPr/>
          <w:p>
            <w:pPr>
              <w:pStyle w:val="Compact"/>
            </w:pPr>
            <w:r>
              <w:t xml:space="preserve">~79KB</w:t>
            </w:r>
          </w:p>
        </w:tc>
        <w:tc>
          <w:tcPr/>
          <w:p>
            <w:pPr>
              <w:pStyle w:val="Compact"/>
            </w:pPr>
            <w:r>
              <w:t xml:space="preserve">Full version for paste workflow</w:t>
            </w:r>
          </w:p>
        </w:tc>
      </w:tr>
    </w:tbl>
    <w:p>
      <w:pPr>
        <w:pStyle w:val="BodyText"/>
      </w:pPr>
      <w:r>
        <w:rPr>
          <w:b/>
          <w:bCs/>
        </w:rPr>
        <w:t xml:space="preserve">For Project users:</w:t>
      </w:r>
      <w:r>
        <w:t xml:space="preserve"> </w:t>
      </w:r>
      <w:r>
        <w:t xml:space="preserve">Use the condensed</w:t>
      </w:r>
      <w:r>
        <w:t xml:space="preserve"> </w:t>
      </w:r>
      <w:r>
        <w:rPr>
          <w:rStyle w:val="VerbatimChar"/>
        </w:rPr>
        <w:t xml:space="preserve">_PROJECT_V3.3.md</w:t>
      </w:r>
      <w:r>
        <w:t xml:space="preserve"> </w:t>
      </w:r>
      <w:r>
        <w:t xml:space="preserve">file in Instructions. It’s optimized to fit within Claude’s limits while retaining all essential functionality.</w:t>
      </w:r>
    </w:p>
    <w:p>
      <w:pPr>
        <w:pStyle w:val="BodyText"/>
      </w:pPr>
      <w:r>
        <w:rPr>
          <w:b/>
          <w:bCs/>
        </w:rPr>
        <w:t xml:space="preserve">Upload to Knowledge:</w:t>
      </w:r>
      <w:r>
        <w:t xml:space="preserve"> </w:t>
      </w:r>
      <w:r>
        <w:t xml:space="preserve">-</w:t>
      </w:r>
      <w:r>
        <w:t xml:space="preserve"> </w:t>
      </w:r>
      <w:r>
        <w:rPr>
          <w:rStyle w:val="VerbatimChar"/>
        </w:rPr>
        <w:t xml:space="preserve">AIXORD_PHASE_DETAILS_V3.3.md</w:t>
      </w:r>
      <w:r>
        <w:t xml:space="preserve"> </w:t>
      </w:r>
      <w:r>
        <w:t xml:space="preserve">— Detailed phase behaviors</w:t>
      </w:r>
      <w:r>
        <w:t xml:space="preserve"> </w:t>
      </w:r>
      <w:r>
        <w:t xml:space="preserve">-</w:t>
      </w:r>
      <w:r>
        <w:t xml:space="preserve"> </w:t>
      </w:r>
      <w:r>
        <w:rPr>
          <w:rStyle w:val="VerbatimChar"/>
        </w:rPr>
        <w:t xml:space="preserve">AIXORD_STATE_CLAUDE_V3.3.json</w:t>
      </w:r>
      <w:r>
        <w:t xml:space="preserve"> </w:t>
      </w:r>
      <w:r>
        <w:t xml:space="preserve">— State tracking template</w:t>
      </w:r>
      <w:r>
        <w:t xml:space="preserve"> </w:t>
      </w:r>
      <w:r>
        <w:t xml:space="preserve">- Your project files as you create them</w:t>
      </w:r>
    </w:p>
    <w:p>
      <w:pPr>
        <w:pStyle w:val="BodyText"/>
      </w:pPr>
      <w:r>
        <w:rPr>
          <w:b/>
          <w:bCs/>
        </w:rPr>
        <w:t xml:space="preserve">Why two files?</w:t>
      </w:r>
    </w:p>
    <w:p>
      <w:pPr>
        <w:pStyle w:val="BodyText"/>
      </w:pPr>
      <w:r>
        <w:t xml:space="preserve">Claude’s Project Instructions has content limits that occasionally reject larger files. The condensed version (~13KB) fits reliably. The full version (~79KB) is for users who prefer the paste-every-session workflow or need the complete v3.3 features.</w:t>
      </w:r>
    </w:p>
    <w:bookmarkEnd w:id="75"/>
    <w:bookmarkStart w:id="76" w:name="troubleshooting-project-save-issues"/>
    <w:p>
      <w:pPr>
        <w:pStyle w:val="Heading3"/>
      </w:pPr>
      <w:r>
        <w:t xml:space="preserve">Troubleshooting Project Save Issues</w:t>
      </w:r>
    </w:p>
    <w:p>
      <w:pPr>
        <w:pStyle w:val="FirstParagraph"/>
      </w:pPr>
      <w:r>
        <w:t xml:space="preserve">If you have trouble saving your Project:</w:t>
      </w:r>
    </w:p>
    <w:p>
      <w:pPr>
        <w:pStyle w:val="Compact"/>
        <w:numPr>
          <w:ilvl w:val="0"/>
          <w:numId w:val="1022"/>
        </w:numPr>
      </w:pPr>
      <w:r>
        <w:rPr>
          <w:b/>
          <w:bCs/>
        </w:rPr>
        <w:t xml:space="preserve">Try the condensed file</w:t>
      </w:r>
      <w:r>
        <w:t xml:space="preserve"> </w:t>
      </w:r>
      <w:r>
        <w:t xml:space="preserve">— Use</w:t>
      </w:r>
      <w:r>
        <w:t xml:space="preserve"> </w:t>
      </w:r>
      <w:r>
        <w:rPr>
          <w:rStyle w:val="VerbatimChar"/>
        </w:rPr>
        <w:t xml:space="preserve">AIXORD_GOVERNANCE_CLAUDE_PROJECT_V3.3.md</w:t>
      </w:r>
      <w:r>
        <w:t xml:space="preserve"> </w:t>
      </w:r>
      <w:r>
        <w:t xml:space="preserve">instead of the full version</w:t>
      </w:r>
    </w:p>
    <w:p>
      <w:pPr>
        <w:pStyle w:val="Compact"/>
        <w:numPr>
          <w:ilvl w:val="0"/>
          <w:numId w:val="1022"/>
        </w:numPr>
      </w:pPr>
      <w:r>
        <w:rPr>
          <w:b/>
          <w:bCs/>
        </w:rPr>
        <w:t xml:space="preserve">Check for special characters</w:t>
      </w:r>
      <w:r>
        <w:t xml:space="preserve"> </w:t>
      </w:r>
      <w:r>
        <w:t xml:space="preserve">— Remove any unusual symbols</w:t>
      </w:r>
    </w:p>
    <w:p>
      <w:pPr>
        <w:pStyle w:val="Compact"/>
        <w:numPr>
          <w:ilvl w:val="0"/>
          <w:numId w:val="1022"/>
        </w:numPr>
      </w:pPr>
      <w:r>
        <w:rPr>
          <w:b/>
          <w:bCs/>
        </w:rPr>
        <w:t xml:space="preserve">Try smaller chunks</w:t>
      </w:r>
      <w:r>
        <w:t xml:space="preserve"> </w:t>
      </w:r>
      <w:r>
        <w:t xml:space="preserve">— Paste half, save, then add the rest</w:t>
      </w:r>
    </w:p>
    <w:p>
      <w:pPr>
        <w:pStyle w:val="Compact"/>
        <w:numPr>
          <w:ilvl w:val="0"/>
          <w:numId w:val="1022"/>
        </w:numPr>
      </w:pPr>
      <w:r>
        <w:rPr>
          <w:b/>
          <w:bCs/>
        </w:rPr>
        <w:t xml:space="preserve">Use paste workflow</w:t>
      </w:r>
      <w:r>
        <w:t xml:space="preserve"> </w:t>
      </w:r>
      <w:r>
        <w:t xml:space="preserve">— If Projects won’t work, use the paste method (see Claude Free setup)</w:t>
      </w:r>
    </w:p>
    <w:p>
      <w:pPr>
        <w:pStyle w:val="FirstParagraph"/>
      </w:pPr>
      <w:r>
        <w:t xml:space="preserve">The condensed file has been tested to save successfully in most cases.</w:t>
      </w:r>
    </w:p>
    <w:p>
      <w:pPr>
        <w:pStyle w:val="BodyText"/>
      </w:pPr>
      <w:r>
        <w:rPr>
          <w:b/>
          <w:bCs/>
        </w:rPr>
        <w:t xml:space="preserve">Step 4: Save</w:t>
      </w:r>
      <w:r>
        <w:t xml:space="preserve"> </w:t>
      </w:r>
      <w:r>
        <w:t xml:space="preserve">1. Click</w:t>
      </w:r>
      <w:r>
        <w:t xml:space="preserve"> </w:t>
      </w:r>
      <w:r>
        <w:t xml:space="preserve">“Create Project”</w:t>
      </w:r>
      <w:r>
        <w:t xml:space="preserve"> </w:t>
      </w:r>
      <w:r>
        <w:t xml:space="preserve">2. Your AIXORD Project appears in the Projects sidebar</w:t>
      </w:r>
      <w:r>
        <w:t xml:space="preserve"> </w:t>
      </w:r>
      <w:r>
        <w:t xml:space="preserve">3. Done! One-time setup complete.</w:t>
      </w:r>
    </w:p>
    <w:bookmarkEnd w:id="76"/>
    <w:bookmarkStart w:id="77" w:name="using-your-aixord-project"/>
    <w:p>
      <w:pPr>
        <w:pStyle w:val="Heading3"/>
      </w:pPr>
      <w:r>
        <w:t xml:space="preserve">Using Your AIXORD Project</w:t>
      </w:r>
    </w:p>
    <w:p>
      <w:pPr>
        <w:pStyle w:val="FirstParagraph"/>
      </w:pPr>
      <w:r>
        <w:rPr>
          <w:b/>
          <w:bCs/>
        </w:rPr>
        <w:t xml:space="preserve">Every Session:</w:t>
      </w:r>
      <w:r>
        <w:t xml:space="preserve"> </w:t>
      </w:r>
      <w:r>
        <w:t xml:space="preserve">1. Click your AIXORD Project in the sidebar</w:t>
      </w:r>
      <w:r>
        <w:t xml:space="preserve"> </w:t>
      </w:r>
      <w:r>
        <w:t xml:space="preserve">2. Type:</w:t>
      </w:r>
      <w:r>
        <w:t xml:space="preserve"> </w:t>
      </w:r>
      <w:r>
        <w:rPr>
          <w:rStyle w:val="VerbatimChar"/>
        </w:rPr>
        <w:t xml:space="preserve">PMERIT CONTINUE</w:t>
      </w:r>
      <w:r>
        <w:t xml:space="preserve"> </w:t>
      </w:r>
      <w:r>
        <w:t xml:space="preserve">3. First time: Enter your license email or code</w:t>
      </w:r>
      <w:r>
        <w:t xml:space="preserve"> </w:t>
      </w:r>
      <w:r>
        <w:t xml:space="preserve">4. When asked about tier, say:</w:t>
      </w:r>
      <w:r>
        <w:t xml:space="preserve"> </w:t>
      </w:r>
      <w:r>
        <w:rPr>
          <w:rStyle w:val="VerbatimChar"/>
        </w:rPr>
        <w:t xml:space="preserve">Project</w:t>
      </w:r>
      <w:r>
        <w:t xml:space="preserve"> </w:t>
      </w:r>
      <w:r>
        <w:t xml:space="preserve">5. Start working!</w:t>
      </w:r>
    </w:p>
    <w:p>
      <w:pPr>
        <w:pStyle w:val="BodyText"/>
      </w:pPr>
      <w:r>
        <w:rPr>
          <w:b/>
          <w:bCs/>
        </w:rPr>
        <w:t xml:space="preserve">That’s it.</w:t>
      </w:r>
      <w:r>
        <w:t xml:space="preserve"> </w:t>
      </w:r>
      <w:r>
        <w:t xml:space="preserve">No pasting, no setup, just open and go.</w:t>
      </w:r>
    </w:p>
    <w:p>
      <w:r>
        <w:pict>
          <v:rect style="width:0;height:1.5pt" o:hralign="center" o:hrstd="t" o:hr="t"/>
        </w:pict>
      </w:r>
    </w:p>
    <w:bookmarkEnd w:id="77"/>
    <w:bookmarkEnd w:id="78"/>
    <w:bookmarkStart w:id="83" w:name="part-b-claude-free-setup"/>
    <w:p>
      <w:pPr>
        <w:pStyle w:val="Heading2"/>
      </w:pPr>
      <w:r>
        <w:t xml:space="preserve">Part B: Claude Free Setup</w:t>
      </w:r>
    </w:p>
    <w:p>
      <w:pPr>
        <w:pStyle w:val="FirstParagraph"/>
      </w:pPr>
      <w:r>
        <w:t xml:space="preserve">Without the Projects feature, you’ll paste the governance document at the start of each session. It takes about 2 minutes.</w:t>
      </w:r>
    </w:p>
    <w:bookmarkStart w:id="79"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AIXORD_GOVERNANCE_CLAUDE_V3.3.md</w:t>
      </w:r>
    </w:p>
    <w:p>
      <w:pPr>
        <w:pStyle w:val="FirstParagraph"/>
      </w:pPr>
      <w:r>
        <w:rPr>
          <w:b/>
          <w:bCs/>
        </w:rPr>
        <w:t xml:space="preserve">Step 2: Save the Activation Template</w:t>
      </w:r>
      <w:r>
        <w:t xml:space="preserve"> </w:t>
      </w:r>
      <w:r>
        <w:t xml:space="preserve">Create a file called</w:t>
      </w:r>
      <w:r>
        <w:t xml:space="preserve"> </w:t>
      </w:r>
      <w:r>
        <w:rPr>
          <w:rStyle w:val="VerbatimChar"/>
        </w:rPr>
        <w:t xml:space="preserve">ACTIVATION_TEMPLATE.txt</w:t>
      </w:r>
      <w:r>
        <w:t xml:space="preserve"> </w:t>
      </w:r>
      <w:r>
        <w:t xml:space="preserve">with:</w:t>
      </w:r>
    </w:p>
    <w:p>
      <w:pPr>
        <w:pStyle w:val="SourceCode"/>
      </w:pPr>
      <w:r>
        <w:rPr>
          <w:rStyle w:val="VerbatimChar"/>
        </w:rPr>
        <w:t xml:space="preserve">You are now operating under the AIXORD governance framework.</w:t>
      </w:r>
      <w:r>
        <w:br/>
      </w:r>
      <w:r>
        <w:rPr>
          <w:rStyle w:val="VerbatimChar"/>
        </w:rPr>
        <w:t xml:space="preserve">Read and follow ALL instructions below as your operating rules.</w:t>
      </w:r>
      <w:r>
        <w:br/>
      </w:r>
      <w:r>
        <w:rPr>
          <w:rStyle w:val="VerbatimChar"/>
        </w:rPr>
        <w:t xml:space="preserve">When I say "PMERIT CONTINUE", activate this framework.</w:t>
      </w:r>
      <w:r>
        <w:br/>
      </w:r>
      <w:r>
        <w:br/>
      </w:r>
      <w:r>
        <w:rPr>
          <w:rStyle w:val="VerbatimChar"/>
        </w:rPr>
        <w:t xml:space="preserve">[PASTE GOVERNANCE HERE]</w:t>
      </w:r>
      <w:r>
        <w:br/>
      </w:r>
      <w:r>
        <w:br/>
      </w:r>
      <w:r>
        <w:rPr>
          <w:rStyle w:val="VerbatimChar"/>
        </w:rPr>
        <w:t xml:space="preserve">Confirm you understand by saying "AIXORD ACTIVATED" and then wait for my command.</w:t>
      </w:r>
    </w:p>
    <w:bookmarkEnd w:id="79"/>
    <w:bookmarkStart w:id="80" w:name="starting-each-session"/>
    <w:p>
      <w:pPr>
        <w:pStyle w:val="Heading3"/>
      </w:pPr>
      <w:r>
        <w:t xml:space="preserve">Starting Each Session</w:t>
      </w:r>
    </w:p>
    <w:p>
      <w:pPr>
        <w:pStyle w:val="FirstParagraph"/>
      </w:pPr>
      <w:r>
        <w:rPr>
          <w:b/>
          <w:bCs/>
        </w:rPr>
        <w:t xml:space="preserve">Step 1: Open Claude</w:t>
      </w:r>
      <w:r>
        <w:t xml:space="preserve"> </w:t>
      </w:r>
      <w:r>
        <w:t xml:space="preserve">1. Go to claude.ai</w:t>
      </w:r>
      <w:r>
        <w:t xml:space="preserve"> </w:t>
      </w:r>
      <w:r>
        <w:t xml:space="preserve">2. Click</w:t>
      </w:r>
      <w:r>
        <w:t xml:space="preserve"> </w:t>
      </w:r>
      <w:r>
        <w:t xml:space="preserve">“New chat”</w:t>
      </w:r>
    </w:p>
    <w:p>
      <w:pPr>
        <w:pStyle w:val="BodyText"/>
      </w:pPr>
      <w:r>
        <w:rPr>
          <w:b/>
          <w:bCs/>
        </w:rPr>
        <w:t xml:space="preserve">Step 2: Activate AIXORD</w:t>
      </w:r>
      <w:r>
        <w:t xml:space="preserve"> </w:t>
      </w:r>
      <w:r>
        <w:t xml:space="preserve">1. Open your</w:t>
      </w:r>
      <w:r>
        <w:t xml:space="preserve"> </w:t>
      </w:r>
      <w:r>
        <w:rPr>
          <w:rStyle w:val="VerbatimChar"/>
        </w:rPr>
        <w:t xml:space="preserve">ACTIVATION_TEMPLATE.txt</w:t>
      </w:r>
      <w:r>
        <w:t xml:space="preserve"> </w:t>
      </w:r>
      <w:r>
        <w:t xml:space="preserve">2. Open</w:t>
      </w:r>
      <w:r>
        <w:t xml:space="preserve"> </w:t>
      </w:r>
      <w:r>
        <w:rPr>
          <w:rStyle w:val="VerbatimChar"/>
        </w:rPr>
        <w:t xml:space="preserve">AIXORD_GOVERNANCE_CLAUDE_V3.3.md</w:t>
      </w:r>
      <w:r>
        <w:t xml:space="preserve"> </w:t>
      </w:r>
      <w:r>
        <w:t xml:space="preserve">3. In the template, replace</w:t>
      </w:r>
      <w:r>
        <w:t xml:space="preserve"> </w:t>
      </w:r>
      <w:r>
        <w:rPr>
          <w:rStyle w:val="VerbatimChar"/>
        </w:rPr>
        <w:t xml:space="preserve">[PASTE GOVERNANCE HERE]</w:t>
      </w:r>
      <w:r>
        <w:t xml:space="preserve"> </w:t>
      </w:r>
      <w:r>
        <w:t xml:space="preserve">with the entire governance content</w:t>
      </w:r>
      <w:r>
        <w:t xml:space="preserve"> </w:t>
      </w:r>
      <w:r>
        <w:t xml:space="preserve">4. Paste the combined text into Claude</w:t>
      </w:r>
      <w:r>
        <w:t xml:space="preserve"> </w:t>
      </w:r>
      <w:r>
        <w:t xml:space="preserve">5. Send the message</w:t>
      </w:r>
    </w:p>
    <w:p>
      <w:pPr>
        <w:pStyle w:val="BodyText"/>
      </w:pPr>
      <w:r>
        <w:rPr>
          <w:b/>
          <w:bCs/>
        </w:rPr>
        <w:t xml:space="preserve">Step 3: Wait for Confirmation</w:t>
      </w:r>
      <w:r>
        <w:t xml:space="preserve"> </w:t>
      </w:r>
      <w:r>
        <w:t xml:space="preserve">- Claude should respond:</w:t>
      </w:r>
      <w:r>
        <w:t xml:space="preserve"> </w:t>
      </w:r>
      <w:r>
        <w:t xml:space="preserve">“AIXORD ACTIVATED”</w:t>
      </w:r>
      <w:r>
        <w:t xml:space="preserve"> </w:t>
      </w:r>
      <w:r>
        <w:t xml:space="preserve">- If it doesn’t, start a new chat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When asked about tier, say:</w:t>
      </w:r>
      <w:r>
        <w:t xml:space="preserve"> </w:t>
      </w:r>
      <w:r>
        <w:rPr>
          <w:rStyle w:val="VerbatimChar"/>
        </w:rPr>
        <w:t xml:space="preserve">Free</w:t>
      </w:r>
      <w:r>
        <w:t xml:space="preserve"> </w:t>
      </w:r>
      <w:r>
        <w:t xml:space="preserve">4. If continuing a project, paste your most recent HANDOFF</w:t>
      </w:r>
      <w:r>
        <w:t xml:space="preserve"> </w:t>
      </w:r>
      <w:r>
        <w:t xml:space="preserve">5. Start working!</w:t>
      </w:r>
    </w:p>
    <w:bookmarkEnd w:id="80"/>
    <w:bookmarkStart w:id="81"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Claude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bookmarkEnd w:id="81"/>
    <w:bookmarkStart w:id="82" w:name="tips-for-free-tier-users"/>
    <w:p>
      <w:pPr>
        <w:pStyle w:val="Heading3"/>
      </w:pPr>
      <w:r>
        <w:t xml:space="preserve">Tips for Free Tier Users</w:t>
      </w:r>
    </w:p>
    <w:p>
      <w:pPr>
        <w:pStyle w:val="Compact"/>
        <w:numPr>
          <w:ilvl w:val="0"/>
          <w:numId w:val="1023"/>
        </w:numPr>
      </w:pPr>
      <w:r>
        <w:rPr>
          <w:b/>
          <w:bCs/>
        </w:rPr>
        <w:t xml:space="preserve">Request HANDOFFs frequently</w:t>
      </w:r>
      <w:r>
        <w:t xml:space="preserve"> </w:t>
      </w:r>
      <w:r>
        <w:t xml:space="preserve">— Free tier has smaller context limits</w:t>
      </w:r>
    </w:p>
    <w:p>
      <w:pPr>
        <w:pStyle w:val="Compact"/>
        <w:numPr>
          <w:ilvl w:val="0"/>
          <w:numId w:val="1023"/>
        </w:numPr>
      </w:pPr>
      <w:r>
        <w:rPr>
          <w:b/>
          <w:bCs/>
        </w:rPr>
        <w:t xml:space="preserve">Keep sessions focused</w:t>
      </w:r>
      <w:r>
        <w:t xml:space="preserve"> </w:t>
      </w:r>
      <w:r>
        <w:t xml:space="preserve">— One major task per session</w:t>
      </w:r>
    </w:p>
    <w:p>
      <w:pPr>
        <w:pStyle w:val="Compact"/>
        <w:numPr>
          <w:ilvl w:val="0"/>
          <w:numId w:val="1023"/>
        </w:numPr>
      </w:pPr>
      <w:r>
        <w:rPr>
          <w:b/>
          <w:bCs/>
        </w:rPr>
        <w:t xml:space="preserve">Save everything locally</w:t>
      </w:r>
      <w:r>
        <w:t xml:space="preserve"> </w:t>
      </w:r>
      <w:r>
        <w:t xml:space="preserve">— Your computer is your project database</w:t>
      </w:r>
    </w:p>
    <w:p>
      <w:pPr>
        <w:pStyle w:val="Compact"/>
        <w:numPr>
          <w:ilvl w:val="0"/>
          <w:numId w:val="1023"/>
        </w:numPr>
      </w:pPr>
      <w:r>
        <w:rPr>
          <w:b/>
          <w:bCs/>
        </w:rPr>
        <w:t xml:space="preserve">Consider upgrading</w:t>
      </w:r>
      <w:r>
        <w:t xml:space="preserve"> </w:t>
      </w:r>
      <w:r>
        <w:t xml:space="preserve">— If you use AIXORD regularly, Projects are worth it</w:t>
      </w:r>
    </w:p>
    <w:p>
      <w:r>
        <w:pict>
          <v:rect style="width:0;height:1.5pt" o:hralign="center" o:hrstd="t" o:hr="t"/>
        </w:pict>
      </w:r>
    </w:p>
    <w:bookmarkEnd w:id="82"/>
    <w:bookmarkEnd w:id="83"/>
    <w:bookmarkStart w:id="86" w:name="quick-start-summary"/>
    <w:p>
      <w:pPr>
        <w:pStyle w:val="Heading2"/>
      </w:pPr>
      <w:r>
        <w:t xml:space="preserve">Quick Start Summary</w:t>
      </w:r>
    </w:p>
    <w:bookmarkStart w:id="84" w:name="claude-pro-project"/>
    <w:p>
      <w:pPr>
        <w:pStyle w:val="Heading3"/>
      </w:pPr>
      <w:r>
        <w:t xml:space="preserve">Claude Pro (Project)</w:t>
      </w:r>
    </w:p>
    <w:p>
      <w:pPr>
        <w:pStyle w:val="Compact"/>
        <w:numPr>
          <w:ilvl w:val="0"/>
          <w:numId w:val="1024"/>
        </w:numPr>
      </w:pPr>
      <w:r>
        <w:t xml:space="preserve">Create AIXORD Project (one-time, 5 min)</w:t>
      </w:r>
    </w:p>
    <w:p>
      <w:pPr>
        <w:pStyle w:val="Compact"/>
        <w:numPr>
          <w:ilvl w:val="0"/>
          <w:numId w:val="1024"/>
        </w:numPr>
      </w:pPr>
      <w:r>
        <w:t xml:space="preserve">Open Project →</w:t>
      </w:r>
      <w:r>
        <w:t xml:space="preserve"> </w:t>
      </w:r>
      <w:r>
        <w:rPr>
          <w:rStyle w:val="VerbatimChar"/>
        </w:rPr>
        <w:t xml:space="preserve">PMERIT CONTINUE</w:t>
      </w:r>
      <w:r>
        <w:t xml:space="preserve"> </w:t>
      </w:r>
      <w:r>
        <w:t xml:space="preserve">→ Work</w:t>
      </w:r>
    </w:p>
    <w:bookmarkEnd w:id="84"/>
    <w:bookmarkStart w:id="85" w:name="claude-free-1"/>
    <w:p>
      <w:pPr>
        <w:pStyle w:val="Heading3"/>
      </w:pPr>
      <w:r>
        <w:t xml:space="preserve">Claude Free</w:t>
      </w:r>
    </w:p>
    <w:p>
      <w:pPr>
        <w:pStyle w:val="Compact"/>
        <w:numPr>
          <w:ilvl w:val="0"/>
          <w:numId w:val="1025"/>
        </w:numPr>
      </w:pPr>
      <w:r>
        <w:t xml:space="preserve">New Chat → Paste governance → Wait for</w:t>
      </w:r>
      <w:r>
        <w:t xml:space="preserve"> </w:t>
      </w:r>
      <w:r>
        <w:t xml:space="preserve">“AIXORD ACTIVATED”</w:t>
      </w:r>
    </w:p>
    <w:p>
      <w:pPr>
        <w:pStyle w:val="Compact"/>
        <w:numPr>
          <w:ilvl w:val="0"/>
          <w:numId w:val="1025"/>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85"/>
    <w:bookmarkEnd w:id="86"/>
    <w:bookmarkEnd w:id="87"/>
    <w:bookmarkStart w:id="99"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aixord-claude-pack.zip</w:t>
      </w:r>
      <w:r>
        <w:t xml:space="preserve">, you’ll find 12 files. Here’s what each one does and when to use it.</w:t>
      </w:r>
    </w:p>
    <w:bookmarkStart w:id="88"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File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AIXORD_GOVERNANCE_CLAUDE_V3.3.md</w:t>
            </w:r>
          </w:p>
        </w:tc>
        <w:tc>
          <w:tcPr/>
          <w:p>
            <w:pPr>
              <w:pStyle w:val="Compact"/>
            </w:pPr>
            <w:r>
              <w:t xml:space="preserve">Main governance framework (79KB)</w:t>
            </w:r>
          </w:p>
        </w:tc>
        <w:tc>
          <w:tcPr/>
          <w:p>
            <w:pPr>
              <w:pStyle w:val="Compact"/>
            </w:pPr>
            <w:r>
              <w:t xml:space="preserve">Paste into Claude to activate AIXORD</w:t>
            </w:r>
          </w:p>
        </w:tc>
      </w:tr>
      <w:tr>
        <w:tc>
          <w:tcPr/>
          <w:p>
            <w:pPr>
              <w:pStyle w:val="Compact"/>
            </w:pPr>
            <w:r>
              <w:rPr>
                <w:rStyle w:val="VerbatimChar"/>
              </w:rPr>
              <w:t xml:space="preserve">AIXORD_GOVERNANCE_CLAUDE_PROJECT_V3.3.md</w:t>
            </w:r>
          </w:p>
        </w:tc>
        <w:tc>
          <w:tcPr/>
          <w:p>
            <w:pPr>
              <w:pStyle w:val="Compact"/>
            </w:pPr>
            <w:r>
              <w:t xml:space="preserve">Condensed version (13KB)</w:t>
            </w:r>
          </w:p>
        </w:tc>
        <w:tc>
          <w:tcPr/>
          <w:p>
            <w:pPr>
              <w:pStyle w:val="Compact"/>
            </w:pPr>
            <w:r>
              <w:t xml:space="preserve">Use in Project Instructions</w:t>
            </w:r>
          </w:p>
        </w:tc>
      </w:tr>
      <w:tr>
        <w:tc>
          <w:tcPr/>
          <w:p>
            <w:pPr>
              <w:pStyle w:val="Compact"/>
            </w:pPr>
            <w:r>
              <w:rPr>
                <w:rStyle w:val="VerbatimChar"/>
              </w:rPr>
              <w:t xml:space="preserve">AIXORD_STATE_CLAUDE_V3.3.json</w:t>
            </w:r>
          </w:p>
        </w:tc>
        <w:tc>
          <w:tcPr/>
          <w:p>
            <w:pPr>
              <w:pStyle w:val="Compact"/>
            </w:pPr>
            <w:r>
              <w:t xml:space="preserve">State tracking template</w:t>
            </w:r>
          </w:p>
        </w:tc>
        <w:tc>
          <w:tcPr/>
          <w:p>
            <w:pPr>
              <w:pStyle w:val="Compact"/>
            </w:pPr>
            <w:r>
              <w:t xml:space="preserve">Save session progress</w:t>
            </w:r>
          </w:p>
        </w:tc>
      </w:tr>
      <w:tr>
        <w:tc>
          <w:tcPr/>
          <w:p>
            <w:pPr>
              <w:pStyle w:val="Compact"/>
            </w:pPr>
            <w:r>
              <w:rPr>
                <w:rStyle w:val="VerbatimChar"/>
              </w:rPr>
              <w:t xml:space="preserve">AIXORD_PHASE_DETAILS_V3.3.md</w:t>
            </w:r>
          </w:p>
        </w:tc>
        <w:tc>
          <w:tcPr/>
          <w:p>
            <w:pPr>
              <w:pStyle w:val="Compact"/>
            </w:pPr>
            <w:r>
              <w:t xml:space="preserve">Extended phase behaviors</w:t>
            </w:r>
          </w:p>
        </w:tc>
        <w:tc>
          <w:tcPr/>
          <w:p>
            <w:pPr>
              <w:pStyle w:val="Compact"/>
            </w:pPr>
            <w:r>
              <w:t xml:space="preserve">Reference during sessions</w:t>
            </w:r>
          </w:p>
        </w:tc>
      </w:tr>
      <w:tr>
        <w:tc>
          <w:tcPr/>
          <w:p>
            <w:pPr>
              <w:pStyle w:val="Compact"/>
            </w:pPr>
            <w:r>
              <w:rPr>
                <w:rStyle w:val="VerbatimChar"/>
              </w:rPr>
              <w:t xml:space="preserve">PURPOSE_BOUND_OPERATION_SPEC.md</w:t>
            </w:r>
          </w:p>
        </w:tc>
        <w:tc>
          <w:tcPr/>
          <w:p>
            <w:pPr>
              <w:pStyle w:val="Compact"/>
            </w:pPr>
            <w:r>
              <w:t xml:space="preserve">Core v3.3 specification</w:t>
            </w:r>
          </w:p>
        </w:tc>
        <w:tc>
          <w:tcPr/>
          <w:p>
            <w:pPr>
              <w:pStyle w:val="Compact"/>
            </w:pPr>
            <w:r>
              <w:t xml:space="preserve">Reference for governance rules</w:t>
            </w:r>
          </w:p>
        </w:tc>
      </w:tr>
    </w:tbl>
    <w:bookmarkEnd w:id="88"/>
    <w:bookmarkStart w:id="89" w:name="tier-specific-setup-guides"/>
    <w:p>
      <w:pPr>
        <w:pStyle w:val="Heading2"/>
      </w:pPr>
      <w:r>
        <w:t xml:space="preserve">Tier-Specific Setup Guides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For</w:t>
            </w:r>
          </w:p>
        </w:tc>
      </w:tr>
      <w:tr>
        <w:tc>
          <w:tcPr/>
          <w:p>
            <w:pPr>
              <w:pStyle w:val="Compact"/>
            </w:pPr>
            <w:r>
              <w:rPr>
                <w:rStyle w:val="VerbatimChar"/>
              </w:rPr>
              <w:t xml:space="preserve">AIXORD_CLAUDE_PRO.md</w:t>
            </w:r>
          </w:p>
        </w:tc>
        <w:tc>
          <w:tcPr/>
          <w:p>
            <w:pPr>
              <w:pStyle w:val="Compact"/>
            </w:pPr>
            <w:r>
              <w:t xml:space="preserve">Claude Pro subscribers ($20/mo)</w:t>
            </w:r>
          </w:p>
        </w:tc>
      </w:tr>
      <w:tr>
        <w:tc>
          <w:tcPr/>
          <w:p>
            <w:pPr>
              <w:pStyle w:val="Compact"/>
            </w:pPr>
            <w:r>
              <w:rPr>
                <w:rStyle w:val="VerbatimChar"/>
              </w:rPr>
              <w:t xml:space="preserve">AIXORD_CLAUDE_DUAL.md</w:t>
            </w:r>
          </w:p>
        </w:tc>
        <w:tc>
          <w:tcPr/>
          <w:p>
            <w:pPr>
              <w:pStyle w:val="Compact"/>
            </w:pPr>
            <w:r>
              <w:t xml:space="preserve">Claude Pro + Claude Code users</w:t>
            </w:r>
          </w:p>
        </w:tc>
      </w:tr>
      <w:tr>
        <w:tc>
          <w:tcPr/>
          <w:p>
            <w:pPr>
              <w:pStyle w:val="Compact"/>
            </w:pPr>
            <w:r>
              <w:rPr>
                <w:rStyle w:val="VerbatimChar"/>
              </w:rPr>
              <w:t xml:space="preserve">AIXORD_CLAUDE_FREE.md</w:t>
            </w:r>
          </w:p>
        </w:tc>
        <w:tc>
          <w:tcPr/>
          <w:p>
            <w:pPr>
              <w:pStyle w:val="Compact"/>
            </w:pPr>
            <w:r>
              <w:t xml:space="preserve">Claude Free users</w:t>
            </w:r>
          </w:p>
        </w:tc>
      </w:tr>
    </w:tbl>
    <w:p>
      <w:pPr>
        <w:pStyle w:val="BodyText"/>
      </w:pPr>
      <w:r>
        <w:rPr>
          <w:b/>
          <w:bCs/>
        </w:rPr>
        <w:t xml:space="preserve">Important:</w:t>
      </w:r>
      <w:r>
        <w:t xml:space="preserve"> </w:t>
      </w:r>
      <w:r>
        <w:t xml:space="preserve">These guides teach you HOW to use AIXORD. They are instruction manuals for YOU to read. Do NOT paste these guide files into Claude. Paste</w:t>
      </w:r>
      <w:r>
        <w:t xml:space="preserve"> </w:t>
      </w:r>
      <w:r>
        <w:rPr>
          <w:rStyle w:val="VerbatimChar"/>
        </w:rPr>
        <w:t xml:space="preserve">AIXORD_GOVERNANCE_CLAUDE_V3.3.md</w:t>
      </w:r>
      <w:r>
        <w:t xml:space="preserve"> </w:t>
      </w:r>
      <w:r>
        <w:t xml:space="preserve">instead.</w:t>
      </w:r>
    </w:p>
    <w:bookmarkEnd w:id="89"/>
    <w:bookmarkStart w:id="90" w:name="legal-license-files"/>
    <w:p>
      <w:pPr>
        <w:pStyle w:val="Heading2"/>
      </w:pPr>
      <w:r>
        <w:t xml:space="preserve">Legal &amp; License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terms and conditions - READ BEFORE USING</w:t>
            </w:r>
          </w:p>
        </w:tc>
      </w:tr>
      <w:tr>
        <w:tc>
          <w:tcPr/>
          <w:p>
            <w:pPr>
              <w:pStyle w:val="Compact"/>
            </w:pPr>
            <w:r>
              <w:rPr>
                <w:rStyle w:val="VerbatimChar"/>
              </w:rPr>
              <w:t xml:space="preserve">LICENSE.md</w:t>
            </w:r>
          </w:p>
        </w:tc>
        <w:tc>
          <w:tcPr/>
          <w:p>
            <w:pPr>
              <w:pStyle w:val="Compact"/>
            </w:pPr>
            <w:r>
              <w:t xml:space="preserve">Usage rights and permissions</w:t>
            </w:r>
          </w:p>
        </w:tc>
      </w:tr>
      <w:tr>
        <w:tc>
          <w:tcPr/>
          <w:p>
            <w:pPr>
              <w:pStyle w:val="Compact"/>
            </w:pPr>
            <w:r>
              <w:rPr>
                <w:rStyle w:val="VerbatimChar"/>
              </w:rPr>
              <w:t xml:space="preserve">LICENSE_KEY.txt</w:t>
            </w:r>
          </w:p>
        </w:tc>
        <w:tc>
          <w:tcPr/>
          <w:p>
            <w:pPr>
              <w:pStyle w:val="Compact"/>
            </w:pPr>
            <w:r>
              <w:t xml:space="preserve">Your license certificate confirming authorized purchase</w:t>
            </w:r>
          </w:p>
        </w:tc>
      </w:tr>
    </w:tbl>
    <w:p>
      <w:pPr>
        <w:pStyle w:val="BodyText"/>
      </w:pPr>
      <w:r>
        <w:t xml:space="preserve">Keep these files for your records.</w:t>
      </w:r>
    </w:p>
    <w:bookmarkEnd w:id="90"/>
    <w:bookmarkStart w:id="91"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91"/>
    <w:bookmarkStart w:id="92"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Claude?</w:t>
      </w:r>
      <w:r>
        <w:br/>
      </w:r>
      <w:r>
        <w:rPr>
          <w:rStyle w:val="VerbatimChar"/>
        </w:rPr>
        <w:t xml:space="preserve">│</w:t>
      </w:r>
      <w:r>
        <w:br/>
      </w:r>
      <w:r>
        <w:rPr>
          <w:rStyle w:val="VerbatimChar"/>
        </w:rPr>
        <w:t xml:space="preserve">├─► ALWAYS paste: AIXORD_GOVERNANCE_CLAUDE_V3.3.md</w:t>
      </w:r>
      <w:r>
        <w:br/>
      </w:r>
      <w:r>
        <w:rPr>
          <w:rStyle w:val="VerbatimChar"/>
        </w:rPr>
        <w:t xml:space="preserve">│</w:t>
      </w:r>
      <w:r>
        <w:br/>
      </w:r>
      <w:r>
        <w:rPr>
          <w:rStyle w:val="VerbatimChar"/>
        </w:rPr>
        <w:t xml:space="preserve">└─► NEVER paste: AIXORD_CLAUDE_PRO.md, AIXORD_CLAUDE_DUAL.md, or AIXORD_CLAUDE_FREE.md</w:t>
      </w:r>
      <w:r>
        <w:br/>
      </w:r>
      <w:r>
        <w:rPr>
          <w:rStyle w:val="VerbatimChar"/>
        </w:rPr>
        <w:t xml:space="preserve">                 (These are guides for YOU to read, not for Claude)</w:t>
      </w:r>
    </w:p>
    <w:p>
      <w:r>
        <w:pict>
          <v:rect style="width:0;height:1.5pt" o:hralign="center" o:hrstd="t" o:hr="t"/>
        </w:pict>
      </w:r>
    </w:p>
    <w:bookmarkEnd w:id="92"/>
    <w:bookmarkStart w:id="93"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93"/>
    <w:bookmarkStart w:id="97"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94" w:name="choose-your-approach"/>
    <w:p>
      <w:pPr>
        <w:pStyle w:val="Heading3"/>
      </w:pPr>
      <w:r>
        <w:t xml:space="preserve">Choose Your Approach</w:t>
      </w:r>
    </w:p>
    <w:p>
      <w:pPr>
        <w:pStyle w:val="FirstParagraph"/>
      </w:pPr>
      <w:r>
        <w:t xml:space="preserve">When you first activate AIXORD (after license validation), Claude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94"/>
    <w:bookmarkStart w:id="95"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AIXORD_GOVERNANCE_CLAUDE_V3.3.md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r>
        <w:pict>
          <v:rect style="width:0;height:1.5pt" o:hralign="center" o:hrstd="t" o:hr="t"/>
        </w:pict>
      </w:r>
    </w:p>
    <w:bookmarkEnd w:id="95"/>
    <w:bookmarkStart w:id="96"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6"/>
        </w:numPr>
      </w:pPr>
      <w:r>
        <w:t xml:space="preserve">You manage all file locations</w:t>
      </w:r>
    </w:p>
    <w:p>
      <w:pPr>
        <w:pStyle w:val="Compact"/>
        <w:numPr>
          <w:ilvl w:val="0"/>
          <w:numId w:val="1026"/>
        </w:numPr>
      </w:pPr>
      <w:r>
        <w:t xml:space="preserve">Claude reminds you to save HANDOFFs but doesn’t verify</w:t>
      </w:r>
    </w:p>
    <w:p>
      <w:pPr>
        <w:pStyle w:val="Compact"/>
        <w:numPr>
          <w:ilvl w:val="0"/>
          <w:numId w:val="1026"/>
        </w:numPr>
      </w:pPr>
      <w:r>
        <w:t xml:space="preserve">You’re responsible for maintaining organization</w:t>
      </w:r>
    </w:p>
    <w:p>
      <w:pPr>
        <w:pStyle w:val="Compact"/>
        <w:numPr>
          <w:ilvl w:val="0"/>
          <w:numId w:val="1026"/>
        </w:numPr>
      </w:pPr>
      <w:r>
        <w:t xml:space="preserve">Recovery from lost sessions may be harder</w:t>
      </w:r>
    </w:p>
    <w:p>
      <w:r>
        <w:pict>
          <v:rect style="width:0;height:1.5pt" o:hralign="center" o:hrstd="t" o:hr="t"/>
        </w:pict>
      </w:r>
    </w:p>
    <w:bookmarkEnd w:id="96"/>
    <w:bookmarkEnd w:id="97"/>
    <w:bookmarkStart w:id="98" w:name="common-mistake-to-avoid"/>
    <w:p>
      <w:pPr>
        <w:pStyle w:val="Heading2"/>
      </w:pPr>
      <w:r>
        <w:t xml:space="preserve">Common Mistake to Avoid</w:t>
      </w:r>
    </w:p>
    <w:p>
      <w:pPr>
        <w:pStyle w:val="FirstParagraph"/>
      </w:pPr>
      <w:r>
        <w:t xml:space="preserve">During setup, some users accidentally paste the quick-start guide instead of the governance file. Here’s how to tell them apart:</w:t>
      </w:r>
    </w:p>
    <w:tbl>
      <w:tblPr>
        <w:tblStyle w:val="Table"/>
        <w:tblW w:type="pct" w:w="5000"/>
        <w:tblLayout w:type="fixed"/>
        <w:tblLook w:firstRow="1" w:lastRow="0" w:firstColumn="0" w:lastColumn="0" w:noHBand="0" w:noVBand="0" w:val="0020"/>
      </w:tblPr>
      <w:tblGrid>
        <w:gridCol w:w="4721"/>
        <w:gridCol w:w="1980"/>
        <w:gridCol w:w="1218"/>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Governance file</w:t>
            </w:r>
          </w:p>
        </w:tc>
        <w:tc>
          <w:tcPr/>
          <w:p>
            <w:pPr>
              <w:pStyle w:val="Compact"/>
            </w:pPr>
            <w:r>
              <w:t xml:space="preserve">Paste this into Claude</w:t>
            </w:r>
          </w:p>
        </w:tc>
      </w:tr>
      <w:tr>
        <w:tc>
          <w:tcPr/>
          <w:p>
            <w:pPr>
              <w:pStyle w:val="Compact"/>
            </w:pPr>
            <w:r>
              <w:rPr>
                <w:rStyle w:val="VerbatimChar"/>
              </w:rPr>
              <w:t xml:space="preserve"># AIXORD for Claude Pro</w:t>
            </w:r>
          </w:p>
        </w:tc>
        <w:tc>
          <w:tcPr/>
          <w:p>
            <w:pPr>
              <w:pStyle w:val="Compact"/>
            </w:pPr>
            <w:r>
              <w:t xml:space="preserve">Quick-start guide</w:t>
            </w:r>
          </w:p>
        </w:tc>
        <w:tc>
          <w:tcPr/>
          <w:p>
            <w:pPr>
              <w:pStyle w:val="Compact"/>
            </w:pPr>
            <w:r>
              <w:t xml:space="preserve">Don’t paste — read it instead</w:t>
            </w:r>
          </w:p>
        </w:tc>
      </w:tr>
      <w:tr>
        <w:tc>
          <w:tcPr/>
          <w:p>
            <w:pPr>
              <w:pStyle w:val="Compact"/>
            </w:pPr>
            <w:r>
              <w:rPr>
                <w:rStyle w:val="VerbatimChar"/>
              </w:rPr>
              <w:t xml:space="preserve"># AIXORD for Claude + Code</w:t>
            </w:r>
          </w:p>
        </w:tc>
        <w:tc>
          <w:tcPr/>
          <w:p>
            <w:pPr>
              <w:pStyle w:val="Compact"/>
            </w:pPr>
            <w:r>
              <w:t xml:space="preserve">Quick-start guide</w:t>
            </w:r>
          </w:p>
        </w:tc>
        <w:tc>
          <w:tcPr/>
          <w:p>
            <w:pPr>
              <w:pStyle w:val="Compact"/>
            </w:pPr>
            <w:r>
              <w:t xml:space="preserve">Don’t paste — read it instead</w:t>
            </w:r>
          </w:p>
        </w:tc>
      </w:tr>
      <w:tr>
        <w:tc>
          <w:tcPr/>
          <w:p>
            <w:pPr>
              <w:pStyle w:val="Compact"/>
            </w:pPr>
            <w:r>
              <w:rPr>
                <w:rStyle w:val="VerbatimChar"/>
              </w:rPr>
              <w:t xml:space="preserve"># AIXORD for Claude Free</w:t>
            </w:r>
          </w:p>
        </w:tc>
        <w:tc>
          <w:tcPr/>
          <w:p>
            <w:pPr>
              <w:pStyle w:val="Compact"/>
            </w:pPr>
            <w:r>
              <w:t xml:space="preserve">Quick-start guide</w:t>
            </w:r>
          </w:p>
        </w:tc>
        <w:tc>
          <w:tcPr/>
          <w:p>
            <w:pPr>
              <w:pStyle w:val="Compact"/>
            </w:pPr>
            <w:r>
              <w:t xml:space="preserve">Don’t paste — read it instead</w:t>
            </w:r>
          </w:p>
        </w:tc>
      </w:tr>
    </w:tbl>
    <w:p>
      <w:pPr>
        <w:pStyle w:val="BodyText"/>
      </w:pPr>
      <w:r>
        <w:t xml:space="preserve">The governance file is approximately 79KB. The quick-start guides are smaller (4-7KB).</w:t>
      </w:r>
    </w:p>
    <w:bookmarkEnd w:id="98"/>
    <w:bookmarkEnd w:id="99"/>
    <w:bookmarkStart w:id="108"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100" w:name="step-1-set-up-choose-your-path"/>
    <w:p>
      <w:pPr>
        <w:pStyle w:val="Heading2"/>
      </w:pPr>
      <w:r>
        <w:t xml:space="preserve">Step 1: Set Up (Choose Your Path)</w:t>
      </w:r>
    </w:p>
    <w:p>
      <w:pPr>
        <w:pStyle w:val="FirstParagraph"/>
      </w:pPr>
      <w:r>
        <w:rPr>
          <w:b/>
          <w:bCs/>
        </w:rPr>
        <w:t xml:space="preserve">Claude Pro Users:</w:t>
      </w:r>
      <w:r>
        <w:t xml:space="preserve"> </w:t>
      </w:r>
      <w:r>
        <w:t xml:space="preserve">1. Create your AIXORD Project (see Chapter 9, Part A)</w:t>
      </w:r>
      <w:r>
        <w:t xml:space="preserve"> </w:t>
      </w:r>
      <w:r>
        <w:t xml:space="preserve">2. Open the Project from the sidebar</w:t>
      </w:r>
    </w:p>
    <w:p>
      <w:pPr>
        <w:pStyle w:val="BodyText"/>
      </w:pPr>
      <w:r>
        <w:rPr>
          <w:b/>
          <w:bCs/>
        </w:rPr>
        <w:t xml:space="preserve">Claude Free Users:</w:t>
      </w:r>
      <w:r>
        <w:t xml:space="preserve"> </w:t>
      </w:r>
      <w:r>
        <w:t xml:space="preserve">1. Open claude.ai → New Chat</w:t>
      </w:r>
      <w:r>
        <w:t xml:space="preserve"> </w:t>
      </w:r>
      <w:r>
        <w:t xml:space="preserve">2. Paste the activation template + governance (see Chapter 9, Part B)</w:t>
      </w:r>
      <w:r>
        <w:t xml:space="preserve"> </w:t>
      </w:r>
      <w:r>
        <w:t xml:space="preserve">3. Wait for</w:t>
      </w:r>
      <w:r>
        <w:t xml:space="preserve"> </w:t>
      </w:r>
      <w:r>
        <w:t xml:space="preserve">“AIXORD ACTIVATED”</w:t>
      </w:r>
    </w:p>
    <w:bookmarkEnd w:id="100"/>
    <w:bookmarkStart w:id="101"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Claude will ask for your license email (first time only), detect your tier, and ask what you want to work on.</w:t>
      </w:r>
    </w:p>
    <w:bookmarkEnd w:id="101"/>
    <w:bookmarkStart w:id="102"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Claude will ask discovery questions to surface your project from frustrations, wishes, and repetitive tasks.</w:t>
      </w:r>
    </w:p>
    <w:bookmarkEnd w:id="102"/>
    <w:bookmarkStart w:id="103" w:name="step-4-brainstorm"/>
    <w:p>
      <w:pPr>
        <w:pStyle w:val="Heading2"/>
      </w:pPr>
      <w:r>
        <w:t xml:space="preserve">Step 4: Brainstorm</w:t>
      </w:r>
    </w:p>
    <w:p>
      <w:pPr>
        <w:pStyle w:val="FirstParagraph"/>
      </w:pPr>
      <w:r>
        <w:t xml:space="preserve">Once you have a project direction, Claude enters BRAINSTORM mode:</w:t>
      </w:r>
    </w:p>
    <w:p>
      <w:pPr>
        <w:pStyle w:val="Compact"/>
        <w:numPr>
          <w:ilvl w:val="0"/>
          <w:numId w:val="1027"/>
        </w:numPr>
      </w:pPr>
      <w:r>
        <w:t xml:space="preserve">What problem are we solving?</w:t>
      </w:r>
    </w:p>
    <w:p>
      <w:pPr>
        <w:pStyle w:val="Compact"/>
        <w:numPr>
          <w:ilvl w:val="0"/>
          <w:numId w:val="1027"/>
        </w:numPr>
      </w:pPr>
      <w:r>
        <w:t xml:space="preserve">Who will use this?</w:t>
      </w:r>
    </w:p>
    <w:p>
      <w:pPr>
        <w:pStyle w:val="Compact"/>
        <w:numPr>
          <w:ilvl w:val="0"/>
          <w:numId w:val="1027"/>
        </w:numPr>
      </w:pPr>
      <w:r>
        <w:t xml:space="preserve">What’s your budget and timeline?</w:t>
      </w:r>
    </w:p>
    <w:p>
      <w:pPr>
        <w:pStyle w:val="Compact"/>
        <w:numPr>
          <w:ilvl w:val="0"/>
          <w:numId w:val="1027"/>
        </w:numPr>
      </w:pPr>
      <w:r>
        <w:t xml:space="preserve">What tools do you prefer?</w:t>
      </w:r>
    </w:p>
    <w:p>
      <w:pPr>
        <w:pStyle w:val="FirstParagraph"/>
      </w:pPr>
      <w:r>
        <w:t xml:space="preserve">Answer each question. Claude documents your answers.</w:t>
      </w:r>
    </w:p>
    <w:bookmarkEnd w:id="103"/>
    <w:bookmarkStart w:id="104" w:name="step-5-options"/>
    <w:p>
      <w:pPr>
        <w:pStyle w:val="Heading2"/>
      </w:pPr>
      <w:r>
        <w:t xml:space="preserve">Step 5: Options</w:t>
      </w:r>
    </w:p>
    <w:p>
      <w:pPr>
        <w:pStyle w:val="FirstParagraph"/>
      </w:pPr>
      <w:r>
        <w:t xml:space="preserve">After brainstorming, Claude presents 2-3 solution approaches:</w:t>
      </w:r>
    </w:p>
    <w:p>
      <w:pPr>
        <w:pStyle w:val="Compact"/>
        <w:numPr>
          <w:ilvl w:val="0"/>
          <w:numId w:val="1028"/>
        </w:numPr>
      </w:pPr>
      <w:r>
        <w:t xml:space="preserve">Option A: Quick &amp; Simple</w:t>
      </w:r>
    </w:p>
    <w:p>
      <w:pPr>
        <w:pStyle w:val="Compact"/>
        <w:numPr>
          <w:ilvl w:val="0"/>
          <w:numId w:val="1028"/>
        </w:numPr>
      </w:pPr>
      <w:r>
        <w:t xml:space="preserve">Option B: Balanced</w:t>
      </w:r>
    </w:p>
    <w:p>
      <w:pPr>
        <w:pStyle w:val="Compact"/>
        <w:numPr>
          <w:ilvl w:val="0"/>
          <w:numId w:val="1028"/>
        </w:numPr>
      </w:pPr>
      <w:r>
        <w:t xml:space="preserve">Option C: Robust &amp; Scalable</w:t>
      </w:r>
    </w:p>
    <w:p>
      <w:pPr>
        <w:pStyle w:val="FirstParagraph"/>
      </w:pPr>
      <w:r>
        <w:t xml:space="preserve">Each option includes pros, cons, cost, complexity, and timeline. Choose the one that fits your goals.</w:t>
      </w:r>
    </w:p>
    <w:bookmarkEnd w:id="104"/>
    <w:bookmarkStart w:id="105" w:name="step-6-document"/>
    <w:p>
      <w:pPr>
        <w:pStyle w:val="Heading2"/>
      </w:pPr>
      <w:r>
        <w:t xml:space="preserve">Step 6: Document</w:t>
      </w:r>
    </w:p>
    <w:p>
      <w:pPr>
        <w:pStyle w:val="FirstParagraph"/>
      </w:pPr>
      <w:r>
        <w:t xml:space="preserve">Claude generates your PROJECT DOCUMENT with:</w:t>
      </w:r>
    </w:p>
    <w:p>
      <w:pPr>
        <w:pStyle w:val="Compact"/>
        <w:numPr>
          <w:ilvl w:val="0"/>
          <w:numId w:val="1029"/>
        </w:numPr>
      </w:pPr>
      <w:r>
        <w:t xml:space="preserve">All decisions made</w:t>
      </w:r>
    </w:p>
    <w:p>
      <w:pPr>
        <w:pStyle w:val="Compact"/>
        <w:numPr>
          <w:ilvl w:val="0"/>
          <w:numId w:val="1029"/>
        </w:numPr>
      </w:pPr>
      <w:r>
        <w:t xml:space="preserve">Master Scope description</w:t>
      </w:r>
    </w:p>
    <w:p>
      <w:pPr>
        <w:pStyle w:val="Compact"/>
        <w:numPr>
          <w:ilvl w:val="0"/>
          <w:numId w:val="1029"/>
        </w:numPr>
      </w:pPr>
      <w:r>
        <w:t xml:space="preserve">Status Ledger (phases and steps)</w:t>
      </w:r>
    </w:p>
    <w:p>
      <w:pPr>
        <w:pStyle w:val="FirstParagraph"/>
      </w:pPr>
      <w:r>
        <w:t xml:space="preserve">Review and approve the document.</w:t>
      </w:r>
    </w:p>
    <w:bookmarkEnd w:id="105"/>
    <w:bookmarkStart w:id="106" w:name="step-7-execute"/>
    <w:p>
      <w:pPr>
        <w:pStyle w:val="Heading2"/>
      </w:pPr>
      <w:r>
        <w:t xml:space="preserve">Step 7: Execute</w:t>
      </w:r>
    </w:p>
    <w:p>
      <w:pPr>
        <w:pStyle w:val="FirstParagraph"/>
      </w:pPr>
      <w:r>
        <w:t xml:space="preserve">With the document approved, Claude guides implementation:</w:t>
      </w:r>
    </w:p>
    <w:p>
      <w:pPr>
        <w:pStyle w:val="Compact"/>
        <w:numPr>
          <w:ilvl w:val="0"/>
          <w:numId w:val="1030"/>
        </w:numPr>
      </w:pPr>
      <w:r>
        <w:t xml:space="preserve">Tier A (Project): Claude provides guidance with persistent context</w:t>
      </w:r>
    </w:p>
    <w:p>
      <w:pPr>
        <w:pStyle w:val="Compact"/>
        <w:numPr>
          <w:ilvl w:val="0"/>
          <w:numId w:val="1030"/>
        </w:numPr>
      </w:pPr>
      <w:r>
        <w:t xml:space="preserve">Tier B (Pro): Claude provides step-by-step instructions</w:t>
      </w:r>
    </w:p>
    <w:p>
      <w:pPr>
        <w:pStyle w:val="Compact"/>
        <w:numPr>
          <w:ilvl w:val="0"/>
          <w:numId w:val="1030"/>
        </w:numPr>
      </w:pPr>
      <w:r>
        <w:t xml:space="preserve">Tier C (Free): Claude guides you through manual execution</w:t>
      </w:r>
    </w:p>
    <w:bookmarkEnd w:id="106"/>
    <w:bookmarkStart w:id="107"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Claude generates a handoff document. Save it for your next session.</w:t>
      </w:r>
    </w:p>
    <w:bookmarkEnd w:id="107"/>
    <w:bookmarkEnd w:id="108"/>
    <w:bookmarkStart w:id="114" w:name="chapter-12-common-use-cases"/>
    <w:p>
      <w:pPr>
        <w:pStyle w:val="Heading1"/>
      </w:pPr>
      <w:r>
        <w:t xml:space="preserve">Chapter 12: Common Use Cases</w:t>
      </w:r>
    </w:p>
    <w:p>
      <w:pPr>
        <w:pStyle w:val="FirstParagraph"/>
      </w:pPr>
      <w:r>
        <w:t xml:space="preserve">AIXORD adapts to any project. Here are proven applications:</w:t>
      </w:r>
    </w:p>
    <w:bookmarkStart w:id="109"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31"/>
        </w:numPr>
      </w:pPr>
      <w:r>
        <w:t xml:space="preserve">DECISION mode captures all architecture choices</w:t>
      </w:r>
    </w:p>
    <w:p>
      <w:pPr>
        <w:pStyle w:val="Compact"/>
        <w:numPr>
          <w:ilvl w:val="0"/>
          <w:numId w:val="1031"/>
        </w:numPr>
      </w:pPr>
      <w:r>
        <w:t xml:space="preserve">Specifications freeze before coding begins</w:t>
      </w:r>
    </w:p>
    <w:p>
      <w:pPr>
        <w:pStyle w:val="Compact"/>
        <w:numPr>
          <w:ilvl w:val="0"/>
          <w:numId w:val="1031"/>
        </w:numPr>
      </w:pPr>
      <w:r>
        <w:t xml:space="preserve">HALT prevents scope creep</w:t>
      </w:r>
    </w:p>
    <w:p>
      <w:pPr>
        <w:pStyle w:val="Compact"/>
        <w:numPr>
          <w:ilvl w:val="0"/>
          <w:numId w:val="1031"/>
        </w:numPr>
      </w:pPr>
      <w:r>
        <w:t xml:space="preserve">HANDOFF preserves technical context</w:t>
      </w:r>
    </w:p>
    <w:p>
      <w:pPr>
        <w:pStyle w:val="FirstParagraph"/>
      </w:pPr>
      <w:r>
        <w:rPr>
          <w:b/>
          <w:bCs/>
        </w:rPr>
        <w:t xml:space="preserve">Example Flow:</w:t>
      </w:r>
    </w:p>
    <w:p>
      <w:pPr>
        <w:pStyle w:val="Compact"/>
        <w:numPr>
          <w:ilvl w:val="0"/>
          <w:numId w:val="1032"/>
        </w:numPr>
      </w:pPr>
      <w:r>
        <w:t xml:space="preserve">Director:</w:t>
      </w:r>
      <w:r>
        <w:t xml:space="preserve"> </w:t>
      </w:r>
      <w:r>
        <w:t xml:space="preserve">“Build a REST API for user management”</w:t>
      </w:r>
    </w:p>
    <w:p>
      <w:pPr>
        <w:pStyle w:val="Compact"/>
        <w:numPr>
          <w:ilvl w:val="0"/>
          <w:numId w:val="1032"/>
        </w:numPr>
      </w:pPr>
      <w:r>
        <w:t xml:space="preserve">BRAINSTORM: Define endpoints, auth method, database</w:t>
      </w:r>
    </w:p>
    <w:p>
      <w:pPr>
        <w:pStyle w:val="Compact"/>
        <w:numPr>
          <w:ilvl w:val="0"/>
          <w:numId w:val="1032"/>
        </w:numPr>
      </w:pPr>
      <w:r>
        <w:t xml:space="preserve">OPTIONS: Compare Express vs FastAPI vs Go</w:t>
      </w:r>
    </w:p>
    <w:p>
      <w:pPr>
        <w:pStyle w:val="Compact"/>
        <w:numPr>
          <w:ilvl w:val="0"/>
          <w:numId w:val="1032"/>
        </w:numPr>
      </w:pPr>
      <w:r>
        <w:t xml:space="preserve">DOCUMENT: Generate API specification</w:t>
      </w:r>
    </w:p>
    <w:p>
      <w:pPr>
        <w:pStyle w:val="Compact"/>
        <w:numPr>
          <w:ilvl w:val="0"/>
          <w:numId w:val="1032"/>
        </w:numPr>
      </w:pPr>
      <w:r>
        <w:t xml:space="preserve">EXECUTE: Build endpoint by endpoint with verification</w:t>
      </w:r>
    </w:p>
    <w:bookmarkEnd w:id="109"/>
    <w:bookmarkStart w:id="110"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33"/>
        </w:numPr>
      </w:pPr>
      <w:r>
        <w:t xml:space="preserve">Define voice and style in DECISION mode</w:t>
      </w:r>
    </w:p>
    <w:p>
      <w:pPr>
        <w:pStyle w:val="Compact"/>
        <w:numPr>
          <w:ilvl w:val="0"/>
          <w:numId w:val="1033"/>
        </w:numPr>
      </w:pPr>
      <w:r>
        <w:t xml:space="preserve">Freeze brand guidelines before writing</w:t>
      </w:r>
    </w:p>
    <w:p>
      <w:pPr>
        <w:pStyle w:val="Compact"/>
        <w:numPr>
          <w:ilvl w:val="0"/>
          <w:numId w:val="1033"/>
        </w:numPr>
      </w:pPr>
      <w:r>
        <w:t xml:space="preserve">Track all editorial decisions</w:t>
      </w:r>
    </w:p>
    <w:p>
      <w:pPr>
        <w:pStyle w:val="Compact"/>
        <w:numPr>
          <w:ilvl w:val="0"/>
          <w:numId w:val="1033"/>
        </w:numPr>
      </w:pPr>
      <w:r>
        <w:t xml:space="preserve">Maintain consistency across sessions</w:t>
      </w:r>
    </w:p>
    <w:p>
      <w:pPr>
        <w:pStyle w:val="FirstParagraph"/>
      </w:pPr>
      <w:r>
        <w:rPr>
          <w:b/>
          <w:bCs/>
        </w:rPr>
        <w:t xml:space="preserve">Example Flow:</w:t>
      </w:r>
    </w:p>
    <w:p>
      <w:pPr>
        <w:pStyle w:val="Compact"/>
        <w:numPr>
          <w:ilvl w:val="0"/>
          <w:numId w:val="1034"/>
        </w:numPr>
      </w:pPr>
      <w:r>
        <w:t xml:space="preserve">Director:</w:t>
      </w:r>
      <w:r>
        <w:t xml:space="preserve"> </w:t>
      </w:r>
      <w:r>
        <w:t xml:space="preserve">“Create a 10-part blog series on productivity”</w:t>
      </w:r>
    </w:p>
    <w:p>
      <w:pPr>
        <w:pStyle w:val="Compact"/>
        <w:numPr>
          <w:ilvl w:val="0"/>
          <w:numId w:val="1034"/>
        </w:numPr>
      </w:pPr>
      <w:r>
        <w:t xml:space="preserve">BRAINSTORM: Define audience, tone, themes</w:t>
      </w:r>
    </w:p>
    <w:p>
      <w:pPr>
        <w:pStyle w:val="Compact"/>
        <w:numPr>
          <w:ilvl w:val="0"/>
          <w:numId w:val="1034"/>
        </w:numPr>
      </w:pPr>
      <w:r>
        <w:t xml:space="preserve">DOCUMENT: Outline all 10 posts with key points</w:t>
      </w:r>
    </w:p>
    <w:p>
      <w:pPr>
        <w:pStyle w:val="Compact"/>
        <w:numPr>
          <w:ilvl w:val="0"/>
          <w:numId w:val="1034"/>
        </w:numPr>
      </w:pPr>
      <w:r>
        <w:t xml:space="preserve">EXECUTE: Write each post following the specification</w:t>
      </w:r>
    </w:p>
    <w:p>
      <w:pPr>
        <w:pStyle w:val="Compact"/>
        <w:numPr>
          <w:ilvl w:val="0"/>
          <w:numId w:val="1034"/>
        </w:numPr>
      </w:pPr>
      <w:r>
        <w:t xml:space="preserve">HANDOFF: Track which posts are complete</w:t>
      </w:r>
    </w:p>
    <w:bookmarkEnd w:id="110"/>
    <w:bookmarkStart w:id="111"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5"/>
        </w:numPr>
      </w:pPr>
      <w:r>
        <w:t xml:space="preserve">Structured requirements gathering</w:t>
      </w:r>
    </w:p>
    <w:p>
      <w:pPr>
        <w:pStyle w:val="Compact"/>
        <w:numPr>
          <w:ilvl w:val="0"/>
          <w:numId w:val="1035"/>
        </w:numPr>
      </w:pPr>
      <w:r>
        <w:t xml:space="preserve">Options with clear cost/benefit analysis</w:t>
      </w:r>
    </w:p>
    <w:p>
      <w:pPr>
        <w:pStyle w:val="Compact"/>
        <w:numPr>
          <w:ilvl w:val="0"/>
          <w:numId w:val="1035"/>
        </w:numPr>
      </w:pPr>
      <w:r>
        <w:t xml:space="preserve">Documented decisions with rationale</w:t>
      </w:r>
    </w:p>
    <w:p>
      <w:pPr>
        <w:pStyle w:val="Compact"/>
        <w:numPr>
          <w:ilvl w:val="0"/>
          <w:numId w:val="1035"/>
        </w:numPr>
      </w:pPr>
      <w:r>
        <w:t xml:space="preserve">Progress tracking through Status Ledger</w:t>
      </w:r>
    </w:p>
    <w:p>
      <w:pPr>
        <w:pStyle w:val="FirstParagraph"/>
      </w:pPr>
      <w:r>
        <w:rPr>
          <w:b/>
          <w:bCs/>
        </w:rPr>
        <w:t xml:space="preserve">Example Flow:</w:t>
      </w:r>
    </w:p>
    <w:p>
      <w:pPr>
        <w:pStyle w:val="Compact"/>
        <w:numPr>
          <w:ilvl w:val="0"/>
          <w:numId w:val="1036"/>
        </w:numPr>
      </w:pPr>
      <w:r>
        <w:t xml:space="preserve">Director:</w:t>
      </w:r>
      <w:r>
        <w:t xml:space="preserve"> </w:t>
      </w:r>
      <w:r>
        <w:t xml:space="preserve">“Plan our Q2 marketing strategy”</w:t>
      </w:r>
    </w:p>
    <w:p>
      <w:pPr>
        <w:pStyle w:val="Compact"/>
        <w:numPr>
          <w:ilvl w:val="0"/>
          <w:numId w:val="1036"/>
        </w:numPr>
      </w:pPr>
      <w:r>
        <w:t xml:space="preserve">DISCOVERY: Surface goals and constraints</w:t>
      </w:r>
    </w:p>
    <w:p>
      <w:pPr>
        <w:pStyle w:val="Compact"/>
        <w:numPr>
          <w:ilvl w:val="0"/>
          <w:numId w:val="1036"/>
        </w:numPr>
      </w:pPr>
      <w:r>
        <w:t xml:space="preserve">BRAINSTORM: Identify channels, budget, timeline</w:t>
      </w:r>
    </w:p>
    <w:p>
      <w:pPr>
        <w:pStyle w:val="Compact"/>
        <w:numPr>
          <w:ilvl w:val="0"/>
          <w:numId w:val="1036"/>
        </w:numPr>
      </w:pPr>
      <w:r>
        <w:t xml:space="preserve">OPTIONS: Compare 3 strategic approaches</w:t>
      </w:r>
    </w:p>
    <w:p>
      <w:pPr>
        <w:pStyle w:val="Compact"/>
        <w:numPr>
          <w:ilvl w:val="0"/>
          <w:numId w:val="1036"/>
        </w:numPr>
      </w:pPr>
      <w:r>
        <w:t xml:space="preserve">DOCUMENT: Create execution plan with milestones</w:t>
      </w:r>
    </w:p>
    <w:bookmarkEnd w:id="111"/>
    <w:bookmarkStart w:id="112"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37"/>
        </w:numPr>
      </w:pPr>
      <w:r>
        <w:t xml:space="preserve">Define research questions upfront</w:t>
      </w:r>
    </w:p>
    <w:p>
      <w:pPr>
        <w:pStyle w:val="Compact"/>
        <w:numPr>
          <w:ilvl w:val="0"/>
          <w:numId w:val="1037"/>
        </w:numPr>
      </w:pPr>
      <w:r>
        <w:t xml:space="preserve">Structured information gathering</w:t>
      </w:r>
    </w:p>
    <w:p>
      <w:pPr>
        <w:pStyle w:val="Compact"/>
        <w:numPr>
          <w:ilvl w:val="0"/>
          <w:numId w:val="1037"/>
        </w:numPr>
      </w:pPr>
      <w:r>
        <w:t xml:space="preserve">Documented findings and sources</w:t>
      </w:r>
    </w:p>
    <w:p>
      <w:pPr>
        <w:pStyle w:val="Compact"/>
        <w:numPr>
          <w:ilvl w:val="0"/>
          <w:numId w:val="1037"/>
        </w:numPr>
      </w:pPr>
      <w:r>
        <w:t xml:space="preserve">Clear synthesis and recommendations</w:t>
      </w:r>
    </w:p>
    <w:bookmarkEnd w:id="112"/>
    <w:bookmarkStart w:id="113"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38"/>
        </w:numPr>
      </w:pPr>
      <w:r>
        <w:t xml:space="preserve">Home renovation planning</w:t>
      </w:r>
    </w:p>
    <w:p>
      <w:pPr>
        <w:pStyle w:val="Compact"/>
        <w:numPr>
          <w:ilvl w:val="0"/>
          <w:numId w:val="1038"/>
        </w:numPr>
      </w:pPr>
      <w:r>
        <w:t xml:space="preserve">Learning new skills</w:t>
      </w:r>
    </w:p>
    <w:p>
      <w:pPr>
        <w:pStyle w:val="Compact"/>
        <w:numPr>
          <w:ilvl w:val="0"/>
          <w:numId w:val="1038"/>
        </w:numPr>
      </w:pPr>
      <w:r>
        <w:t xml:space="preserve">Organizing life admin</w:t>
      </w:r>
    </w:p>
    <w:p>
      <w:pPr>
        <w:pStyle w:val="Compact"/>
        <w:numPr>
          <w:ilvl w:val="0"/>
          <w:numId w:val="1038"/>
        </w:numPr>
      </w:pPr>
      <w:r>
        <w:t xml:space="preserve">Creative writing projects</w:t>
      </w:r>
    </w:p>
    <w:p>
      <w:pPr>
        <w:pStyle w:val="FirstParagraph"/>
      </w:pPr>
      <w:r>
        <w:t xml:space="preserve">The scale is smaller, but the chaos is the same. AIXORD works for projects of any size.</w:t>
      </w:r>
    </w:p>
    <w:bookmarkEnd w:id="113"/>
    <w:bookmarkEnd w:id="114"/>
    <w:bookmarkStart w:id="119"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15" w:name="traditional-ai-chat"/>
    <w:p>
      <w:pPr>
        <w:pStyle w:val="Heading2"/>
      </w:pPr>
      <w:r>
        <w:t xml:space="preserve">Traditional AI Chat</w:t>
      </w:r>
    </w:p>
    <w:p>
      <w:pPr>
        <w:pStyle w:val="FirstParagraph"/>
      </w:pPr>
      <w:r>
        <w:rPr>
          <w:b/>
          <w:bCs/>
        </w:rPr>
        <w:t xml:space="preserve">Best For:</w:t>
      </w:r>
    </w:p>
    <w:p>
      <w:pPr>
        <w:pStyle w:val="Compact"/>
        <w:numPr>
          <w:ilvl w:val="0"/>
          <w:numId w:val="1039"/>
        </w:numPr>
      </w:pPr>
      <w:r>
        <w:t xml:space="preserve">Quick questions</w:t>
      </w:r>
    </w:p>
    <w:p>
      <w:pPr>
        <w:pStyle w:val="Compact"/>
        <w:numPr>
          <w:ilvl w:val="0"/>
          <w:numId w:val="1039"/>
        </w:numPr>
      </w:pPr>
      <w:r>
        <w:t xml:space="preserve">One-off tasks</w:t>
      </w:r>
    </w:p>
    <w:p>
      <w:pPr>
        <w:pStyle w:val="Compact"/>
        <w:numPr>
          <w:ilvl w:val="0"/>
          <w:numId w:val="1039"/>
        </w:numPr>
      </w:pPr>
      <w:r>
        <w:t xml:space="preserve">Brainstorming without commitment</w:t>
      </w:r>
    </w:p>
    <w:p>
      <w:pPr>
        <w:pStyle w:val="Compact"/>
        <w:numPr>
          <w:ilvl w:val="0"/>
          <w:numId w:val="1039"/>
        </w:numPr>
      </w:pPr>
      <w:r>
        <w:t xml:space="preserve">Learning and exploration</w:t>
      </w:r>
    </w:p>
    <w:p>
      <w:pPr>
        <w:pStyle w:val="FirstParagraph"/>
      </w:pPr>
      <w:r>
        <w:rPr>
          <w:b/>
          <w:bCs/>
        </w:rPr>
        <w:t xml:space="preserve">Limitations:</w:t>
      </w:r>
    </w:p>
    <w:p>
      <w:pPr>
        <w:pStyle w:val="Compact"/>
        <w:numPr>
          <w:ilvl w:val="0"/>
          <w:numId w:val="1040"/>
        </w:numPr>
      </w:pPr>
      <w:r>
        <w:t xml:space="preserve">No memory between sessions</w:t>
      </w:r>
    </w:p>
    <w:p>
      <w:pPr>
        <w:pStyle w:val="Compact"/>
        <w:numPr>
          <w:ilvl w:val="0"/>
          <w:numId w:val="1040"/>
        </w:numPr>
      </w:pPr>
      <w:r>
        <w:t xml:space="preserve">No decision tracking</w:t>
      </w:r>
    </w:p>
    <w:p>
      <w:pPr>
        <w:pStyle w:val="Compact"/>
        <w:numPr>
          <w:ilvl w:val="0"/>
          <w:numId w:val="1040"/>
        </w:numPr>
      </w:pPr>
      <w:r>
        <w:t xml:space="preserve">No progress persistence</w:t>
      </w:r>
    </w:p>
    <w:p>
      <w:pPr>
        <w:pStyle w:val="Compact"/>
        <w:numPr>
          <w:ilvl w:val="0"/>
          <w:numId w:val="1040"/>
        </w:numPr>
      </w:pPr>
      <w:r>
        <w:t xml:space="preserve">Easy to lose context</w:t>
      </w:r>
    </w:p>
    <w:bookmarkEnd w:id="115"/>
    <w:bookmarkStart w:id="116" w:name="aixord-governance"/>
    <w:p>
      <w:pPr>
        <w:pStyle w:val="Heading2"/>
      </w:pPr>
      <w:r>
        <w:t xml:space="preserve">AIXORD Governance</w:t>
      </w:r>
    </w:p>
    <w:p>
      <w:pPr>
        <w:pStyle w:val="FirstParagraph"/>
      </w:pPr>
      <w:r>
        <w:rPr>
          <w:b/>
          <w:bCs/>
        </w:rPr>
        <w:t xml:space="preserve">Best For:</w:t>
      </w:r>
    </w:p>
    <w:p>
      <w:pPr>
        <w:pStyle w:val="Compact"/>
        <w:numPr>
          <w:ilvl w:val="0"/>
          <w:numId w:val="1041"/>
        </w:numPr>
      </w:pPr>
      <w:r>
        <w:t xml:space="preserve">Multi-session projects</w:t>
      </w:r>
    </w:p>
    <w:p>
      <w:pPr>
        <w:pStyle w:val="Compact"/>
        <w:numPr>
          <w:ilvl w:val="0"/>
          <w:numId w:val="1041"/>
        </w:numPr>
      </w:pPr>
      <w:r>
        <w:t xml:space="preserve">Team collaboration</w:t>
      </w:r>
    </w:p>
    <w:p>
      <w:pPr>
        <w:pStyle w:val="Compact"/>
        <w:numPr>
          <w:ilvl w:val="0"/>
          <w:numId w:val="1041"/>
        </w:numPr>
      </w:pPr>
      <w:r>
        <w:t xml:space="preserve">Complex implementations</w:t>
      </w:r>
    </w:p>
    <w:p>
      <w:pPr>
        <w:pStyle w:val="Compact"/>
        <w:numPr>
          <w:ilvl w:val="0"/>
          <w:numId w:val="1041"/>
        </w:numPr>
      </w:pPr>
      <w:r>
        <w:t xml:space="preserve">Anything requiring accountability</w:t>
      </w:r>
    </w:p>
    <w:p>
      <w:pPr>
        <w:pStyle w:val="FirstParagraph"/>
      </w:pPr>
      <w:r>
        <w:rPr>
          <w:b/>
          <w:bCs/>
        </w:rPr>
        <w:t xml:space="preserve">Advantages:</w:t>
      </w:r>
    </w:p>
    <w:p>
      <w:pPr>
        <w:pStyle w:val="Compact"/>
        <w:numPr>
          <w:ilvl w:val="0"/>
          <w:numId w:val="1042"/>
        </w:numPr>
      </w:pPr>
      <w:r>
        <w:t xml:space="preserve">Structured decision-making</w:t>
      </w:r>
    </w:p>
    <w:p>
      <w:pPr>
        <w:pStyle w:val="Compact"/>
        <w:numPr>
          <w:ilvl w:val="0"/>
          <w:numId w:val="1042"/>
        </w:numPr>
      </w:pPr>
      <w:r>
        <w:t xml:space="preserve">Persistent context via HANDOFF</w:t>
      </w:r>
    </w:p>
    <w:p>
      <w:pPr>
        <w:pStyle w:val="Compact"/>
        <w:numPr>
          <w:ilvl w:val="0"/>
          <w:numId w:val="1042"/>
        </w:numPr>
      </w:pPr>
      <w:r>
        <w:t xml:space="preserve">Clear authority model</w:t>
      </w:r>
    </w:p>
    <w:p>
      <w:pPr>
        <w:pStyle w:val="Compact"/>
        <w:numPr>
          <w:ilvl w:val="0"/>
          <w:numId w:val="1042"/>
        </w:numPr>
      </w:pPr>
      <w:r>
        <w:t xml:space="preserve">Progress tracking</w:t>
      </w:r>
    </w:p>
    <w:p>
      <w:pPr>
        <w:pStyle w:val="Compact"/>
        <w:numPr>
          <w:ilvl w:val="0"/>
          <w:numId w:val="1042"/>
        </w:numPr>
      </w:pPr>
      <w:r>
        <w:t xml:space="preserve">Quality gates via HALT</w:t>
      </w:r>
    </w:p>
    <w:bookmarkEnd w:id="116"/>
    <w:bookmarkStart w:id="117"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17"/>
    <w:bookmarkStart w:id="118"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43"/>
        </w:numPr>
      </w:pPr>
      <w:r>
        <w:t xml:space="preserve">The task grows beyond one session</w:t>
      </w:r>
    </w:p>
    <w:p>
      <w:pPr>
        <w:pStyle w:val="Compact"/>
        <w:numPr>
          <w:ilvl w:val="0"/>
          <w:numId w:val="1043"/>
        </w:numPr>
      </w:pPr>
      <w:r>
        <w:t xml:space="preserve">You need to track decisions</w:t>
      </w:r>
    </w:p>
    <w:p>
      <w:pPr>
        <w:pStyle w:val="Compact"/>
        <w:numPr>
          <w:ilvl w:val="0"/>
          <w:numId w:val="1043"/>
        </w:numPr>
      </w:pPr>
      <w:r>
        <w:t xml:space="preserve">Multiple people are involved</w:t>
      </w:r>
    </w:p>
    <w:p>
      <w:pPr>
        <w:pStyle w:val="Compact"/>
        <w:numPr>
          <w:ilvl w:val="0"/>
          <w:numId w:val="1043"/>
        </w:numPr>
      </w:pPr>
      <w:r>
        <w:t xml:space="preserve">Quality and consistency matter</w:t>
      </w:r>
    </w:p>
    <w:p>
      <w:pPr>
        <w:pStyle w:val="FirstParagraph"/>
      </w:pPr>
      <w:r>
        <w:t xml:space="preserve">Simply create a PROJECT DOCUMENT from your chat history and continue with governance.</w:t>
      </w:r>
    </w:p>
    <w:bookmarkEnd w:id="118"/>
    <w:bookmarkEnd w:id="119"/>
    <w:bookmarkStart w:id="123" w:name="chapter-14-commands-reference"/>
    <w:p>
      <w:pPr>
        <w:pStyle w:val="Heading1"/>
      </w:pPr>
      <w:r>
        <w:t xml:space="preserve">Chapter 14: Commands Reference</w:t>
      </w:r>
    </w:p>
    <w:bookmarkStart w:id="120"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20"/>
    <w:bookmarkStart w:id="121"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21"/>
    <w:bookmarkStart w:id="122"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22"/>
    <w:bookmarkEnd w:id="123"/>
    <w:bookmarkStart w:id="131" w:name="chapter-15-troubleshooting-faq"/>
    <w:p>
      <w:pPr>
        <w:pStyle w:val="Heading1"/>
      </w:pPr>
      <w:r>
        <w:t xml:space="preserve">Chapter 15: Troubleshooting FAQ</w:t>
      </w:r>
    </w:p>
    <w:bookmarkStart w:id="124"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24"/>
    <w:bookmarkStart w:id="125"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25"/>
    <w:bookmarkStart w:id="126"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26"/>
    <w:bookmarkStart w:id="127"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27"/>
    <w:bookmarkStart w:id="128" w:name="X4fdc7292c0fa39f9009ccb51b5fd885881d1813"/>
    <w:p>
      <w:pPr>
        <w:pStyle w:val="Heading2"/>
      </w:pPr>
      <w:r>
        <w:t xml:space="preserve">The AI and I disagree about what was decided</w:t>
      </w:r>
    </w:p>
    <w:p>
      <w:pPr>
        <w:pStyle w:val="FirstParagraph"/>
      </w:pPr>
      <w:r>
        <w:rPr>
          <w:b/>
          <w:bCs/>
        </w:rPr>
        <w:t xml:space="preserve">Problem:</w:t>
      </w:r>
      <w:r>
        <w:t xml:space="preserve"> </w:t>
      </w:r>
      <w:r>
        <w:t xml:space="preserve">Mid-project conflict about requirements.</w:t>
      </w:r>
    </w:p>
    <w:p>
      <w:pPr>
        <w:pStyle w:val="BodyText"/>
      </w:pPr>
      <w:r>
        <w:rPr>
          <w:b/>
          <w:bCs/>
        </w:rPr>
        <w:t xml:space="preserve">Solution:</w:t>
      </w:r>
      <w:r>
        <w:t xml:space="preserve"> </w:t>
      </w:r>
      <w:r>
        <w:t xml:space="preserve">Reference the documented decisions:</w:t>
      </w:r>
      <w:r>
        <w:t xml:space="preserve"> </w:t>
      </w:r>
      <w:r>
        <w:t xml:space="preserve">“According to our HANDOFF document, we decided X. That decision is frozen.”</w:t>
      </w:r>
    </w:p>
    <w:bookmarkEnd w:id="128"/>
    <w:bookmarkStart w:id="129"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29"/>
    <w:bookmarkStart w:id="130" w:name="claude-specific-faqs"/>
    <w:p>
      <w:pPr>
        <w:pStyle w:val="Heading2"/>
      </w:pPr>
      <w:r>
        <w:t xml:space="preserve">Claude-Specific FAQs</w:t>
      </w:r>
    </w:p>
    <w:p>
      <w:pPr>
        <w:pStyle w:val="FirstParagraph"/>
      </w:pPr>
      <w:r>
        <w:rPr>
          <w:b/>
          <w:bCs/>
        </w:rPr>
        <w:t xml:space="preserve">Q: What are Claude Projects and do I need them?</w:t>
      </w:r>
      <w:r>
        <w:t xml:space="preserve"> </w:t>
      </w:r>
      <w:r>
        <w:t xml:space="preserve">A: Claude Projects are workspaces available to Claude Pro subscribers ($20/month). They let you set persistent instructions so you don’t have to paste the governance file every session. If you have Pro, use Projects — it’s a much better experience.</w:t>
      </w:r>
    </w:p>
    <w:p>
      <w:pPr>
        <w:pStyle w:val="BodyText"/>
      </w:pPr>
      <w:r>
        <w:rPr>
          <w:b/>
          <w:bCs/>
        </w:rPr>
        <w:t xml:space="preserve">Q: Why do I have to paste the governance every time on Free?</w:t>
      </w:r>
      <w:r>
        <w:t xml:space="preserve"> </w:t>
      </w:r>
      <w:r>
        <w:t xml:space="preserve">A: Claude Free doesn’t support Projects. The only way to give Claude rules is by including them in your message. The paste method ensures AIXORD governance is active each session.</w:t>
      </w:r>
    </w:p>
    <w:p>
      <w:pPr>
        <w:pStyle w:val="BodyText"/>
      </w:pPr>
      <w:r>
        <w:rPr>
          <w:b/>
          <w:bCs/>
        </w:rPr>
        <w:t xml:space="preserve">Q: Can I switch between Claude Free and Pro?</w:t>
      </w:r>
      <w:r>
        <w:t xml:space="preserve"> </w:t>
      </w:r>
      <w:r>
        <w:t xml:space="preserve">A: Yes! If you upgrade to Pro, create an AIXORD Project and you’re set. Your existing HANDOFF files will still work — just paste them when Claude asks for context.</w:t>
      </w:r>
    </w:p>
    <w:p>
      <w:pPr>
        <w:pStyle w:val="BodyText"/>
      </w:pPr>
      <w:r>
        <w:rPr>
          <w:b/>
          <w:bCs/>
        </w:rPr>
        <w:t xml:space="preserve">Q: Claude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For Free users: start a new chat and paste the full activation template + governance. For Pro users: make sure you’re in your AIXORD Project, not regular chat.</w:t>
      </w:r>
    </w:p>
    <w:p>
      <w:pPr>
        <w:pStyle w:val="BodyText"/>
      </w:pPr>
      <w:r>
        <w:rPr>
          <w:b/>
          <w:bCs/>
        </w:rPr>
        <w:t xml:space="preserve">Q: Can I have multiple AIXORD projects?</w:t>
      </w:r>
      <w:r>
        <w:t xml:space="preserve"> </w:t>
      </w:r>
      <w:r>
        <w:t xml:space="preserve">A: Yes!</w:t>
      </w:r>
      <w:r>
        <w:t xml:space="preserve"> </w:t>
      </w:r>
      <w:r>
        <w:t xml:space="preserve">-</w:t>
      </w:r>
      <w:r>
        <w:t xml:space="preserve"> </w:t>
      </w:r>
      <w:r>
        <w:rPr>
          <w:b/>
          <w:bCs/>
        </w:rPr>
        <w:t xml:space="preserve">Pro:</w:t>
      </w:r>
      <w:r>
        <w:t xml:space="preserve"> </w:t>
      </w:r>
      <w:r>
        <w:t xml:space="preserve">Create one Project per project (e.g.,</w:t>
      </w:r>
      <w:r>
        <w:t xml:space="preserve"> </w:t>
      </w:r>
      <w:r>
        <w:t xml:space="preserve">“AIXORD - Website”</w:t>
      </w:r>
      <w:r>
        <w:t xml:space="preserve">,</w:t>
      </w:r>
      <w:r>
        <w:t xml:space="preserve"> </w:t>
      </w:r>
      <w:r>
        <w:t xml:space="preserve">“AIXORD - App”</w:t>
      </w:r>
      <w:r>
        <w:t xml:space="preserve">)</w:t>
      </w:r>
      <w:r>
        <w:t xml:space="preserve"> </w:t>
      </w:r>
      <w:r>
        <w:t xml:space="preserve">-</w:t>
      </w:r>
      <w:r>
        <w:t xml:space="preserve"> </w:t>
      </w:r>
      <w:r>
        <w:rPr>
          <w:b/>
          <w:bCs/>
        </w:rPr>
        <w:t xml:space="preserve">Free:</w:t>
      </w:r>
      <w:r>
        <w:t xml:space="preserve"> </w:t>
      </w:r>
      <w:r>
        <w:t xml:space="preserve">Use separate HANDOFF files for each project</w:t>
      </w:r>
    </w:p>
    <w:p>
      <w:pPr>
        <w:pStyle w:val="BodyText"/>
      </w:pPr>
      <w:r>
        <w:rPr>
          <w:b/>
          <w:bCs/>
        </w:rPr>
        <w:t xml:space="preserve">Q: How do I add files to my Claude Project?</w:t>
      </w:r>
      <w:r>
        <w:t xml:space="preserve"> </w:t>
      </w:r>
      <w:r>
        <w:t xml:space="preserve">A: In Claude Pro:</w:t>
      </w:r>
      <w:r>
        <w:t xml:space="preserve"> </w:t>
      </w:r>
      <w:r>
        <w:t xml:space="preserve">1. Open your AIXORD Project settings</w:t>
      </w:r>
      <w:r>
        <w:t xml:space="preserve"> </w:t>
      </w:r>
      <w:r>
        <w:t xml:space="preserve">2. Go to the Project Knowledge section</w:t>
      </w:r>
      <w:r>
        <w:t xml:space="preserve"> </w:t>
      </w:r>
      <w:r>
        <w:t xml:space="preserve">3. Click</w:t>
      </w:r>
      <w:r>
        <w:t xml:space="preserve"> </w:t>
      </w:r>
      <w:r>
        <w:t xml:space="preserve">“Add content”</w:t>
      </w:r>
      <w:r>
        <w:t xml:space="preserve"> </w:t>
      </w:r>
      <w:r>
        <w:t xml:space="preserve">4. Upload your documents (PDF, DOCX, MD, TXT)</w:t>
      </w:r>
      <w:r>
        <w:t xml:space="preserve"> </w:t>
      </w:r>
      <w:r>
        <w:t xml:space="preserve">5. Save the Project</w:t>
      </w:r>
    </w:p>
    <w:p>
      <w:pPr>
        <w:pStyle w:val="BodyText"/>
      </w:pPr>
      <w:r>
        <w:rPr>
          <w:b/>
          <w:bCs/>
        </w:rPr>
        <w:t xml:space="preserve">Q: What’s the difference between Project Instructions and Knowledge?</w:t>
      </w:r>
      <w:r>
        <w:t xml:space="preserve"> </w:t>
      </w:r>
      <w:r>
        <w:t xml:space="preserve">A:</w:t>
      </w:r>
      <w:r>
        <w:t xml:space="preserve"> </w:t>
      </w:r>
      <w:r>
        <w:t xml:space="preserve">-</w:t>
      </w:r>
      <w:r>
        <w:t xml:space="preserve"> </w:t>
      </w:r>
      <w:r>
        <w:rPr>
          <w:b/>
          <w:bCs/>
        </w:rPr>
        <w:t xml:space="preserve">Instructions</w:t>
      </w:r>
      <w:r>
        <w:t xml:space="preserve"> </w:t>
      </w:r>
      <w:r>
        <w:t xml:space="preserve">= Rules the AI follows (your governance file)</w:t>
      </w:r>
      <w:r>
        <w:t xml:space="preserve"> </w:t>
      </w:r>
      <w:r>
        <w:t xml:space="preserve">-</w:t>
      </w:r>
      <w:r>
        <w:t xml:space="preserve"> </w:t>
      </w:r>
      <w:r>
        <w:rPr>
          <w:b/>
          <w:bCs/>
        </w:rPr>
        <w:t xml:space="preserve">Knowledge</w:t>
      </w:r>
      <w:r>
        <w:t xml:space="preserve"> </w:t>
      </w:r>
      <w:r>
        <w:t xml:space="preserve">= Reference materials the AI can search (your project docs)</w:t>
      </w:r>
    </w:p>
    <w:p>
      <w:pPr>
        <w:pStyle w:val="BodyText"/>
      </w:pPr>
      <w:r>
        <w:t xml:space="preserve">Put AIXORD governance in Instructions. Put project documents in Knowledge.</w:t>
      </w:r>
    </w:p>
    <w:p>
      <w:pPr>
        <w:pStyle w:val="BodyText"/>
      </w:pPr>
      <w:r>
        <w:rPr>
          <w:b/>
          <w:bCs/>
        </w:rPr>
        <w:t xml:space="preserve">Q: What is the Proactive HANDOFF System?</w:t>
      </w:r>
      <w:r>
        <w:t xml:space="preserve"> </w:t>
      </w:r>
      <w:r>
        <w:t xml:space="preserve">A: In v3.3, Claude automatically monitors context usage and generates HANDOFFs before the session runs out of space. You don’t need to remember to request a HANDOFF — Claude tracks this for you. At ~80% context usage, Claude will proactively generate a HANDOFF for you to save.</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chat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Claude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p>
      <w:pPr>
        <w:pStyle w:val="BodyText"/>
      </w:pPr>
      <w:r>
        <w:rPr>
          <w:b/>
          <w:bCs/>
        </w:rPr>
        <w:t xml:space="preserve">Q: How do I know when context is running low?</w:t>
      </w:r>
      <w:r>
        <w:t xml:space="preserve"> </w:t>
      </w:r>
      <w:r>
        <w:t xml:space="preserve">A: Claude will tell you:</w:t>
      </w:r>
      <w:r>
        <w:t xml:space="preserve"> </w:t>
      </w:r>
      <w:r>
        <w:t xml:space="preserve">- At ~60%:</w:t>
      </w:r>
      <w:r>
        <w:t xml:space="preserve"> </w:t>
      </w:r>
      <w:r>
        <w:t xml:space="preserve">“Context check”</w:t>
      </w:r>
      <w:r>
        <w:t xml:space="preserve"> </w:t>
      </w:r>
      <w:r>
        <w:t xml:space="preserve">notification</w:t>
      </w:r>
      <w:r>
        <w:t xml:space="preserve"> </w:t>
      </w:r>
      <w:r>
        <w:t xml:space="preserve">- At ~80%: Proactive HANDOFF generation</w:t>
      </w:r>
      <w:r>
        <w:t xml:space="preserve"> </w:t>
      </w:r>
      <w:r>
        <w:t xml:space="preserve">- At ~95%: Emergency HANDOFF warning</w:t>
      </w:r>
    </w:p>
    <w:p>
      <w:pPr>
        <w:pStyle w:val="BodyText"/>
      </w:pPr>
      <w:r>
        <w:t xml:space="preserve">When you see a HANDOFF, save it immediately and start a new session.</w:t>
      </w:r>
    </w:p>
    <w:p>
      <w:pPr>
        <w:pStyle w:val="BodyText"/>
      </w:pPr>
      <w:r>
        <w:rPr>
          <w:b/>
          <w:bCs/>
        </w:rPr>
        <w:t xml:space="preserve">Q: What about Claude Code?</w:t>
      </w:r>
      <w:r>
        <w:t xml:space="preserve"> </w:t>
      </w:r>
      <w:r>
        <w:t xml:space="preserve">A: If you use Claude Code (the CLI tool), you get the best of both worlds:</w:t>
      </w:r>
      <w:r>
        <w:t xml:space="preserve"> </w:t>
      </w:r>
      <w:r>
        <w:t xml:space="preserve">- Use Claude Projects for planning and brainstorming</w:t>
      </w:r>
      <w:r>
        <w:t xml:space="preserve"> </w:t>
      </w:r>
      <w:r>
        <w:t xml:space="preserve">- Use Claude Code for implementation (it can read and edit files directly)</w:t>
      </w:r>
      <w:r>
        <w:t xml:space="preserve"> </w:t>
      </w:r>
      <w:r>
        <w:t xml:space="preserve">- See the AIXORD_CLAUDE_DUAL.md guide for the combined workflow</w:t>
      </w:r>
    </w:p>
    <w:bookmarkEnd w:id="130"/>
    <w:bookmarkEnd w:id="131"/>
    <w:bookmarkStart w:id="132"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(Claude) → Plans and specifies                   │</w:t>
      </w:r>
      <w:r>
        <w:br/>
      </w:r>
      <w:r>
        <w:rPr>
          <w:rStyle w:val="VerbatimChar"/>
        </w:rPr>
        <w:t xml:space="preserve">│  Commander (You)    → Implements                            │</w:t>
      </w:r>
      <w:r>
        <w:br/>
      </w:r>
      <w:r>
        <w:rPr>
          <w:rStyle w:val="VerbatimChar"/>
        </w:rPr>
        <w:t xml:space="preserve">└─────────────────────────────────────────────────────────────┘</w:t>
      </w:r>
    </w:p>
    <w:bookmarkEnd w:id="132"/>
    <w:bookmarkStart w:id="139"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33" w:name="your-access-code"/>
    <w:p>
      <w:pPr>
        <w:pStyle w:val="Heading2"/>
      </w:pPr>
      <w:r>
        <w:t xml:space="preserve">Your Access Code</w:t>
      </w:r>
    </w:p>
    <w:p>
      <w:pPr>
        <w:pStyle w:val="FirstParagraph"/>
      </w:pPr>
      <w:r>
        <w:rPr>
          <w:b/>
          <w:bCs/>
        </w:rPr>
        <w:t xml:space="preserve">Code:</w:t>
      </w:r>
      <w:r>
        <w:t xml:space="preserve"> </w:t>
      </w:r>
      <w:r>
        <w:t xml:space="preserve">AX-CLD-8N5Q</w:t>
      </w:r>
    </w:p>
    <w:p>
      <w:pPr>
        <w:pStyle w:val="BodyText"/>
      </w:pPr>
      <w:r>
        <w:t xml:space="preserve">Enter this code at checkout for your reader discount.</w:t>
      </w:r>
    </w:p>
    <w:bookmarkEnd w:id="133"/>
    <w:bookmarkStart w:id="134" w:name="download-link"/>
    <w:p>
      <w:pPr>
        <w:pStyle w:val="Heading2"/>
      </w:pPr>
      <w:r>
        <w:t xml:space="preserve">Download Link</w:t>
      </w:r>
    </w:p>
    <w:p>
      <w:pPr>
        <w:pStyle w:val="FirstParagraph"/>
      </w:pPr>
      <w:r>
        <w:rPr>
          <w:b/>
          <w:bCs/>
        </w:rPr>
        <w:t xml:space="preserve">Product:</w:t>
      </w:r>
      <w:r>
        <w:t xml:space="preserve"> </w:t>
      </w:r>
      <w:r>
        <w:t xml:space="preserve">AIXORD Claude Pack</w:t>
      </w:r>
      <w:r>
        <w:t xml:space="preserve"> </w:t>
      </w:r>
      <w:r>
        <w:rPr>
          <w:b/>
          <w:bCs/>
        </w:rPr>
        <w:t xml:space="preserve">Regular Price:</w:t>
      </w:r>
      <w:r>
        <w:t xml:space="preserve"> </w:t>
      </w:r>
      <w:r>
        <w:t xml:space="preserve">$7.99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https://meritwise0.gumroad.com/l/aixord-claude</w:t>
      </w:r>
    </w:p>
    <w:bookmarkEnd w:id="134"/>
    <w:bookmarkStart w:id="135" w:name="how-to-download"/>
    <w:p>
      <w:pPr>
        <w:pStyle w:val="Heading2"/>
      </w:pPr>
      <w:r>
        <w:t xml:space="preserve">How to Download</w:t>
      </w:r>
    </w:p>
    <w:p>
      <w:pPr>
        <w:pStyle w:val="Compact"/>
        <w:numPr>
          <w:ilvl w:val="0"/>
          <w:numId w:val="1044"/>
        </w:numPr>
      </w:pPr>
      <w:r>
        <w:t xml:space="preserve">Visit the URL above (or type it into your browser)</w:t>
      </w:r>
    </w:p>
    <w:p>
      <w:pPr>
        <w:pStyle w:val="Compact"/>
        <w:numPr>
          <w:ilvl w:val="0"/>
          <w:numId w:val="1044"/>
        </w:numPr>
      </w:pPr>
      <w:r>
        <w:t xml:space="preserve">Click</w:t>
      </w:r>
      <w:r>
        <w:t xml:space="preserve"> </w:t>
      </w:r>
      <w:r>
        <w:t xml:space="preserve">“I want this!”</w:t>
      </w:r>
    </w:p>
    <w:p>
      <w:pPr>
        <w:pStyle w:val="Compact"/>
        <w:numPr>
          <w:ilvl w:val="0"/>
          <w:numId w:val="1044"/>
        </w:numPr>
      </w:pPr>
      <w:r>
        <w:t xml:space="preserve">Enter the discount code: AX-CLD-8N5Q</w:t>
      </w:r>
    </w:p>
    <w:p>
      <w:pPr>
        <w:pStyle w:val="Compact"/>
        <w:numPr>
          <w:ilvl w:val="0"/>
          <w:numId w:val="1044"/>
        </w:numPr>
      </w:pPr>
      <w:r>
        <w:t xml:space="preserve">Complete checkout ($0.00)</w:t>
      </w:r>
    </w:p>
    <w:p>
      <w:pPr>
        <w:pStyle w:val="Compact"/>
        <w:numPr>
          <w:ilvl w:val="0"/>
          <w:numId w:val="1044"/>
        </w:numPr>
      </w:pPr>
      <w:r>
        <w:t xml:space="preserve">Download your ZIP file</w:t>
      </w:r>
    </w:p>
    <w:p>
      <w:pPr>
        <w:pStyle w:val="Compact"/>
        <w:numPr>
          <w:ilvl w:val="0"/>
          <w:numId w:val="1044"/>
        </w:numPr>
      </w:pPr>
      <w:r>
        <w:t xml:space="preserve">Extract and start using!</w:t>
      </w:r>
    </w:p>
    <w:bookmarkEnd w:id="135"/>
    <w:bookmarkStart w:id="136"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AIXORD_GOVERNANCE_CLAUDE_V3.3.md</w:t>
            </w:r>
          </w:p>
        </w:tc>
        <w:tc>
          <w:tcPr/>
          <w:p>
            <w:pPr>
              <w:pStyle w:val="Compact"/>
            </w:pPr>
            <w:r>
              <w:t xml:space="preserve">Main governance file (full version)</w:t>
            </w:r>
          </w:p>
        </w:tc>
      </w:tr>
      <w:tr>
        <w:tc>
          <w:tcPr/>
          <w:p>
            <w:pPr>
              <w:pStyle w:val="Compact"/>
            </w:pPr>
            <w:r>
              <w:rPr>
                <w:b/>
                <w:bCs/>
              </w:rPr>
              <w:t xml:space="preserve">AIXORD_GOVERNANCE_CLAUDE_PROJECT_V3.3.md</w:t>
            </w:r>
          </w:p>
        </w:tc>
        <w:tc>
          <w:tcPr/>
          <w:p>
            <w:pPr>
              <w:pStyle w:val="Compact"/>
            </w:pPr>
            <w:r>
              <w:t xml:space="preserve">Condensed governance for Project Instructions</w:t>
            </w:r>
          </w:p>
        </w:tc>
      </w:tr>
      <w:tr>
        <w:tc>
          <w:tcPr/>
          <w:p>
            <w:pPr>
              <w:pStyle w:val="Compact"/>
            </w:pPr>
            <w:r>
              <w:rPr>
                <w:b/>
                <w:bCs/>
              </w:rPr>
              <w:t xml:space="preserve">AIXORD_PHASE_DETAILS_V3.3.md</w:t>
            </w:r>
          </w:p>
        </w:tc>
        <w:tc>
          <w:tcPr/>
          <w:p>
            <w:pPr>
              <w:pStyle w:val="Compact"/>
            </w:pPr>
            <w:r>
              <w:t xml:space="preserve">Detailed phase behaviors</w:t>
            </w:r>
          </w:p>
        </w:tc>
      </w:tr>
      <w:tr>
        <w:tc>
          <w:tcPr/>
          <w:p>
            <w:pPr>
              <w:pStyle w:val="Compact"/>
            </w:pPr>
            <w:r>
              <w:rPr>
                <w:b/>
                <w:bCs/>
              </w:rPr>
              <w:t xml:space="preserve">AIXORD_STATE_CLAUDE_V3.3.json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AIXORD_CLAUDE_PRO.md</w:t>
            </w:r>
          </w:p>
        </w:tc>
        <w:tc>
          <w:tcPr/>
          <w:p>
            <w:pPr>
              <w:pStyle w:val="Compact"/>
            </w:pPr>
            <w:r>
              <w:t xml:space="preserve">Setup guide for Claude Pro</w:t>
            </w:r>
          </w:p>
        </w:tc>
      </w:tr>
      <w:tr>
        <w:tc>
          <w:tcPr/>
          <w:p>
            <w:pPr>
              <w:pStyle w:val="Compact"/>
            </w:pPr>
            <w:r>
              <w:rPr>
                <w:b/>
                <w:bCs/>
              </w:rPr>
              <w:t xml:space="preserve">AIXORD_CLAUDE_DUAL.md</w:t>
            </w:r>
          </w:p>
        </w:tc>
        <w:tc>
          <w:tcPr/>
          <w:p>
            <w:pPr>
              <w:pStyle w:val="Compact"/>
            </w:pPr>
            <w:r>
              <w:t xml:space="preserve">Setup guide for Claude Pro + Code</w:t>
            </w:r>
          </w:p>
        </w:tc>
      </w:tr>
      <w:tr>
        <w:tc>
          <w:tcPr/>
          <w:p>
            <w:pPr>
              <w:pStyle w:val="Compact"/>
            </w:pPr>
            <w:r>
              <w:rPr>
                <w:b/>
                <w:bCs/>
              </w:rPr>
              <w:t xml:space="preserve">AIXORD_CLAUDE_FREE.md</w:t>
            </w:r>
          </w:p>
        </w:tc>
        <w:tc>
          <w:tcPr/>
          <w:p>
            <w:pPr>
              <w:pStyle w:val="Compact"/>
            </w:pPr>
            <w:r>
              <w:t xml:space="preserve">Setup guide for Claude Free</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36"/>
    <w:bookmarkStart w:id="137" w:name="getting-started"/>
    <w:p>
      <w:pPr>
        <w:pStyle w:val="Heading2"/>
      </w:pPr>
      <w:r>
        <w:t xml:space="preserve">Getting Started</w:t>
      </w:r>
    </w:p>
    <w:p>
      <w:pPr>
        <w:pStyle w:val="FirstParagraph"/>
      </w:pPr>
      <w:r>
        <w:rPr>
          <w:b/>
          <w:bCs/>
        </w:rPr>
        <w:t xml:space="preserve">Claude Pro Users:</w:t>
      </w:r>
      <w:r>
        <w:t xml:space="preserve"> </w:t>
      </w:r>
      <w:r>
        <w:t xml:space="preserve">1. Unzip the file to your project folder</w:t>
      </w:r>
      <w:r>
        <w:t xml:space="preserve"> </w:t>
      </w:r>
      <w:r>
        <w:t xml:space="preserve">2. Open claude.ai → Projects → New Project</w:t>
      </w:r>
      <w:r>
        <w:t xml:space="preserve"> </w:t>
      </w:r>
      <w:r>
        <w:t xml:space="preserve">3. Name it</w:t>
      </w:r>
      <w:r>
        <w:t xml:space="preserve"> </w:t>
      </w:r>
      <w:r>
        <w:t xml:space="preserve">“AIXORD”</w:t>
      </w:r>
      <w:r>
        <w:t xml:space="preserve"> </w:t>
      </w:r>
      <w:r>
        <w:t xml:space="preserve">4. Paste AIXORD_GOVERNANCE_CLAUDE_PROJECT_V3.3.md into Project Instructions</w:t>
      </w:r>
      <w:r>
        <w:t xml:space="preserve"> </w:t>
      </w:r>
      <w:r>
        <w:t xml:space="preserve">5. Upload AIXORD_PHASE_DETAILS_V3.3.md to Project Knowledge</w:t>
      </w:r>
      <w:r>
        <w:t xml:space="preserve"> </w:t>
      </w:r>
      <w:r>
        <w:t xml:space="preserve">6. Save the Project</w:t>
      </w:r>
      <w:r>
        <w:t xml:space="preserve"> </w:t>
      </w:r>
      <w:r>
        <w:t xml:space="preserve">7. Open your Project and type:</w:t>
      </w:r>
      <w:r>
        <w:t xml:space="preserve"> </w:t>
      </w:r>
      <w:r>
        <w:rPr>
          <w:rStyle w:val="VerbatimChar"/>
        </w:rPr>
        <w:t xml:space="preserve">PMERIT CONTINUE</w:t>
      </w:r>
    </w:p>
    <w:p>
      <w:pPr>
        <w:pStyle w:val="BodyText"/>
      </w:pPr>
      <w:r>
        <w:rPr>
          <w:b/>
          <w:bCs/>
        </w:rPr>
        <w:t xml:space="preserve">Claude Free Users:</w:t>
      </w:r>
      <w:r>
        <w:t xml:space="preserve"> </w:t>
      </w:r>
      <w:r>
        <w:t xml:space="preserve">1. Unzip the file to your project folder</w:t>
      </w:r>
      <w:r>
        <w:t xml:space="preserve"> </w:t>
      </w:r>
      <w:r>
        <w:t xml:space="preserve">2. Open claude.ai → New Chat</w:t>
      </w:r>
      <w:r>
        <w:t xml:space="preserve"> </w:t>
      </w:r>
      <w:r>
        <w:t xml:space="preserve">3. Paste the activation template + governance file</w:t>
      </w:r>
      <w:r>
        <w:t xml:space="preserve"> </w:t>
      </w:r>
      <w:r>
        <w:t xml:space="preserve">4. Wait for</w:t>
      </w:r>
      <w:r>
        <w:t xml:space="preserve"> </w:t>
      </w:r>
      <w:r>
        <w:t xml:space="preserve">“AIXORD ACTIVATED”</w:t>
      </w:r>
      <w:r>
        <w:t xml:space="preserve"> </w:t>
      </w:r>
      <w:r>
        <w:t xml:space="preserve">5. Type:</w:t>
      </w:r>
      <w:r>
        <w:t xml:space="preserve"> </w:t>
      </w:r>
      <w:r>
        <w:rPr>
          <w:rStyle w:val="VerbatimChar"/>
        </w:rPr>
        <w:t xml:space="preserve">PMERIT CONTINUE</w:t>
      </w:r>
    </w:p>
    <w:bookmarkEnd w:id="137"/>
    <w:bookmarkStart w:id="138"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38"/>
    <w:bookmarkEnd w:id="139"/>
    <w:bookmarkStart w:id="140"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(Claude Edition)</w:t>
      </w: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Claude Users</dc:title>
  <dc:creator>Idowu J Gabriel, Sr.</dc:creator>
  <cp:keywords/>
  <dcterms:created xsi:type="dcterms:W3CDTF">2026-01-06T22:19:10Z</dcterms:created>
  <dcterms:modified xsi:type="dcterms:W3CDTF">2026-01-06T22:19:10Z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Anthropic Claude</vt:lpwstr>
  </property>
  <property fmtid="{D5CDD505-2E9C-101B-9397-08002B2CF9AE}" pid="5" name="version">
    <vt:lpwstr>3.3</vt:lpwstr>
  </property>
</Properties>
</file>