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Gemma</w:t>
      </w:r>
    </w:p>
    <w:p>
      <w:pPr>
        <w:pStyle w:val="Heading1"/>
      </w:pPr>
      <w:r>
        <w:t>AI Governance for Google's Open-Weight Language Model</w:t>
      </w:r>
    </w:p>
    <w:p>
      <w:r>
        <w:rPr>
          <w:b/>
        </w:rPr>
        <w:t>Version 4.2 — Google Open-Weight Governance Edition</w:t>
      </w:r>
    </w:p>
    <w:p/>
    <w:p>
      <w:r>
        <w:rPr>
          <w:b/>
        </w:rPr>
        <w:t>A Complete Guide to Structured Human-AI Collaboration with Gemma</w:t>
      </w:r>
    </w:p>
    <w:p/>
    <w:p>
      <w:r>
        <w:t>────────────────────────────────────────</w:t>
      </w:r>
    </w:p>
    <w:p>
      <w:r>
        <w:t>PMERIT LLC</w:t>
      </w:r>
    </w:p>
    <w:p/>
    <w:p>
      <w:r>
        <w:t>────────────────────────────────────────</w:t>
      </w:r>
    </w:p>
    <w:p>
      <w:r>
        <w:t>Copyright © 2026 PMERIT LLC. All rights reserved.</w:t>
      </w:r>
    </w:p>
    <w:p/>
    <w:p>
      <w:r>
        <w:t>No part of this publication may be reproduced, distributed, or transmitted in any form or by any means without the prior written permission of the publisher, except in the case of brief quotations embodied in critical reviews and certain other noncommercial uses permitted by copyright law.</w:t>
      </w:r>
    </w:p>
    <w:p/>
    <w:p>
      <w:r>
        <w:t>For permission requests, contact: support@pmerit.com</w:t>
      </w:r>
    </w:p>
    <w:p/>
    <w:p>
      <w:r>
        <w:t>AIXORD is a trademark of PMERIT LLC.</w:t>
      </w:r>
    </w:p>
    <w:p/>
    <w:p>
      <w:r>
        <w:t>Google Gemma is a trademark of Google LLC. This publication is not affiliated with, endorsed by, or sponsored by Google.</w:t>
      </w:r>
    </w:p>
    <w:p/>
    <w:p>
      <w:r>
        <w:t>────────────────────────────────────────</w:t>
      </w:r>
    </w:p>
    <w:p>
      <w:pPr>
        <w:pStyle w:val="Heading1"/>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Heading1"/>
      </w:pPr>
      <w:r>
        <w:t>Table of Contents</w:t>
      </w:r>
    </w:p>
    <w:p>
      <w:pPr>
        <w:pStyle w:val="ListNumber"/>
      </w:pPr>
      <w:r>
        <w:t>Introduction to AIXORD</w:t>
      </w:r>
    </w:p>
    <w:p>
      <w:pPr>
        <w:pStyle w:val="ListNumber"/>
      </w:pPr>
      <w:r>
        <w:t>Understanding Google Gemma</w:t>
      </w:r>
    </w:p>
    <w:p>
      <w:pPr>
        <w:pStyle w:val="ListNumber"/>
      </w:pPr>
      <w:r>
        <w:t>The Authority Model</w:t>
      </w:r>
    </w:p>
    <w:p>
      <w:pPr>
        <w:pStyle w:val="ListNumber"/>
      </w:pPr>
      <w:r>
        <w:t>The AIXORD Formula</w:t>
      </w:r>
    </w:p>
    <w:p>
      <w:pPr>
        <w:pStyle w:val="ListNumber"/>
      </w:pPr>
      <w:r>
        <w:t>The Three Kingdoms</w:t>
      </w:r>
    </w:p>
    <w:p>
      <w:pPr>
        <w:pStyle w:val="ListNumber"/>
      </w:pPr>
      <w:r>
        <w:t>Session Setup and Configuration</w:t>
      </w:r>
    </w:p>
    <w:p>
      <w:pPr>
        <w:pStyle w:val="ListNumber"/>
      </w:pPr>
      <w:r>
        <w:t>Gates and Quality Dimensions</w:t>
      </w:r>
    </w:p>
    <w:p>
      <w:pPr>
        <w:pStyle w:val="ListNumber"/>
      </w:pPr>
      <w:r>
        <w:t>Working with Gemma's Strengths</w:t>
      </w:r>
    </w:p>
    <w:p>
      <w:pPr>
        <w:pStyle w:val="ListNumber"/>
      </w:pPr>
      <w:r>
        <w:t>Managing Gemma's Characteristics</w:t>
      </w:r>
    </w:p>
    <w:p>
      <w:pPr>
        <w:pStyle w:val="ListNumber"/>
      </w:pPr>
      <w:r>
        <w:t>Artifacts and Continuity</w:t>
      </w:r>
    </w:p>
    <w:p>
      <w:pPr>
        <w:pStyle w:val="ListNumber"/>
      </w:pPr>
      <w:r>
        <w:t>Path Security and Privacy</w:t>
      </w:r>
    </w:p>
    <w:p>
      <w:pPr>
        <w:pStyle w:val="ListNumber"/>
      </w:pPr>
      <w:r>
        <w:t>Commands Reference</w:t>
      </w:r>
    </w:p>
    <w:p>
      <w:pPr>
        <w:pStyle w:val="ListNumber"/>
      </w:pPr>
      <w:r>
        <w:t>Best Practices for Gemma</w:t>
      </w:r>
    </w:p>
    <w:p>
      <w:pPr>
        <w:pStyle w:val="ListNumber"/>
      </w:pPr>
      <w:r>
        <w:t>Troubleshooting Common Issues</w:t>
      </w:r>
    </w:p>
    <w:p>
      <w:pPr>
        <w:pStyle w:val="ListNumber"/>
      </w:pPr>
      <w:r>
        <w:t>Appendix A: Quick Start Guide</w:t>
      </w:r>
    </w:p>
    <w:p>
      <w:pPr>
        <w:pStyle w:val="ListNumber"/>
      </w:pPr>
      <w:r>
        <w:t>Appendix B: Checklist Templates</w:t>
      </w:r>
    </w:p>
    <w:p>
      <w:pPr>
        <w:pStyle w:val="ListNumber"/>
      </w:pPr>
      <w:r>
        <w:t>Appendix C: Glossary</w:t>
      </w:r>
    </w:p>
    <w:p/>
    <w:p>
      <w:r>
        <w:t>────────────────────────────────────────</w:t>
      </w:r>
    </w:p>
    <w:p>
      <w:pPr>
        <w:pStyle w:val="Title"/>
        <w:jc w:val="center"/>
      </w:pPr>
      <w:r>
        <w:t>Chapter 1: Introduction to AIXORD</w:t>
      </w:r>
    </w:p>
    <w:p>
      <w:pPr>
        <w:pStyle w:val="Heading1"/>
      </w:pPr>
      <w:r>
        <w:t>What Is AIXORD?</w:t>
      </w:r>
    </w:p>
    <w:p>
      <w:r>
        <w:t>AIXORD (AI Execution Order) is a governance framework designed to transform chaotic AI conversations into structured, productive project execution. Drawing inspiration from military operational orders (OPORDs), AIXORD provides a systematic approach to human-AI collaboration that emphasizes clarity, accountability, and continuous progress.</w:t>
      </w:r>
    </w:p>
    <w:p/>
    <w:p>
      <w:r>
        <w:t>At its core, AIXORD addresses a fundamental challenge: AI conversations often start with enthusiasm but gradually lose focus, forget context, reverse decisions, and ultimately fail to deliver tangible results. AIXORD solves this through explicit authority models, mandatory documentation checkpoints, and structured workflows that maintain coherence across sessions.</w:t>
      </w:r>
    </w:p>
    <w:p/>
    <w:p>
      <w:pPr>
        <w:pStyle w:val="Heading1"/>
      </w:pPr>
      <w:r>
        <w:t>Why AIXORD for Gemma?</w:t>
      </w:r>
    </w:p>
    <w:p>
      <w:r>
        <w:t>Google Gemma represents a new paradigm in AI accessibility. As an open-weight model, Gemma can be deployed locally, customized for specific use cases, and operated without reliance on cloud infrastructure. This flexibility makes Gemma particularly attractive for privacy-conscious users, researchers, and developers who want full control over their AI assistant.</w:t>
      </w:r>
    </w:p>
    <w:p/>
    <w:p>
      <w:r>
        <w:t>However, Gemma's design as an efficient, deployable model means it operates differently from larger frontier models. Understanding these differences and adapting your workflow accordingly is essential for productive collaboration. AIXORD for Gemma provides that adaptation, offering governance structures specifically tuned to Gemma's strengths while mitigating its limitations.</w:t>
      </w:r>
    </w:p>
    <w:p/>
    <w:p>
      <w:pPr>
        <w:pStyle w:val="Heading1"/>
      </w:pPr>
      <w:r>
        <w:t>The Problem AIXORD Solves</w:t>
      </w:r>
    </w:p>
    <w:p>
      <w:r>
        <w:t>Consider a typical AI conversation about building a new application:</w:t>
      </w:r>
    </w:p>
    <w:p/>
    <w:p>
      <w:r>
        <w:t>Day 1: You discuss requirements with enthusiastic back-and-forth. Good ideas emerge.</w:t>
      </w:r>
    </w:p>
    <w:p/>
    <w:p>
      <w:r>
        <w:t>Day 2: The conversation continues, but the AI seems to have forgotten some decisions from yesterday.</w:t>
      </w:r>
    </w:p>
    <w:p/>
    <w:p>
      <w:r>
        <w:t>Day 3: You realize the AI is now contradicting advice it gave on Day 1.</w:t>
      </w:r>
    </w:p>
    <w:p/>
    <w:p>
      <w:r>
        <w:t>Day 5: You've spent hours in conversation but have no documented deliverables, just a long chat transcript.</w:t>
      </w:r>
    </w:p>
    <w:p/>
    <w:p>
      <w:r>
        <w:t>AIXORD prevents this pattern through several mechanisms: explicit role separation between you (the Director who decides what to build) and the AI (the Architect who advises how to build it), mandatory external artifacts that exist outside the conversation, gates that block progress until prerequisites are met, and structured handoffs that preserve context between sessions.</w:t>
      </w:r>
    </w:p>
    <w:p/>
    <w:p>
      <w:pPr>
        <w:pStyle w:val="Heading1"/>
      </w:pPr>
      <w:r>
        <w:t>Who This Book Is For</w:t>
      </w:r>
    </w:p>
    <w:p>
      <w:r>
        <w:t>This guide is written for anyone using Google Gemma for substantive work: software development, content creation, research, planning, or any project requiring sustained collaboration with an AI assistant. Whether you're running Gemma locally on your machine, accessing it through a hosted API, or using one of the newer Gemma variants, the principles in this book apply.</w:t>
      </w:r>
    </w:p>
    <w:p/>
    <w:p>
      <w:r>
        <w:t>You don't need prior experience with governance frameworks or formal methodologies. AIXORD is designed to be accessible while maintaining rigor. By the end of this book, you'll have a complete toolkit for productive Gemma collaboration.</w:t>
      </w:r>
    </w:p>
    <w:p/>
    <w:p>
      <w:r>
        <w:t>────────────────────────────────────────</w:t>
      </w:r>
    </w:p>
    <w:p>
      <w:pPr>
        <w:pStyle w:val="Title"/>
        <w:jc w:val="center"/>
      </w:pPr>
      <w:r>
        <w:t>Chapter 2: Understanding Google Gemma</w:t>
      </w:r>
    </w:p>
    <w:p>
      <w:pPr>
        <w:pStyle w:val="Heading1"/>
      </w:pPr>
      <w:r>
        <w:t>What Is Gemma?</w:t>
      </w:r>
    </w:p>
    <w:p>
      <w:r>
        <w:t>Gemma is a family of open-weight language models developed by Google, built on the same research and technology that powers Google's Gemini models. The "open-weight" designation means that the model parameters are publicly available, allowing researchers, developers, and organizations to download, run, and modify Gemma without requiring API access to Google's services.</w:t>
      </w:r>
    </w:p>
    <w:p/>
    <w:p>
      <w:r>
        <w:t>The Gemma family includes several variants:</w:t>
      </w:r>
    </w:p>
    <w:p/>
    <w:p>
      <w:r/>
      <w:r>
        <w:rPr>
          <w:b/>
        </w:rPr>
        <w:t>Gemma (Original):</w:t>
      </w:r>
      <w:r>
        <w:t xml:space="preserve"> Available in 2B and 7B parameter sizes, optimized for efficiency and local deployment.</w:t>
      </w:r>
    </w:p>
    <w:p/>
    <w:p>
      <w:r/>
      <w:r>
        <w:rPr>
          <w:b/>
        </w:rPr>
        <w:t>Gemma 2:</w:t>
      </w:r>
      <w:r>
        <w:t xml:space="preserve"> An improved generation with enhanced reasoning capabilities and better instruction following.</w:t>
      </w:r>
    </w:p>
    <w:p/>
    <w:p>
      <w:r/>
      <w:r>
        <w:rPr>
          <w:b/>
        </w:rPr>
        <w:t>Gemma 3:</w:t>
      </w:r>
      <w:r>
        <w:t xml:space="preserve"> The latest generation with expanded capabilities including multimodal features and larger context windows.</w:t>
      </w:r>
    </w:p>
    <w:p/>
    <w:p>
      <w:pPr>
        <w:pStyle w:val="Heading1"/>
      </w:pPr>
      <w:r>
        <w:t>Gemma's Design Philosophy</w:t>
      </w:r>
    </w:p>
    <w:p>
      <w:r>
        <w:t>Google designed Gemma with specific goals in mind: efficiency, safety, and accessibility. These design choices create a model that excels in certain scenarios while requiring careful handling in others.</w:t>
      </w:r>
    </w:p>
    <w:p/>
    <w:p>
      <w:r/>
      <w:r>
        <w:rPr>
          <w:b/>
        </w:rPr>
        <w:t>Efficiency:</w:t>
      </w:r>
      <w:r>
        <w:t xml:space="preserve"> Gemma is optimized to run on consumer hardware. This makes it accessible for local deployment but means it operates with fewer computational resources than cloud-based frontier models.</w:t>
      </w:r>
    </w:p>
    <w:p/>
    <w:p>
      <w:r/>
      <w:r>
        <w:rPr>
          <w:b/>
        </w:rPr>
        <w:t>Safety:</w:t>
      </w:r>
      <w:r>
        <w:t xml:space="preserve"> Gemma incorporates Google's safety alignment, which can sometimes manifest as conservative responses to certain prompts. Understanding how to work within these guardrails productively is part of effective Gemma collaboration.</w:t>
      </w:r>
    </w:p>
    <w:p/>
    <w:p>
      <w:r/>
      <w:r>
        <w:rPr>
          <w:b/>
        </w:rPr>
        <w:t>Accessibility:</w:t>
      </w:r>
      <w:r>
        <w:t xml:space="preserve"> By releasing Gemma as open weights, Google enables use cases that require data privacy, offline operation, or model customization—scenarios where cloud-based models may not be appropriate.</w:t>
      </w:r>
    </w:p>
    <w:p/>
    <w:p>
      <w:pPr>
        <w:pStyle w:val="Heading1"/>
      </w:pPr>
      <w:r>
        <w:t>Context and Memory</w:t>
      </w:r>
    </w:p>
    <w:p>
      <w:r>
        <w:t>One of the most important characteristics to understand about Gemma is its relationship with context. Like all language models, Gemma doesn't have persistent memory between conversations. What it "knows" about your project exists only within the current conversation context.</w:t>
      </w:r>
    </w:p>
    <w:p/>
    <w:p>
      <w:r>
        <w:t>Depending on which Gemma variant you're using, your context window may range from 8,000 tokens (original Gemma) to 128,000 tokens (Gemma 3). While these numbers sound large, complex projects can quickly consume this space, especially when including code, documents, or detailed specifications.</w:t>
      </w:r>
    </w:p>
    <w:p/>
    <w:p>
      <w:r>
        <w:t>AIXORD addresses this through external artifacts—documents that exist outside the conversation and can be reloaded in future sessions. This approach transforms Gemma's stateless nature from a limitation into a manageable aspect of the workflow.</w:t>
      </w:r>
    </w:p>
    <w:p/>
    <w:p>
      <w:pPr>
        <w:pStyle w:val="Heading1"/>
      </w:pPr>
      <w:r>
        <w:t>Gemma's Strengths</w:t>
      </w:r>
    </w:p>
    <w:p>
      <w:r>
        <w:t>Despite its smaller size, Gemma demonstrates impressive capabilities in several areas:</w:t>
      </w:r>
    </w:p>
    <w:p/>
    <w:p>
      <w:r/>
      <w:r>
        <w:rPr>
          <w:b/>
        </w:rPr>
        <w:t>Conversational Assistance:</w:t>
      </w:r>
      <w:r>
        <w:t xml:space="preserve"> Gemma excels at dialogue, explaining concepts, answering questions, and providing general assistance.</w:t>
      </w:r>
    </w:p>
    <w:p/>
    <w:p>
      <w:r/>
      <w:r>
        <w:rPr>
          <w:b/>
        </w:rPr>
        <w:t>Code Understanding:</w:t>
      </w:r>
      <w:r>
        <w:t xml:space="preserve"> For snippet-level work, Gemma can read, explain, and generate code effectively, particularly for common programming patterns.</w:t>
      </w:r>
    </w:p>
    <w:p/>
    <w:p>
      <w:r/>
      <w:r>
        <w:rPr>
          <w:b/>
        </w:rPr>
        <w:t>Local Deployment:</w:t>
      </w:r>
      <w:r>
        <w:t xml:space="preserve"> The ability to run Gemma on your own hardware provides privacy, reliability, and freedom from service interruptions.</w:t>
      </w:r>
    </w:p>
    <w:p/>
    <w:p>
      <w:r/>
      <w:r>
        <w:rPr>
          <w:b/>
        </w:rPr>
        <w:t>Customization:</w:t>
      </w:r>
      <w:r>
        <w:t xml:space="preserve"> Open weights enable fine-tuning for specific domains or use cases, creating specialized assistants.</w:t>
      </w:r>
    </w:p>
    <w:p/>
    <w:p>
      <w:r/>
      <w:r>
        <w:rPr>
          <w:b/>
        </w:rPr>
        <w:t>Cost Efficiency:</w:t>
      </w:r>
      <w:r>
        <w:t xml:space="preserve"> Local deployment or API access can be significantly more economical than frontier model APIs for high-volume use cases.</w:t>
      </w:r>
    </w:p>
    <w:p/>
    <w:p>
      <w:pPr>
        <w:pStyle w:val="Heading1"/>
      </w:pPr>
      <w:r>
        <w:t>Understanding Gemma's Characteristics</w:t>
      </w:r>
    </w:p>
    <w:p>
      <w:r>
        <w:t>Every AI model has characteristics that shape how it should be used. Gemma's design as an efficient, safety-aligned open model means certain approaches work better than others.</w:t>
      </w:r>
    </w:p>
    <w:p/>
    <w:p>
      <w:r/>
      <w:r>
        <w:rPr>
          <w:b/>
        </w:rPr>
        <w:t>Complex Reasoning:</w:t>
      </w:r>
      <w:r>
        <w:t xml:space="preserve"> Gemma performs best when complex problems are broken into smaller, explicit steps rather than expecting long chains of implicit reasoning.</w:t>
      </w:r>
    </w:p>
    <w:p/>
    <w:p>
      <w:r/>
      <w:r>
        <w:rPr>
          <w:b/>
        </w:rPr>
        <w:t>Context Management:</w:t>
      </w:r>
      <w:r>
        <w:t xml:space="preserve"> For longer conversations or larger documents, chunking content into manageable segments produces better results than loading everything at once.</w:t>
      </w:r>
    </w:p>
    <w:p/>
    <w:p>
      <w:r/>
      <w:r>
        <w:rPr>
          <w:b/>
        </w:rPr>
        <w:t>Factual Accuracy:</w:t>
      </w:r>
      <w:r>
        <w:t xml:space="preserve"> Like all language models, Gemma may occasionally generate incorrect information with confidence. Verification of important facts is good practice.</w:t>
      </w:r>
    </w:p>
    <w:p/>
    <w:p>
      <w:r/>
      <w:r>
        <w:rPr>
          <w:b/>
        </w:rPr>
        <w:t>Instruction Following:</w:t>
      </w:r>
      <w:r>
        <w:t xml:space="preserve"> Complex, multi-part prompts are most effective when each part is explicitly acknowledged and addressed.</w:t>
      </w:r>
    </w:p>
    <w:p/>
    <w:p>
      <w:r>
        <w:t>These characteristics aren't flaws—they're aspects of Gemma's design that inform how to collaborate with it most effectively. AIXORD provides the structures to work with these characteristics productively.</w:t>
      </w:r>
    </w:p>
    <w:p/>
    <w:p>
      <w:r>
        <w:t>────────────────────────────────────────</w:t>
      </w:r>
    </w:p>
    <w:p>
      <w:pPr>
        <w:pStyle w:val="Heading1"/>
      </w:pPr>
      <w:r>
        <w:t>Open-Weight Reality: Freedom Without Enforcement</w:t>
      </w:r>
    </w:p>
    <w:p>
      <w:r>
        <w:t>Gemma's open-weight nature offers significant advantages: privacy, customization, and freedom from platform restrictions. However, this freedom comes with an important truth that AIXORD users must understand.</w:t>
      </w:r>
    </w:p>
    <w:p/>
    <w:p>
      <w:r>
        <w:rPr>
          <w:b/>
        </w:rPr>
        <w:t>Gemma does not enforce AIXORD.</w:t>
      </w:r>
    </w:p>
    <w:p/>
    <w:p>
      <w:r>
        <w:t>No AI model enforces external governance frameworks. But with hosted models like Claude or Gemini, platform-level safety controls provide some structure. With Gemma, those controls are configurable or removable.</w:t>
      </w:r>
    </w:p>
    <w:p/>
    <w:p>
      <w:r>
        <w:t>This means:</w:t>
      </w:r>
    </w:p>
    <w:p/>
    <w:p>
      <w:pPr>
        <w:pStyle w:val="ListBullet"/>
      </w:pPr>
      <w:r>
        <w:t>You have more freedom, but also more responsibility</w:t>
      </w:r>
    </w:p>
    <w:p>
      <w:pPr>
        <w:pStyle w:val="ListBullet"/>
      </w:pPr>
      <w:r>
        <w:t>Governance depends entirely on your discipline</w:t>
      </w:r>
    </w:p>
    <w:p>
      <w:pPr>
        <w:pStyle w:val="ListBullet"/>
      </w:pPr>
      <w:r>
        <w:t>Open-weight access increases drift risk, not compliance</w:t>
      </w:r>
    </w:p>
    <w:p>
      <w:pPr>
        <w:pStyle w:val="ListBullet"/>
      </w:pPr>
      <w:r>
        <w:t xml:space="preserve">AIXORD works because </w:t>
      </w:r>
      <w:r>
        <w:rPr>
          <w:i/>
        </w:rPr>
        <w:t>you</w:t>
      </w:r>
      <w:r>
        <w:t xml:space="preserve"> work it, not because Gemma obeys it</w:t>
      </w:r>
    </w:p>
    <w:p/>
    <w:p>
      <w:r>
        <w:t>The AIXORD framework provides structure and discipline for your collaboration with Gemma. It does not control Gemma's behavior. Your commitment to following the framework determines whether governance succeeds.</w:t>
      </w:r>
    </w:p>
    <w:p/>
    <w:p>
      <w:r>
        <w:t>This is not a limitation of AIXORD—it is the reality of working with any AI system. Open-weight models simply make this reality more visible.</w:t>
      </w:r>
    </w:p>
    <w:p/>
    <w:p>
      <w:r>
        <w:t>────────────────────────────────────────</w:t>
      </w:r>
    </w:p>
    <w:p>
      <w:pPr>
        <w:pStyle w:val="Title"/>
        <w:jc w:val="center"/>
      </w:pPr>
      <w:r>
        <w:t>Chapter 3: The Authority Model</w:t>
      </w:r>
    </w:p>
    <w:p>
      <w:pPr>
        <w:pStyle w:val="Heading1"/>
      </w:pPr>
      <w:r>
        <w:t>The Foundation of AIXORD</w:t>
      </w:r>
    </w:p>
    <w:p>
      <w:r>
        <w:t>At the heart of AIXORD lies a simple but powerful concept: clear separation of authority between human and AI. Without this clarity, conversations drift, decisions reverse, and accountability dissolves. With it, every action has a responsible party, every decision has an owner, and progress becomes measurable.</w:t>
      </w:r>
    </w:p>
    <w:p/>
    <w:p>
      <w:r>
        <w:t>AIXORD defines three roles in every collaboration:</w:t>
      </w:r>
    </w:p>
    <w:p/>
    <w:p>
      <w:pPr>
        <w:pStyle w:val="Heading1"/>
      </w:pPr>
      <w:r>
        <w:t>The Director (You)</w:t>
      </w:r>
    </w:p>
    <w:p>
      <w:r>
        <w:t>The Director is always human. You hold ultimate authority over what gets built, which direction the project takes, and whether any action proceeds. The Director role embodies several key responsibilities:</w:t>
      </w:r>
    </w:p>
    <w:p/>
    <w:p>
      <w:r/>
      <w:r>
        <w:rPr>
          <w:b/>
        </w:rPr>
        <w:t>Deciding WHAT:</w:t>
      </w:r>
      <w:r>
        <w:t xml:space="preserve"> You determine project objectives, priorities, and scope. The AI advises but never overrides your vision.</w:t>
      </w:r>
    </w:p>
    <w:p/>
    <w:p>
      <w:r/>
      <w:r>
        <w:rPr>
          <w:b/>
        </w:rPr>
        <w:t>Approval Authority:</w:t>
      </w:r>
      <w:r>
        <w:t xml:space="preserve"> No significant work proceeds without your explicit approval. Silence is not consent—it means stop and wait.</w:t>
      </w:r>
    </w:p>
    <w:p/>
    <w:p>
      <w:r/>
      <w:r>
        <w:rPr>
          <w:b/>
        </w:rPr>
        <w:t>Outcome Ownership:</w:t>
      </w:r>
      <w:r>
        <w:t xml:space="preserve"> Because you make the decisions, you own the outcomes. This isn't a burden but a feature: your project remains yours, shaped by your judgment rather than AI assumptions.</w:t>
      </w:r>
    </w:p>
    <w:p/>
    <w:p>
      <w:pPr>
        <w:pStyle w:val="Heading1"/>
      </w:pPr>
      <w:r>
        <w:t>The Architect (Gemma)</w:t>
      </w:r>
    </w:p>
    <w:p>
      <w:r>
        <w:t>In AIXORD governance, Gemma operates as the Architect—an advisory role that recommends approaches but never acts unilaterally on significant matters. The Architect's responsibilities include:</w:t>
      </w:r>
    </w:p>
    <w:p/>
    <w:p>
      <w:r/>
      <w:r>
        <w:rPr>
          <w:b/>
        </w:rPr>
        <w:t>Recommending HOW:</w:t>
      </w:r>
      <w:r>
        <w:t xml:space="preserve"> Once you've decided what to build, the Architect analyzes options and recommends implementation approaches.</w:t>
      </w:r>
    </w:p>
    <w:p/>
    <w:p>
      <w:r/>
      <w:r>
        <w:rPr>
          <w:b/>
        </w:rPr>
        <w:t>Technical Analysis:</w:t>
      </w:r>
      <w:r>
        <w:t xml:space="preserve"> The Architect examines feasibility, identifies dependencies, and surfaces potential issues before they become problems.</w:t>
      </w:r>
    </w:p>
    <w:p/>
    <w:p>
      <w:r/>
      <w:r>
        <w:rPr>
          <w:b/>
        </w:rPr>
        <w:t>Quality Assurance:</w:t>
      </w:r>
      <w:r>
        <w:t xml:space="preserve"> The Architect applies quality frameworks to evaluate work, though you ultimately decide whether something meets your standards.</w:t>
      </w:r>
    </w:p>
    <w:p/>
    <w:p>
      <w:pPr>
        <w:pStyle w:val="Heading1"/>
      </w:pPr>
      <w:r>
        <w:t>The Commander</w:t>
      </w:r>
    </w:p>
    <w:p>
      <w:r>
        <w:t>In environments where AI can directly execute actions (write files, run code, deploy services), the Commander role represents execution authority granted by the Director. For most Gemma deployments, particularly local conversational use, the Commander role applies to actions you take based on Architect recommendations.</w:t>
      </w:r>
    </w:p>
    <w:p/>
    <w:p>
      <w:pPr>
        <w:pStyle w:val="Heading1"/>
      </w:pPr>
      <w:r>
        <w:t>Why Authority Matters</w:t>
      </w:r>
    </w:p>
    <w:p>
      <w:r>
        <w:t>The authority model prevents several common failure patterns:</w:t>
      </w:r>
    </w:p>
    <w:p/>
    <w:p>
      <w:r/>
      <w:r>
        <w:rPr>
          <w:b/>
        </w:rPr>
        <w:t>Scope Creep:</w:t>
      </w:r>
      <w:r>
        <w:t xml:space="preserve"> Without clear authority, conversations naturally expand beyond original intentions. The AI suggests related improvements, tangential features, or alternative approaches until the original goal is lost. Under AIXORD, scope expansion requires your explicit command.</w:t>
      </w:r>
    </w:p>
    <w:p/>
    <w:p>
      <w:r/>
      <w:r>
        <w:rPr>
          <w:b/>
        </w:rPr>
        <w:t>Decision Reversal:</w:t>
      </w:r>
      <w:r>
        <w:t xml:space="preserve"> In long conversations, AI systems can contradict earlier positions without acknowledging the change. AIXORD requires that decisions be documented in artifacts, creating a stable record that persists regardless of conversational drift.</w:t>
      </w:r>
    </w:p>
    <w:p/>
    <w:p>
      <w:r/>
      <w:r>
        <w:rPr>
          <w:b/>
        </w:rPr>
        <w:t>Accountability Gaps:</w:t>
      </w:r>
      <w:r>
        <w:t xml:space="preserve"> When something goes wrong in a project, knowing who decided what enables learning and correction. The authority model ensures every significant decision has a clear owner.</w:t>
      </w:r>
    </w:p>
    <w:p/>
    <w:p>
      <w:pPr>
        <w:pStyle w:val="Heading1"/>
      </w:pPr>
      <w:r>
        <w:t>Approval Grammar</w:t>
      </w:r>
    </w:p>
    <w:p>
      <w:r>
        <w:t>AIXORD uses explicit language for approvals to prevent ambiguity. When the Architect presents a recommendation, these responses grant execution authority:</w:t>
      </w:r>
    </w:p>
    <w:p/>
    <w:p>
      <w:pPr>
        <w:pStyle w:val="ListBullet"/>
      </w:pPr>
      <w:r>
        <w:t>"APPROVED" — Authorize the proposed action</w:t>
      </w:r>
    </w:p>
    <w:p>
      <w:pPr>
        <w:pStyle w:val="ListBullet"/>
      </w:pPr>
      <w:r>
        <w:t>"APPROVED: [specific scope]" — Authorize only the named part</w:t>
      </w:r>
    </w:p>
    <w:p>
      <w:pPr>
        <w:pStyle w:val="ListBullet"/>
      </w:pPr>
      <w:r>
        <w:t>"EXECUTE" or "DO IT" — Clear instruction to proceed</w:t>
      </w:r>
    </w:p>
    <w:p>
      <w:pPr>
        <w:pStyle w:val="ListBullet"/>
      </w:pPr>
      <w:r>
        <w:t>"YES, PROCEED" — Explicit confirmation</w:t>
      </w:r>
    </w:p>
    <w:p/>
    <w:p>
      <w:r>
        <w:t>These responses do NOT grant authority:</w:t>
      </w:r>
    </w:p>
    <w:p>
      <w:pPr>
        <w:pStyle w:val="ListBullet"/>
      </w:pPr>
      <w:r>
        <w:t>"Looks good" — Ambiguous; could be acknowledgment without approval</w:t>
      </w:r>
    </w:p>
    <w:p>
      <w:pPr>
        <w:pStyle w:val="ListBullet"/>
      </w:pPr>
      <w:r>
        <w:t>"Fine" or "OK" — Too casual to indicate deliberate authorization</w:t>
      </w:r>
    </w:p>
    <w:p>
      <w:pPr>
        <w:pStyle w:val="ListBullet"/>
      </w:pPr>
      <w:r>
        <w:t>"Sure" — Lacks the intentionality required for approval</w:t>
      </w:r>
    </w:p>
    <w:p>
      <w:pPr>
        <w:pStyle w:val="ListBullet"/>
      </w:pPr>
      <w:r>
        <w:t>Silence — Never interpreted as consent</w:t>
      </w:r>
    </w:p>
    <w:p/>
    <w:p>
      <w:r>
        <w:t>When the Architect receives an ambiguous response, it should request clarification rather than assume approval. This might feel formal at first, but it prevents the "I thought you meant..." conversations that derail projects.</w:t>
      </w:r>
    </w:p>
    <w:p/>
    <w:p>
      <w:pPr>
        <w:pStyle w:val="Heading1"/>
      </w:pPr>
      <w:r>
        <w:t>Working with the Authority Model</w:t>
      </w:r>
    </w:p>
    <w:p>
      <w:r>
        <w:t>In practice, the authority model creates a rhythm of proposal and approval. The Architect presents analysis or recommendations, you evaluate and decide, and then work proceeds based on your direction.</w:t>
      </w:r>
    </w:p>
    <w:p/>
    <w:p>
      <w:r>
        <w:t>This doesn't mean every small detail requires explicit approval. You can grant standing authority for certain categories of decisions: "Formatting choices are at your discretion" or "Minor refactoring under ten lines is pre-approved." These declarations are explicit, scoped, and revocable—maintaining your authority while reducing friction.</w:t>
      </w:r>
    </w:p>
    <w:p/>
    <w:p>
      <w:r>
        <w:t>The goal is not bureaucracy but clarity. When everyone knows who decides what, collaboration becomes efficient rather than confused.</w:t>
      </w:r>
    </w:p>
    <w:p/>
    <w:p>
      <w:r>
        <w:t>────────────────────────────────────────</w:t>
      </w:r>
    </w:p>
    <w:p>
      <w:pPr>
        <w:pStyle w:val="Title"/>
        <w:jc w:val="center"/>
      </w:pPr>
      <w:r>
        <w:t>Chapter 4: The AIXORD Formula</w:t>
      </w:r>
    </w:p>
    <w:p>
      <w:pPr>
        <w:pStyle w:val="Heading1"/>
      </w:pPr>
      <w:r>
        <w:t>The Transformation Chain</w:t>
      </w:r>
    </w:p>
    <w:p>
      <w:r>
        <w:t>AIXORD operates on a simple but non-negotiable principle: structured transformation from intent to outcome. This transformation follows a specific chain that cannot be skipped or reordered:</w:t>
      </w:r>
    </w:p>
    <w:p/>
    <w:p>
      <w:r>
        <w:rPr>
          <w:b/>
        </w:rPr>
        <w:t>Project Documents → Master Scope → Deliverables → Steps → Production-Ready System</w:t>
      </w:r>
    </w:p>
    <w:p/>
    <w:p>
      <w:r>
        <w:t>Each element in this chain builds on the previous one. You cannot define deliverables without first establishing scope. You cannot identify steps without first knowing what you're delivering. And you cannot produce a working system without completing the steps.</w:t>
      </w:r>
    </w:p>
    <w:p/>
    <w:p>
      <w:pPr>
        <w:pStyle w:val="Heading1"/>
      </w:pPr>
      <w:r>
        <w:t>Understanding the Chain</w:t>
      </w:r>
    </w:p>
    <w:p>
      <w:r/>
      <w:r>
        <w:rPr>
          <w:b/>
        </w:rPr>
        <w:t>Project Documents</w:t>
      </w:r>
      <w:r>
        <w:t xml:space="preserve"> capture your intent, context, and constraints. What are you building? Why does it matter? What resources and limitations exist? These documents form the foundation for all subsequent work.</w:t>
      </w:r>
    </w:p>
    <w:p/>
    <w:p>
      <w:r/>
      <w:r>
        <w:rPr>
          <w:b/>
        </w:rPr>
        <w:t>Master Scope</w:t>
      </w:r>
      <w:r>
        <w:t xml:space="preserve"> defines the complete boundary of the project. Everything inside the scope is your responsibility; everything outside is explicitly excluded. This boundary prevents the gradual expansion that dooms many projects.</w:t>
      </w:r>
    </w:p>
    <w:p/>
    <w:p>
      <w:r/>
      <w:r>
        <w:rPr>
          <w:b/>
        </w:rPr>
        <w:t>Deliverables</w:t>
      </w:r>
      <w:r>
        <w:t xml:space="preserve"> are the enumerable units of completion within your scope. Each deliverable is something you can point to and say "this is done" or "this is not done." Vague goals become concrete through deliverable definition.</w:t>
      </w:r>
    </w:p>
    <w:p/>
    <w:p>
      <w:r/>
      <w:r>
        <w:rPr>
          <w:b/>
        </w:rPr>
        <w:t>Steps</w:t>
      </w:r>
      <w:r>
        <w:t xml:space="preserve"> are the atomic units of work that produce deliverables. Each step should be small enough to complete reliably and clear enough that you know when it's finished.</w:t>
      </w:r>
    </w:p>
    <w:p/>
    <w:p>
      <w:r/>
      <w:r>
        <w:rPr>
          <w:b/>
        </w:rPr>
        <w:t>Production-Ready System</w:t>
      </w:r>
      <w:r>
        <w:t xml:space="preserve"> is your final output—the working result of all preceding transformation.</w:t>
      </w:r>
    </w:p>
    <w:p/>
    <w:p>
      <w:pPr>
        <w:pStyle w:val="Heading1"/>
      </w:pPr>
      <w:r>
        <w:t>Why the Chain Matters</w:t>
      </w:r>
    </w:p>
    <w:p>
      <w:r>
        <w:t>The formula prevents several common project failures:</w:t>
      </w:r>
    </w:p>
    <w:p/>
    <w:p>
      <w:r/>
      <w:r>
        <w:rPr>
          <w:b/>
        </w:rPr>
        <w:t>Starting Without Understanding:</w:t>
      </w:r>
      <w:r>
        <w:t xml:space="preserve"> When you skip directly to execution, you often discover midway that you didn't fully understand what you were building. The formula forces early clarity.</w:t>
      </w:r>
    </w:p>
    <w:p/>
    <w:p>
      <w:r/>
      <w:r>
        <w:rPr>
          <w:b/>
        </w:rPr>
        <w:t>Unmeasurable Progress:</w:t>
      </w:r>
      <w:r>
        <w:t xml:space="preserve"> Without defined deliverables and steps, you can't know how much is complete or how much remains. The formula creates natural progress metrics.</w:t>
      </w:r>
    </w:p>
    <w:p/>
    <w:p>
      <w:r/>
      <w:r>
        <w:rPr>
          <w:b/>
        </w:rPr>
        <w:t>Scope Ambiguity:</w:t>
      </w:r>
      <w:r>
        <w:t xml:space="preserve"> Projects without explicit scope boundaries tend to grow until they collapse under their own weight. The formula makes scope explicit and manageable.</w:t>
      </w:r>
    </w:p>
    <w:p/>
    <w:p>
      <w:pPr>
        <w:pStyle w:val="Heading1"/>
      </w:pPr>
      <w:r>
        <w:t>The Conservation Law</w:t>
      </w:r>
    </w:p>
    <w:p>
      <w:r>
        <w:t>AIXORD includes a conservation principle: the execution output cannot exceed the documented and governed input. In other words, what you get out depends on what you put in.</w:t>
      </w:r>
    </w:p>
    <w:p/>
    <w:p>
      <w:r>
        <w:t>This principle has practical implications. If your project documents are vague, your deliverables will be unclear. If your scope is undefined, your progress will be unmeasurable. Quality inputs produce quality outputs; the formula doesn't create something from nothing.</w:t>
      </w:r>
    </w:p>
    <w:p/>
    <w:p>
      <w:pPr>
        <w:pStyle w:val="Heading1"/>
      </w:pPr>
      <w:r>
        <w:t>Applying the Formula with Gemma</w:t>
      </w:r>
    </w:p>
    <w:p>
      <w:r>
        <w:t>When working with Gemma under AIXORD governance, the formula provides essential structure. Because Gemma performs best with explicit, well-defined tasks, the formula's emphasis on decomposition aligns naturally with effective Gemma collaboration.</w:t>
      </w:r>
    </w:p>
    <w:p/>
    <w:p>
      <w:r>
        <w:t>Rather than asking Gemma to "help me build an app," you work through the formula: define your project documents, establish scope, identify deliverables, and break those into steps. Each step becomes a focused interaction where Gemma can provide maximum value.</w:t>
      </w:r>
    </w:p>
    <w:p/>
    <w:p>
      <w:r>
        <w:t>This approach also addresses context management. Instead of maintaining one long conversation about everything, you maintain focused conversations about specific steps, with the formula providing continuity across interactions.</w:t>
      </w:r>
    </w:p>
    <w:p/>
    <w:p>
      <w:r>
        <w:t>────────────────────────────────────────</w:t>
      </w:r>
    </w:p>
    <w:p>
      <w:pPr>
        <w:pStyle w:val="Title"/>
        <w:jc w:val="center"/>
      </w:pPr>
      <w:r>
        <w:t>Chapter 5: The Three Kingdoms</w:t>
      </w:r>
    </w:p>
    <w:p>
      <w:pPr>
        <w:pStyle w:val="Heading1"/>
      </w:pPr>
      <w:r>
        <w:t>Organizing Your Workflow</w:t>
      </w:r>
    </w:p>
    <w:p>
      <w:r>
        <w:t>AIXORD divides project work into three "kingdoms"—distinct phases with different purposes, methods, and mindsets. Understanding which kingdom you're in helps you use the right approach for the current need.</w:t>
      </w:r>
    </w:p>
    <w:p/>
    <w:p>
      <w:pPr>
        <w:pStyle w:val="Heading1"/>
      </w:pPr>
      <w:r>
        <w:t>The Kingdom of Ideation</w:t>
      </w:r>
    </w:p>
    <w:p>
      <w:r>
        <w:t>The first kingdom is about exploration and discovery. Here, you're not yet committed to specific implementations—you're understanding the problem space, generating options, and evaluating possibilities.</w:t>
      </w:r>
    </w:p>
    <w:p/>
    <w:p>
      <w:r>
        <w:rPr>
          <w:b/>
        </w:rPr>
        <w:t>Phases in Ideation:</w:t>
      </w:r>
    </w:p>
    <w:p>
      <w:pPr>
        <w:pStyle w:val="ListBullet"/>
      </w:pPr>
      <w:r>
        <w:t>Discovery: Understanding the problem and context</w:t>
      </w:r>
    </w:p>
    <w:p>
      <w:pPr>
        <w:pStyle w:val="ListBullet"/>
      </w:pPr>
      <w:r>
        <w:t>Brainstorming: Generating potential approaches</w:t>
      </w:r>
    </w:p>
    <w:p>
      <w:pPr>
        <w:pStyle w:val="ListBullet"/>
      </w:pPr>
      <w:r>
        <w:t>Options Analysis: Evaluating alternatives</w:t>
      </w:r>
    </w:p>
    <w:p>
      <w:pPr>
        <w:pStyle w:val="ListBullet"/>
      </w:pPr>
      <w:r>
        <w:t>Assessment: Determining feasibility and fit</w:t>
      </w:r>
    </w:p>
    <w:p/>
    <w:p>
      <w:r>
        <w:t>In the Ideation kingdom, the emphasis is on breadth rather than depth. You want many ideas on the table before narrowing down. Premature commitment is the enemy—once you lock into an approach, exploring alternatives becomes psychologically and practically difficult.</w:t>
      </w:r>
    </w:p>
    <w:p/>
    <w:p>
      <w:r>
        <w:t>When working with Gemma in the Ideation kingdom, focus on generative conversations. Ask "what are the options for..." rather than "how do I implement..." Use Gemma's conversational strengths to explore the problem space thoroughly before moving to concrete plans.</w:t>
      </w:r>
    </w:p>
    <w:p/>
    <w:p>
      <w:pPr>
        <w:pStyle w:val="Heading1"/>
      </w:pPr>
      <w:r>
        <w:t>The Kingdom of Blueprint</w:t>
      </w:r>
    </w:p>
    <w:p>
      <w:r>
        <w:t>Once you've chosen a direction, you enter the Blueprint kingdom. Here, exploration gives way to specification. You're converting your chosen approach into a detailed plan that can guide execution.</w:t>
      </w:r>
    </w:p>
    <w:p/>
    <w:p>
      <w:r>
        <w:rPr>
          <w:b/>
        </w:rPr>
        <w:t>Phases in Blueprint:</w:t>
      </w:r>
    </w:p>
    <w:p>
      <w:pPr>
        <w:pStyle w:val="ListBullet"/>
      </w:pPr>
      <w:r>
        <w:t>Planning: Organizing the work to be done</w:t>
      </w:r>
    </w:p>
    <w:p>
      <w:pPr>
        <w:pStyle w:val="ListBullet"/>
      </w:pPr>
      <w:r>
        <w:t>Blueprint Development: Creating detailed specifications</w:t>
      </w:r>
    </w:p>
    <w:p>
      <w:pPr>
        <w:pStyle w:val="ListBullet"/>
      </w:pPr>
      <w:r>
        <w:t>Scope Definition: Establishing precise boundaries</w:t>
      </w:r>
    </w:p>
    <w:p/>
    <w:p>
      <w:r>
        <w:t>In the Blueprint kingdom, the emphasis shifts to precision. Vague intentions become concrete specifications. "Make it fast" becomes "Page load time under 200 milliseconds." "Good user experience" becomes specific interaction patterns and accessibility requirements.</w:t>
      </w:r>
    </w:p>
    <w:p/>
    <w:p>
      <w:r>
        <w:t>With Gemma, the Blueprint kingdom benefits from structured documentation. Work with Gemma to produce artifacts—specification documents, architecture diagrams, task lists—that capture your plans outside the conversation. These artifacts become the authoritative record of what you're building.</w:t>
      </w:r>
    </w:p>
    <w:p/>
    <w:p>
      <w:pPr>
        <w:pStyle w:val="Heading1"/>
      </w:pPr>
      <w:r>
        <w:t>The Kingdom of Realization</w:t>
      </w:r>
    </w:p>
    <w:p>
      <w:r>
        <w:t>With blueprints complete, you enter the Realization kingdom. This is execution: converting plans into working reality.</w:t>
      </w:r>
    </w:p>
    <w:p/>
    <w:p>
      <w:r>
        <w:rPr>
          <w:b/>
        </w:rPr>
        <w:t>Phases in Realization:</w:t>
      </w:r>
    </w:p>
    <w:p>
      <w:pPr>
        <w:pStyle w:val="ListBullet"/>
      </w:pPr>
      <w:r>
        <w:t>Execution: Implementing the specified work</w:t>
      </w:r>
    </w:p>
    <w:p>
      <w:pPr>
        <w:pStyle w:val="ListBullet"/>
      </w:pPr>
      <w:r>
        <w:t>Verification: Confirming that implementation matches specification</w:t>
      </w:r>
    </w:p>
    <w:p>
      <w:pPr>
        <w:pStyle w:val="ListBullet"/>
      </w:pPr>
      <w:r>
        <w:t>Lock: Marking completed work as stable</w:t>
      </w:r>
    </w:p>
    <w:p/>
    <w:p>
      <w:r>
        <w:t>In the Realization kingdom, the emphasis is on faithful implementation and quality assurance. The time for reconsidering fundamental approaches has passed—now you're delivering on the decisions made in earlier kingdoms.</w:t>
      </w:r>
    </w:p>
    <w:p/>
    <w:p>
      <w:r>
        <w:t>Working with Gemma in the Realization kingdom means focused, step-by-step implementation assistance. Reference your blueprint artifacts to keep work aligned with specifications. Use Gemma for specific coding tasks, content generation, or problem-solving within well-defined bounds.</w:t>
      </w:r>
    </w:p>
    <w:p/>
    <w:p>
      <w:pPr>
        <w:pStyle w:val="Heading1"/>
      </w:pPr>
      <w:r>
        <w:t>Kingdom Transitions</w:t>
      </w:r>
    </w:p>
    <w:p>
      <w:r>
        <w:t>Moving between kingdoms requires conscious attention. You can't effectively ideate while trying to execute, and you can't execute well while still questioning fundamental choices.</w:t>
      </w:r>
    </w:p>
    <w:p/>
    <w:p>
      <w:r>
        <w:t>AIXORD marks kingdom transitions with gate requirements—checkpoints ensuring that prerequisites for the next phase are complete. You don't enter Blueprint without documented project understanding. You don't enter Realization without approved blueprints.</w:t>
      </w:r>
    </w:p>
    <w:p/>
    <w:p>
      <w:r>
        <w:t>These gates prevent the common failure of jumping into execution before adequately planning, or never finishing because you keep reconsidering decisions that should be settled.</w:t>
      </w:r>
    </w:p>
    <w:p/>
    <w:p>
      <w:r>
        <w:t>────────────────────────────────────────</w:t>
      </w:r>
    </w:p>
    <w:p>
      <w:pPr>
        <w:pStyle w:val="Title"/>
        <w:jc w:val="center"/>
      </w:pPr>
      <w:r>
        <w:t>Chapter 6: Session Setup and Configuration</w:t>
      </w:r>
    </w:p>
    <w:p>
      <w:pPr>
        <w:pStyle w:val="Heading1"/>
      </w:pPr>
      <w:r>
        <w:t>Starting a Governed Session</w:t>
      </w:r>
    </w:p>
    <w:p>
      <w:r>
        <w:t>Every AIXORD session begins with setup—a structured process that establishes context, confirms authority, and configures the governance environment. This isn't bureaucratic overhead; it's the foundation that makes subsequent work productive.</w:t>
      </w:r>
    </w:p>
    <w:p/>
    <w:p>
      <w:pPr>
        <w:pStyle w:val="Heading1"/>
      </w:pPr>
      <w:r>
        <w:t>The Nine-Step Startup Sequence</w:t>
      </w:r>
    </w:p>
    <w:p>
      <w:r>
        <w:t>AIXORD requires nine configuration steps before substantive work begins:</w:t>
      </w:r>
    </w:p>
    <w:p/>
    <w:p>
      <w:r>
        <w:rPr>
          <w:b/>
        </w:rPr>
        <w:t>Step 1: License Verification</w:t>
      </w:r>
    </w:p>
    <w:p>
      <w:r>
        <w:t>Confirm that your AIXORD license is valid. This establishes that you're operating under the framework legitimately.</w:t>
      </w:r>
    </w:p>
    <w:p/>
    <w:p>
      <w:r>
        <w:rPr>
          <w:b/>
        </w:rPr>
        <w:t>Step 2: Disclaimer Acknowledgment</w:t>
      </w:r>
    </w:p>
    <w:p>
      <w:r>
        <w:t>Review and accept the terms governing AIXORD use. This includes acknowledging that you (the Director) are responsible for decisions and outcomes, that the AI may make mistakes, and that AIXORD output is not professional advice.</w:t>
      </w:r>
    </w:p>
    <w:p/>
    <w:p>
      <w:r>
        <w:rPr>
          <w:b/>
        </w:rPr>
        <w:t>Step 3: Tier Detection</w:t>
      </w:r>
    </w:p>
    <w:p>
      <w:r>
        <w:t>Identify which Gemma variant and deployment you're using. This allows the governance system to adapt to your specific capabilities and limitations.</w:t>
      </w:r>
    </w:p>
    <w:p/>
    <w:p>
      <w:r>
        <w:rPr>
          <w:b/>
        </w:rPr>
        <w:t>Step 4: Environment Configuration</w:t>
      </w:r>
    </w:p>
    <w:p>
      <w:r>
        <w:t>Confirm or modify environmental settings—tool availability, context constraints, and platform-specific options.</w:t>
      </w:r>
    </w:p>
    <w:p/>
    <w:p>
      <w:r>
        <w:rPr>
          <w:b/>
        </w:rPr>
        <w:t>Step 5: Folder Structure</w:t>
      </w:r>
    </w:p>
    <w:p>
      <w:r>
        <w:t>Choose between AIXORD's standard folder organization or your own file management approach. Regardless of choice, external artifacts must be saved somewhere accessible.</w:t>
      </w:r>
    </w:p>
    <w:p/>
    <w:p>
      <w:r>
        <w:rPr>
          <w:b/>
        </w:rPr>
        <w:t>Step 6: Citation Mode</w:t>
      </w:r>
    </w:p>
    <w:p>
      <w:r>
        <w:t>Select how rigorously sources should be cited: strict (every claim cited), standard (key recommendations cited), or minimal (sources on request).</w:t>
      </w:r>
    </w:p>
    <w:p/>
    <w:p>
      <w:r>
        <w:rPr>
          <w:b/>
        </w:rPr>
        <w:t>Step 7: Continuity Mode</w:t>
      </w:r>
    </w:p>
    <w:p>
      <w:r>
        <w:t>Configure how session continuity is handled: standard (normal conversation), strict-continuity (enforced handoffs), or auto-handoff (automatic context preservation triggers).</w:t>
      </w:r>
    </w:p>
    <w:p/>
    <w:p>
      <w:r>
        <w:rPr>
          <w:b/>
        </w:rPr>
        <w:t>Step 8: Project Objective</w:t>
      </w:r>
    </w:p>
    <w:p>
      <w:r>
        <w:t>State your project objective in one or two sentences. This anchors all subsequent work and enables scope enforcement.</w:t>
      </w:r>
    </w:p>
    <w:p/>
    <w:p>
      <w:r>
        <w:rPr>
          <w:b/>
        </w:rPr>
        <w:t>Step 9: Reality Classification</w:t>
      </w:r>
    </w:p>
    <w:p>
      <w:r>
        <w:t>Declare whether this is a new project (greenfield), an extension of existing verified work (brownfield-extend), or a replacement of existing work (brownfield-replace). This prevents accidentally rebuilding things that already work.</w:t>
      </w:r>
    </w:p>
    <w:p/>
    <w:p>
      <w:pPr>
        <w:pStyle w:val="Heading1"/>
      </w:pPr>
      <w:r>
        <w:t>Why Setup Matters</w:t>
      </w:r>
    </w:p>
    <w:p>
      <w:r>
        <w:t>The setup sequence might seem elaborate, but each step serves a purpose:</w:t>
      </w:r>
    </w:p>
    <w:p/>
    <w:p>
      <w:pPr>
        <w:pStyle w:val="ListBullet"/>
      </w:pPr>
      <w:r>
        <w:t>License verification ensures framework integrity</w:t>
      </w:r>
    </w:p>
    <w:p>
      <w:pPr>
        <w:pStyle w:val="ListBullet"/>
      </w:pPr>
      <w:r>
        <w:t>Disclaimer acceptance establishes accountability</w:t>
      </w:r>
    </w:p>
    <w:p>
      <w:pPr>
        <w:pStyle w:val="ListBullet"/>
      </w:pPr>
      <w:r>
        <w:t>Tier detection enables appropriate adaptation</w:t>
      </w:r>
    </w:p>
    <w:p>
      <w:pPr>
        <w:pStyle w:val="ListBullet"/>
      </w:pPr>
      <w:r>
        <w:t>Environment configuration prevents capability mismatches</w:t>
      </w:r>
    </w:p>
    <w:p>
      <w:pPr>
        <w:pStyle w:val="ListBullet"/>
      </w:pPr>
      <w:r>
        <w:t>Folder structure ensures artifacts have somewhere to live</w:t>
      </w:r>
    </w:p>
    <w:p>
      <w:pPr>
        <w:pStyle w:val="ListBullet"/>
      </w:pPr>
      <w:r>
        <w:t>Citation mode sets accuracy expectations</w:t>
      </w:r>
    </w:p>
    <w:p>
      <w:pPr>
        <w:pStyle w:val="ListBullet"/>
      </w:pPr>
      <w:r>
        <w:t>Continuity mode prevents context loss</w:t>
      </w:r>
    </w:p>
    <w:p>
      <w:pPr>
        <w:pStyle w:val="ListBullet"/>
      </w:pPr>
      <w:r>
        <w:t>Project objective enables scope enforcement</w:t>
      </w:r>
    </w:p>
    <w:p>
      <w:pPr>
        <w:pStyle w:val="ListBullet"/>
      </w:pPr>
      <w:r>
        <w:t>Reality classification prevents wasted rebuilding</w:t>
      </w:r>
    </w:p>
    <w:p/>
    <w:p>
      <w:r>
        <w:t>Skipping setup leads to governance gaps that compound over time. Taking five minutes at the start saves hours of confusion later.</w:t>
      </w:r>
    </w:p>
    <w:p/>
    <w:p>
      <w:pPr>
        <w:pStyle w:val="Heading1"/>
      </w:pPr>
      <w:r>
        <w:t>Resuming Sessions</w:t>
      </w:r>
    </w:p>
    <w:p>
      <w:r>
        <w:t>When you return to a project after a break, use the resume command ("PMERIT CONTINUE") to restore context. This triggers artifact rebinding—confirming that your saved documents are available for reference—before work proceeds.</w:t>
      </w:r>
    </w:p>
    <w:p/>
    <w:p>
      <w:r>
        <w:t>Never assume the AI remembers previous sessions. Every resume requires explicit confirmation that relevant artifacts are present and bound.</w:t>
      </w:r>
    </w:p>
    <w:p/>
    <w:p>
      <w:r>
        <w:t>────────────────────────────────────────</w:t>
      </w:r>
    </w:p>
    <w:p>
      <w:pPr>
        <w:pStyle w:val="Title"/>
        <w:jc w:val="center"/>
      </w:pPr>
      <w:r>
        <w:t>Chapter 7: Gates and Quality Dimensions</w:t>
      </w:r>
    </w:p>
    <w:p>
      <w:pPr>
        <w:pStyle w:val="Heading1"/>
      </w:pPr>
      <w:r>
        <w:t>What Are Gates?</w:t>
      </w:r>
    </w:p>
    <w:p>
      <w:r>
        <w:t>Gates are checkpoints in the AIXORD workflow that prevent progress until prerequisites are met. Like quality gates in manufacturing, they ensure each phase's requirements are satisfied before proceeding to the next.</w:t>
      </w:r>
    </w:p>
    <w:p/>
    <w:p>
      <w:pPr>
        <w:pStyle w:val="Heading1"/>
      </w:pPr>
      <w:r>
        <w:t>The Gate Sequence</w:t>
      </w:r>
    </w:p>
    <w:p>
      <w:r>
        <w:t>AIXORD defines gates at key transition points:</w:t>
      </w:r>
    </w:p>
    <w:p/>
    <w:p>
      <w:r/>
      <w:r>
        <w:rPr>
          <w:b/>
        </w:rPr>
        <w:t>Project Documents Gate:</w:t>
      </w:r>
      <w:r>
        <w:t xml:space="preserve"> Blocks blueprint work until project documentation is created, saved, and confirmed.</w:t>
      </w:r>
    </w:p>
    <w:p/>
    <w:p>
      <w:r/>
      <w:r>
        <w:rPr>
          <w:b/>
        </w:rPr>
        <w:t>Reality Classification Gate:</w:t>
      </w:r>
      <w:r>
        <w:t xml:space="preserve"> Blocks formula binding until you've declared whether this is greenfield or brownfield work.</w:t>
      </w:r>
    </w:p>
    <w:p/>
    <w:p>
      <w:r/>
      <w:r>
        <w:rPr>
          <w:b/>
        </w:rPr>
        <w:t>Formula Gate:</w:t>
      </w:r>
      <w:r>
        <w:t xml:space="preserve"> Blocks blueprint creation until the transformation formula is established and approved.</w:t>
      </w:r>
    </w:p>
    <w:p/>
    <w:p>
      <w:r/>
      <w:r>
        <w:rPr>
          <w:b/>
        </w:rPr>
        <w:t>Plan Review Gate:</w:t>
      </w:r>
      <w:r>
        <w:t xml:space="preserve"> Blocks blueprint approval until the plan has been analyzed and reviewed.</w:t>
      </w:r>
    </w:p>
    <w:p/>
    <w:p>
      <w:r/>
      <w:r>
        <w:rPr>
          <w:b/>
        </w:rPr>
        <w:t>Blueprint Gate:</w:t>
      </w:r>
      <w:r>
        <w:t xml:space="preserve"> Blocks execution until blueprints are approved and saved.</w:t>
      </w:r>
    </w:p>
    <w:p/>
    <w:p>
      <w:r/>
      <w:r>
        <w:rPr>
          <w:b/>
        </w:rPr>
        <w:t>Master Scope Gate:</w:t>
      </w:r>
      <w:r>
        <w:t xml:space="preserve"> Blocks execution until scope and dependencies are documented.</w:t>
      </w:r>
    </w:p>
    <w:p/>
    <w:p>
      <w:r/>
      <w:r>
        <w:rPr>
          <w:b/>
        </w:rPr>
        <w:t>Visual Audit Gate:</w:t>
      </w:r>
      <w:r>
        <w:t xml:space="preserve"> Blocks final verification until evidence of completion is provided.</w:t>
      </w:r>
    </w:p>
    <w:p/>
    <w:p>
      <w:r/>
      <w:r>
        <w:rPr>
          <w:b/>
        </w:rPr>
        <w:t>Handoff Gate:</w:t>
      </w:r>
      <w:r>
        <w:t xml:space="preserve"> Ensures session-end documentation is complete before session closes.</w:t>
      </w:r>
    </w:p>
    <w:p/>
    <w:p>
      <w:pPr>
        <w:pStyle w:val="Heading1"/>
      </w:pPr>
      <w:r>
        <w:t>Gate Enforcement</w:t>
      </w:r>
    </w:p>
    <w:p>
      <w:r>
        <w:t>When a required gate is unsatisfied, work cannot proceed past that point. This isn't arbitrary restriction—it's protection against building on incomplete foundations.</w:t>
      </w:r>
    </w:p>
    <w:p/>
    <w:p>
      <w:r>
        <w:t>For example, if you try to jump into execution without approved blueprints, the gate blocks this and directs you to complete blueprint approval first. This prevents the common pattern of "we'll figure it out as we go" that leads to rework and frustration.</w:t>
      </w:r>
    </w:p>
    <w:p/>
    <w:p>
      <w:pPr>
        <w:pStyle w:val="Heading1"/>
      </w:pPr>
      <w:r>
        <w:t>The Seven Quality Dimensions</w:t>
      </w:r>
    </w:p>
    <w:p>
      <w:r>
        <w:t>AIXORD assesses deliverable quality across seven dimensions:</w:t>
      </w:r>
    </w:p>
    <w:p/>
    <w:p>
      <w:r/>
      <w:r>
        <w:rPr>
          <w:b/>
        </w:rPr>
        <w:t>Best Practices:</w:t>
      </w:r>
      <w:r>
        <w:t xml:space="preserve"> Does this follow established, industry-standard approaches? Are you reinventing solutions for solved problems, or building on proven foundations?</w:t>
      </w:r>
    </w:p>
    <w:p/>
    <w:p>
      <w:r/>
      <w:r>
        <w:rPr>
          <w:b/>
        </w:rPr>
        <w:t>Completeness:</w:t>
      </w:r>
      <w:r>
        <w:t xml:space="preserve"> Are all requirements addressed? A partial solution might work for some cases but fail for others.</w:t>
      </w:r>
    </w:p>
    <w:p/>
    <w:p>
      <w:r/>
      <w:r>
        <w:rPr>
          <w:b/>
        </w:rPr>
        <w:t>Accuracy:</w:t>
      </w:r>
      <w:r>
        <w:t xml:space="preserve"> Is the work factually correct? For code, does it actually do what it claims? For content, is the information verified?</w:t>
      </w:r>
    </w:p>
    <w:p/>
    <w:p>
      <w:r/>
      <w:r>
        <w:rPr>
          <w:b/>
        </w:rPr>
        <w:t>Sustainability:</w:t>
      </w:r>
      <w:r>
        <w:t xml:space="preserve"> Can this be maintained over time? Clever solutions that no one understands become liabilities. Sustainable work is clear, documented, and modifiable.</w:t>
      </w:r>
    </w:p>
    <w:p/>
    <w:p>
      <w:r/>
      <w:r>
        <w:rPr>
          <w:b/>
        </w:rPr>
        <w:t>Reliability:</w:t>
      </w:r>
      <w:r>
        <w:t xml:space="preserve"> Does this handle errors and edge cases? Happy path functionality isn't enough; robust work handles the unexpected.</w:t>
      </w:r>
    </w:p>
    <w:p/>
    <w:p>
      <w:r/>
      <w:r>
        <w:rPr>
          <w:b/>
        </w:rPr>
        <w:t>User-Friendliness:</w:t>
      </w:r>
      <w:r>
        <w:t xml:space="preserve"> Is this intuitive and well-documented? Even internal tools benefit from clear interfaces and helpful documentation.</w:t>
      </w:r>
    </w:p>
    <w:p/>
    <w:p>
      <w:r/>
      <w:r>
        <w:rPr>
          <w:b/>
        </w:rPr>
        <w:t>Accessibility:</w:t>
      </w:r>
      <w:r>
        <w:t xml:space="preserve"> Is this usable by people with different abilities? Inclusive design extends your work's reach and impact.</w:t>
      </w:r>
    </w:p>
    <w:p/>
    <w:p>
      <w:pPr>
        <w:pStyle w:val="Heading1"/>
      </w:pPr>
      <w:r>
        <w:t>Quality Assessment Process</w:t>
      </w:r>
    </w:p>
    <w:p>
      <w:r>
        <w:t>Before work can be verified and locked as complete, it must pass quality assessment across all seven dimensions. Each dimension receives a status:</w:t>
      </w:r>
    </w:p>
    <w:p/>
    <w:p>
      <w:pPr>
        <w:pStyle w:val="ListBullet"/>
      </w:pPr>
      <w:r>
        <w:t>Pass: Meets quality standards with supporting evidence</w:t>
      </w:r>
    </w:p>
    <w:p>
      <w:pPr>
        <w:pStyle w:val="ListBullet"/>
      </w:pPr>
      <w:r>
        <w:t>Acceptable: Adequate with noted trade-offs</w:t>
      </w:r>
    </w:p>
    <w:p>
      <w:pPr>
        <w:pStyle w:val="ListBullet"/>
      </w:pPr>
      <w:r>
        <w:t>Fail: Does not meet standards; blocks completion</w:t>
      </w:r>
    </w:p>
    <w:p/>
    <w:p>
      <w:r>
        <w:t>A single fail blocks progression unless you explicitly waive the requirement with documented justification. This ensures quality decisions are conscious, not accidental.</w:t>
      </w:r>
    </w:p>
    <w:p/>
    <w:p>
      <w:pPr>
        <w:pStyle w:val="Heading1"/>
      </w:pPr>
      <w:r>
        <w:t>Working with Quality Dimensions in Gemma</w:t>
      </w:r>
    </w:p>
    <w:p>
      <w:r>
        <w:t>When working with Gemma, apply the quality dimensions to AI-generated output before accepting it. Does the proposed code follow best practices? Is the generated content complete and accurate? Is the solution sustainable and reliable?</w:t>
      </w:r>
    </w:p>
    <w:p/>
    <w:p>
      <w:r>
        <w:t>Gemma can help evaluate work against these dimensions, but final quality judgment remains yours. The Director decides what quality means for your project.</w:t>
      </w:r>
    </w:p>
    <w:p/>
    <w:p>
      <w:r>
        <w:t>────────────────────────────────────────</w:t>
      </w:r>
    </w:p>
    <w:p>
      <w:pPr>
        <w:pStyle w:val="Title"/>
        <w:jc w:val="center"/>
      </w:pPr>
      <w:r>
        <w:t>Chapter 8: Working with Gemma's Strengths</w:t>
      </w:r>
    </w:p>
    <w:p>
      <w:pPr>
        <w:pStyle w:val="Heading1"/>
      </w:pPr>
      <w:r>
        <w:t>Maximizing Effective Collaboration</w:t>
      </w:r>
    </w:p>
    <w:p>
      <w:r>
        <w:t>Gemma offers genuine capabilities that, properly leveraged, make it a valuable collaboration partner. Understanding where Gemma excels helps you structure work to maximize value.</w:t>
      </w:r>
    </w:p>
    <w:p/>
    <w:p>
      <w:pPr>
        <w:pStyle w:val="Heading1"/>
      </w:pPr>
      <w:r>
        <w:t>Conversational Assistance</w:t>
      </w:r>
    </w:p>
    <w:p>
      <w:r>
        <w:t>Gemma's strength in dialogue makes it effective for explanatory and advisory conversations. Use this strength for:</w:t>
      </w:r>
    </w:p>
    <w:p/>
    <w:p>
      <w:pPr>
        <w:pStyle w:val="ListBullet"/>
      </w:pPr>
      <w:r>
        <w:t>Explaining concepts you're learning</w:t>
      </w:r>
    </w:p>
    <w:p>
      <w:pPr>
        <w:pStyle w:val="ListBullet"/>
      </w:pPr>
      <w:r>
        <w:t>Discussing design alternatives</w:t>
      </w:r>
    </w:p>
    <w:p>
      <w:pPr>
        <w:pStyle w:val="ListBullet"/>
      </w:pPr>
      <w:r>
        <w:t>Working through problem definitions</w:t>
      </w:r>
    </w:p>
    <w:p>
      <w:pPr>
        <w:pStyle w:val="ListBullet"/>
      </w:pPr>
      <w:r>
        <w:t>Generating options for consideration</w:t>
      </w:r>
    </w:p>
    <w:p>
      <w:pPr>
        <w:pStyle w:val="ListBullet"/>
      </w:pPr>
      <w:r>
        <w:t>Answering questions about your work</w:t>
      </w:r>
    </w:p>
    <w:p/>
    <w:p>
      <w:r>
        <w:t>These conversational interactions align naturally with AIXORD's Ideation kingdom, where exploration and discussion drive progress.</w:t>
      </w:r>
    </w:p>
    <w:p/>
    <w:p>
      <w:pPr>
        <w:pStyle w:val="Heading1"/>
      </w:pPr>
      <w:r>
        <w:t>Code Understanding and Generation</w:t>
      </w:r>
    </w:p>
    <w:p>
      <w:r>
        <w:t>For snippet-level work, Gemma demonstrates useful coding capabilities:</w:t>
      </w:r>
    </w:p>
    <w:p/>
    <w:p>
      <w:pPr>
        <w:pStyle w:val="ListBullet"/>
      </w:pPr>
      <w:r>
        <w:t>Reading and explaining code</w:t>
      </w:r>
    </w:p>
    <w:p>
      <w:pPr>
        <w:pStyle w:val="ListBullet"/>
      </w:pPr>
      <w:r>
        <w:t>Generating small functions or components</w:t>
      </w:r>
    </w:p>
    <w:p>
      <w:pPr>
        <w:pStyle w:val="ListBullet"/>
      </w:pPr>
      <w:r>
        <w:t>Identifying obvious bugs or improvements</w:t>
      </w:r>
    </w:p>
    <w:p>
      <w:pPr>
        <w:pStyle w:val="ListBullet"/>
      </w:pPr>
      <w:r>
        <w:t>Translating between programming languages</w:t>
      </w:r>
    </w:p>
    <w:p>
      <w:pPr>
        <w:pStyle w:val="ListBullet"/>
      </w:pPr>
      <w:r>
        <w:t>Explaining error messages</w:t>
      </w:r>
    </w:p>
    <w:p/>
    <w:p>
      <w:r>
        <w:t>Structure coding requests as focused tasks rather than large system design. "Write a function that validates email addresses" works better than "design my authentication system."</w:t>
      </w:r>
    </w:p>
    <w:p/>
    <w:p>
      <w:pPr>
        <w:pStyle w:val="Heading1"/>
      </w:pPr>
      <w:r>
        <w:t>Local and Private Operation</w:t>
      </w:r>
    </w:p>
    <w:p>
      <w:r>
        <w:t>Gemma's ability to run locally provides unique advantages:</w:t>
      </w:r>
    </w:p>
    <w:p/>
    <w:p>
      <w:pPr>
        <w:pStyle w:val="ListBullet"/>
      </w:pPr>
      <w:r>
        <w:t>Privacy: Your data never leaves your machine</w:t>
      </w:r>
    </w:p>
    <w:p>
      <w:pPr>
        <w:pStyle w:val="ListBullet"/>
      </w:pPr>
      <w:r>
        <w:t>Reliability: No service outages or API limits</w:t>
      </w:r>
    </w:p>
    <w:p>
      <w:pPr>
        <w:pStyle w:val="ListBullet"/>
      </w:pPr>
      <w:r>
        <w:t>Customization: Fine-tuning for your specific needs</w:t>
      </w:r>
    </w:p>
    <w:p>
      <w:pPr>
        <w:pStyle w:val="ListBullet"/>
      </w:pPr>
      <w:r>
        <w:t>Cost: No per-token charges for local deployment</w:t>
      </w:r>
    </w:p>
    <w:p/>
    <w:p>
      <w:r>
        <w:t>If data privacy is important for your project, Gemma's local operation is a significant strength worth leveraging.</w:t>
      </w:r>
    </w:p>
    <w:p/>
    <w:p>
      <w:pPr>
        <w:pStyle w:val="Heading1"/>
      </w:pPr>
      <w:r>
        <w:t>Efficiency and Speed</w:t>
      </w:r>
    </w:p>
    <w:p>
      <w:r>
        <w:t>For deployments with limited computational resources, Gemma's efficiency enables usable performance on modest hardware. This makes AI assistance accessible in contexts where larger models would be impractical.</w:t>
      </w:r>
    </w:p>
    <w:p/>
    <w:p>
      <w:pPr>
        <w:pStyle w:val="Heading1"/>
      </w:pPr>
      <w:r>
        <w:t>Structured Task Execution</w:t>
      </w:r>
    </w:p>
    <w:p>
      <w:r>
        <w:t>Gemma performs well on clearly structured tasks with explicit requirements. Use AIXORD's formula to decompose complex work into well-defined steps, then engage Gemma on each step individually. This plays to Gemma's strengths while compensating for limitations in complex reasoning.</w:t>
      </w:r>
    </w:p>
    <w:p/>
    <w:p>
      <w:r>
        <w:t>────────────────────────────────────────</w:t>
      </w:r>
    </w:p>
    <w:p>
      <w:pPr>
        <w:pStyle w:val="Title"/>
        <w:jc w:val="center"/>
      </w:pPr>
      <w:r>
        <w:t>Chapter 9: Managing Gemma's Characteristics</w:t>
      </w:r>
    </w:p>
    <w:p>
      <w:pPr>
        <w:pStyle w:val="Heading1"/>
      </w:pPr>
      <w:r>
        <w:t>Effective Adaptation Strategies</w:t>
      </w:r>
    </w:p>
    <w:p>
      <w:r>
        <w:t>Understanding Gemma's characteristics enables adaptation strategies that maintain productivity. These aren't workarounds for defects—they're appropriate responses to Gemma's design.</w:t>
      </w:r>
    </w:p>
    <w:p/>
    <w:p>
      <w:pPr>
        <w:pStyle w:val="Heading1"/>
      </w:pPr>
      <w:r>
        <w:t>Reasoning Depth</w:t>
      </w:r>
    </w:p>
    <w:p>
      <w:r>
        <w:t>Gemma performs best when complex problems are decomposed into explicit steps. Rather than expecting Gemma to work through long chains of implicit reasoning, make each reasoning step explicit.</w:t>
      </w:r>
    </w:p>
    <w:p/>
    <w:p>
      <w:r/>
      <w:r>
        <w:rPr>
          <w:b/>
        </w:rPr>
        <w:t>Instead of:</w:t>
      </w:r>
      <w:r>
        <w:t xml:space="preserve"> "Analyze this system and recommend improvements"</w:t>
      </w:r>
    </w:p>
    <w:p/>
    <w:p>
      <w:r/>
      <w:r>
        <w:rPr>
          <w:b/>
        </w:rPr>
        <w:t>Try:</w:t>
      </w:r>
      <w:r>
        <w:t xml:space="preserve"> "First, list the components of this system. Then, for each component, identify potential issues. Finally, prioritize the issues by impact."</w:t>
      </w:r>
    </w:p>
    <w:p/>
    <w:p>
      <w:r>
        <w:t>AIXORD's formula naturally supports this decomposition. Steps are atomic by design, creating manageable reasoning tasks for each interaction.</w:t>
      </w:r>
    </w:p>
    <w:p/>
    <w:p>
      <w:pPr>
        <w:pStyle w:val="Heading1"/>
      </w:pPr>
      <w:r>
        <w:t>Context Management</w:t>
      </w:r>
    </w:p>
    <w:p>
      <w:r>
        <w:t>For longer conversations or larger documents, proactive context management improves results:</w:t>
      </w:r>
    </w:p>
    <w:p/>
    <w:p>
      <w:pPr>
        <w:pStyle w:val="ListBullet"/>
      </w:pPr>
      <w:r>
        <w:t>Break large documents into focused sections</w:t>
      </w:r>
    </w:p>
    <w:p>
      <w:pPr>
        <w:pStyle w:val="ListBullet"/>
      </w:pPr>
      <w:r>
        <w:t>Process one section at a time</w:t>
      </w:r>
    </w:p>
    <w:p>
      <w:pPr>
        <w:pStyle w:val="ListBullet"/>
      </w:pPr>
      <w:r>
        <w:t>Summarize conclusions before moving to next section</w:t>
      </w:r>
    </w:p>
    <w:p>
      <w:pPr>
        <w:pStyle w:val="ListBullet"/>
      </w:pPr>
      <w:r>
        <w:t>Use external artifacts rather than long chat history</w:t>
      </w:r>
    </w:p>
    <w:p/>
    <w:p>
      <w:r>
        <w:t>AIXORD's emphasis on external artifacts directly addresses context limitations. Information that exists in saved documents doesn't consume conversation context.</w:t>
      </w:r>
    </w:p>
    <w:p/>
    <w:p>
      <w:pPr>
        <w:pStyle w:val="Heading1"/>
      </w:pPr>
      <w:r>
        <w:t>Factual Accuracy</w:t>
      </w:r>
    </w:p>
    <w:p>
      <w:r>
        <w:t>Like all language models, Gemma may occasionally generate incorrect information confidently. Appropriate practices include:</w:t>
      </w:r>
    </w:p>
    <w:p/>
    <w:p>
      <w:pPr>
        <w:pStyle w:val="ListBullet"/>
      </w:pPr>
      <w:r>
        <w:t>Verify important facts through authoritative sources</w:t>
      </w:r>
    </w:p>
    <w:p>
      <w:pPr>
        <w:pStyle w:val="ListBullet"/>
      </w:pPr>
      <w:r>
        <w:t>Ask Gemma to indicate confidence level</w:t>
      </w:r>
    </w:p>
    <w:p>
      <w:pPr>
        <w:pStyle w:val="ListBullet"/>
      </w:pPr>
      <w:r>
        <w:t>Treat Gemma output as draft requiring review</w:t>
      </w:r>
    </w:p>
    <w:p>
      <w:pPr>
        <w:pStyle w:val="ListBullet"/>
      </w:pPr>
      <w:r>
        <w:t>Use citation mode to track information sources</w:t>
      </w:r>
    </w:p>
    <w:p/>
    <w:p>
      <w:r>
        <w:t>AIXORD's quality dimensions include accuracy assessment. Don't skip this dimension during quality review.</w:t>
      </w:r>
    </w:p>
    <w:p/>
    <w:p>
      <w:pPr>
        <w:pStyle w:val="Heading1"/>
      </w:pPr>
      <w:r>
        <w:t>Instruction Following</w:t>
      </w:r>
    </w:p>
    <w:p>
      <w:r>
        <w:t>Complex multi-part instructions benefit from explicit structure:</w:t>
      </w:r>
    </w:p>
    <w:p/>
    <w:p>
      <w:pPr>
        <w:pStyle w:val="ListBullet"/>
      </w:pPr>
      <w:r>
        <w:t>Number multiple requirements</w:t>
      </w:r>
    </w:p>
    <w:p>
      <w:pPr>
        <w:pStyle w:val="ListBullet"/>
      </w:pPr>
      <w:r>
        <w:t>Ask Gemma to acknowledge each requirement</w:t>
      </w:r>
    </w:p>
    <w:p>
      <w:pPr>
        <w:pStyle w:val="ListBullet"/>
      </w:pPr>
      <w:r>
        <w:t>Verify coverage before proceeding</w:t>
      </w:r>
    </w:p>
    <w:p>
      <w:pPr>
        <w:pStyle w:val="ListBullet"/>
      </w:pPr>
      <w:r>
        <w:t>Restate full instructions if focus drifts</w:t>
      </w:r>
    </w:p>
    <w:p/>
    <w:p>
      <w:r>
        <w:t>AIXORD's structured approach creates natural instruction clarity. Each step has defined requirements that can be explicitly confirmed.</w:t>
      </w:r>
    </w:p>
    <w:p/>
    <w:p>
      <w:pPr>
        <w:pStyle w:val="Heading1"/>
      </w:pPr>
      <w:r>
        <w:t>Safety Alignment</w:t>
      </w:r>
    </w:p>
    <w:p>
      <w:r>
        <w:t>Gemma's safety alignment may occasionally trigger on benign prompts. If you encounter unexpected refusals:</w:t>
      </w:r>
    </w:p>
    <w:p/>
    <w:p>
      <w:pPr>
        <w:pStyle w:val="ListBullet"/>
      </w:pPr>
      <w:r>
        <w:t>Reformulate the request with clearer context</w:t>
      </w:r>
    </w:p>
    <w:p>
      <w:pPr>
        <w:pStyle w:val="ListBullet"/>
      </w:pPr>
      <w:r>
        <w:t>Explain the legitimate purpose of your request</w:t>
      </w:r>
    </w:p>
    <w:p>
      <w:pPr>
        <w:pStyle w:val="ListBullet"/>
      </w:pPr>
      <w:r>
        <w:t>Work within the boundaries rather than against them</w:t>
      </w:r>
    </w:p>
    <w:p/>
    <w:p>
      <w:r>
        <w:t>AIXORD requires that any refusal cite specific governance conflicts. Generic or moralizing refusals should prompt reformulation.</w:t>
      </w:r>
    </w:p>
    <w:p/>
    <w:p>
      <w:pPr>
        <w:pStyle w:val="Heading1"/>
      </w:pPr>
      <w:r>
        <w:t>Multilingual Considerations</w:t>
      </w:r>
    </w:p>
    <w:p>
      <w:r>
        <w:t>For non-English work, consider:</w:t>
      </w:r>
    </w:p>
    <w:p/>
    <w:p>
      <w:pPr>
        <w:pStyle w:val="ListBullet"/>
      </w:pPr>
      <w:r>
        <w:t>Declare language requirements during setup</w:t>
      </w:r>
    </w:p>
    <w:p>
      <w:pPr>
        <w:pStyle w:val="ListBullet"/>
      </w:pPr>
      <w:r>
        <w:t>Verify terminology in target language</w:t>
      </w:r>
    </w:p>
    <w:p>
      <w:pPr>
        <w:pStyle w:val="ListBullet"/>
      </w:pPr>
      <w:r>
        <w:t>Apply additional review to non-English output</w:t>
      </w:r>
    </w:p>
    <w:p>
      <w:pPr>
        <w:pStyle w:val="ListBullet"/>
      </w:pPr>
      <w:r>
        <w:t>Consider whether English as working language with translation might be more reliable</w:t>
      </w:r>
    </w:p>
    <w:p/>
    <w:p>
      <w:r>
        <w:t>────────────────────────────────────────</w:t>
      </w:r>
    </w:p>
    <w:p>
      <w:pPr>
        <w:pStyle w:val="Title"/>
        <w:jc w:val="center"/>
      </w:pPr>
      <w:r>
        <w:t>Chapter 10: Artifacts and Continuity</w:t>
      </w:r>
    </w:p>
    <w:p>
      <w:pPr>
        <w:pStyle w:val="Heading1"/>
      </w:pPr>
      <w:r>
        <w:t>The Artifact Principle</w:t>
      </w:r>
    </w:p>
    <w:p>
      <w:r>
        <w:t>Artifacts are the cornerstone of AIXORD continuity. Unlike conversation content, which exists only in temporary context, artifacts are documents saved outside the conversation that can be reloaded in future sessions.</w:t>
      </w:r>
    </w:p>
    <w:p/>
    <w:p>
      <w:r>
        <w:t>Without artifacts, every session starts from zero. With artifacts, you build on documented foundations.</w:t>
      </w:r>
    </w:p>
    <w:p/>
    <w:p>
      <w:pPr>
        <w:pStyle w:val="Heading1"/>
      </w:pPr>
      <w:r>
        <w:t>Types of Artifacts</w:t>
      </w:r>
    </w:p>
    <w:p>
      <w:r/>
      <w:r>
        <w:rPr>
          <w:b/>
        </w:rPr>
        <w:t>Project Documents:</w:t>
      </w:r>
      <w:r>
        <w:t xml:space="preserve"> Capture your project's purpose, context, constraints, and requirements. These anchor all subsequent work.</w:t>
      </w:r>
    </w:p>
    <w:p/>
    <w:p>
      <w:r/>
      <w:r>
        <w:rPr>
          <w:b/>
        </w:rPr>
        <w:t>Blueprints:</w:t>
      </w:r>
      <w:r>
        <w:t xml:space="preserve"> Specify what you're building in enough detail to guide implementation. Good blueprints answer most implementation questions without additional conversation.</w:t>
      </w:r>
    </w:p>
    <w:p/>
    <w:p>
      <w:r/>
      <w:r>
        <w:rPr>
          <w:b/>
        </w:rPr>
        <w:t>Master Scope:</w:t>
      </w:r>
      <w:r>
        <w:t xml:space="preserve"> Define what's included in your project and what's explicitly excluded. Scope documents prevent creep.</w:t>
      </w:r>
    </w:p>
    <w:p/>
    <w:p>
      <w:r/>
      <w:r>
        <w:rPr>
          <w:b/>
        </w:rPr>
        <w:t>Handoffs:</w:t>
      </w:r>
      <w:r>
        <w:t xml:space="preserve"> Capture session state at closing—what was accomplished, what remains, where to resume. Handoffs enable continuity across sessions.</w:t>
      </w:r>
    </w:p>
    <w:p/>
    <w:p>
      <w:pPr>
        <w:pStyle w:val="Heading1"/>
      </w:pPr>
      <w:r>
        <w:t>The Artifact Lifecycle</w:t>
      </w:r>
    </w:p>
    <w:p>
      <w:r>
        <w:t>Each artifact follows a lifecycle:</w:t>
      </w:r>
    </w:p>
    <w:p/>
    <w:p>
      <w:pPr>
        <w:pStyle w:val="ListNumber"/>
      </w:pPr>
      <w:r/>
      <w:r>
        <w:rPr>
          <w:b/>
        </w:rPr>
        <w:t>Creation:</w:t>
      </w:r>
      <w:r>
        <w:t xml:space="preserve"> The artifact is generated, often collaboratively with Gemma</w:t>
      </w:r>
    </w:p>
    <w:p>
      <w:pPr>
        <w:pStyle w:val="ListNumber"/>
      </w:pPr>
      <w:r/>
      <w:r>
        <w:rPr>
          <w:b/>
        </w:rPr>
        <w:t>Save:</w:t>
      </w:r>
      <w:r>
        <w:t xml:space="preserve"> You save the artifact to your file system (external to the conversation)</w:t>
      </w:r>
    </w:p>
    <w:p>
      <w:pPr>
        <w:pStyle w:val="ListNumber"/>
      </w:pPr>
      <w:r/>
      <w:r>
        <w:rPr>
          <w:b/>
        </w:rPr>
        <w:t>Confirmation:</w:t>
      </w:r>
      <w:r>
        <w:t xml:space="preserve"> You confirm the save was successful</w:t>
      </w:r>
    </w:p>
    <w:p>
      <w:pPr>
        <w:pStyle w:val="ListNumber"/>
      </w:pPr>
      <w:r/>
      <w:r>
        <w:rPr>
          <w:b/>
        </w:rPr>
        <w:t>Binding:</w:t>
      </w:r>
      <w:r>
        <w:t xml:space="preserve"> When resuming, you rebind the artifact to the new session</w:t>
      </w:r>
    </w:p>
    <w:p/>
    <w:p>
      <w:r>
        <w:t>This lifecycle ensures artifacts aren't just mentioned but actually exist where they can be retrieved.</w:t>
      </w:r>
    </w:p>
    <w:p/>
    <w:p>
      <w:pPr>
        <w:pStyle w:val="Heading1"/>
      </w:pPr>
      <w:r>
        <w:t>Why Explicit Binding Matters</w:t>
      </w:r>
    </w:p>
    <w:p>
      <w:r>
        <w:t>AI systems like Gemma cannot persist files between conversations or verify that your local files exist. The explicit binding process—you confirming that artifacts are saved and available—creates accountability that compensates for this limitation.</w:t>
      </w:r>
    </w:p>
    <w:p/>
    <w:p>
      <w:r>
        <w:t>Never assume the AI "remembers" previous artifacts. Every session requires explicit confirmation of what artifacts are bound and available.</w:t>
      </w:r>
    </w:p>
    <w:p/>
    <w:p>
      <w:pPr>
        <w:pStyle w:val="Heading1"/>
      </w:pPr>
      <w:r>
        <w:t>Handoff Structure</w:t>
      </w:r>
    </w:p>
    <w:p>
      <w:r>
        <w:t>A proper handoff captures:</w:t>
      </w:r>
    </w:p>
    <w:p/>
    <w:p>
      <w:pPr>
        <w:pStyle w:val="ListBullet"/>
      </w:pPr>
      <w:r>
        <w:t>Active state: current phase, kingdom, focus</w:t>
      </w:r>
    </w:p>
    <w:p>
      <w:pPr>
        <w:pStyle w:val="ListBullet"/>
      </w:pPr>
      <w:r>
        <w:t>Completed work: what gates are passed, what deliverables are done</w:t>
      </w:r>
    </w:p>
    <w:p>
      <w:pPr>
        <w:pStyle w:val="ListBullet"/>
      </w:pPr>
      <w:r>
        <w:t>Artifact locations: where to find saved documents</w:t>
      </w:r>
    </w:p>
    <w:p>
      <w:pPr>
        <w:pStyle w:val="ListBullet"/>
      </w:pPr>
      <w:r>
        <w:t>Next action: what should happen when work resumes</w:t>
      </w:r>
    </w:p>
    <w:p>
      <w:pPr>
        <w:pStyle w:val="ListBullet"/>
      </w:pPr>
      <w:r>
        <w:t>Resume instructions: how to restore this context</w:t>
      </w:r>
    </w:p>
    <w:p/>
    <w:p>
      <w:r>
        <w:t>With a good handoff, you can resume work even weeks later without losing progress.</w:t>
      </w:r>
    </w:p>
    <w:p/>
    <w:p>
      <w:pPr>
        <w:pStyle w:val="Heading1"/>
      </w:pPr>
      <w:r>
        <w:t>Platform Persistence Warning</w:t>
      </w:r>
    </w:p>
    <w:p>
      <w:r>
        <w:t>Most AI platforms do not guarantee file persistence between sessions. Everything saved by the AI during a conversation may disappear when the conversation closes.</w:t>
      </w:r>
    </w:p>
    <w:p/>
    <w:p>
      <w:r>
        <w:t>AIXORD addresses this by requiring you to save artifacts to your own file system. The AI generates content; you save it. The AI cannot see your files, but you can re-provide them when needed.</w:t>
      </w:r>
    </w:p>
    <w:p/>
    <w:p>
      <w:r>
        <w:t>────────────────────────────────────────</w:t>
      </w:r>
    </w:p>
    <w:p>
      <w:pPr>
        <w:pStyle w:val="Title"/>
        <w:jc w:val="center"/>
      </w:pPr>
      <w:r>
        <w:t>Chapter 11: Path Security and Privacy</w:t>
      </w:r>
    </w:p>
    <w:p>
      <w:pPr>
        <w:pStyle w:val="Heading1"/>
      </w:pPr>
      <w:r>
        <w:t>Protecting Your Information</w:t>
      </w:r>
    </w:p>
    <w:p>
      <w:r>
        <w:t>When working with AI systems, protecting private information requires conscious attention. File paths, in particular, can reveal usernames, system structures, and organizational information.</w:t>
      </w:r>
    </w:p>
    <w:p/>
    <w:p>
      <w:pPr>
        <w:pStyle w:val="Heading1"/>
      </w:pPr>
      <w:r>
        <w:t>The Path Security Protocol</w:t>
      </w:r>
    </w:p>
    <w:p>
      <w:r>
        <w:t>AIXORD implements strict rules about path handling:</w:t>
      </w:r>
    </w:p>
    <w:p/>
    <w:p>
      <w:r/>
      <w:r>
        <w:rPr>
          <w:b/>
        </w:rPr>
        <w:t>No raw paths:</w:t>
      </w:r>
      <w:r>
        <w:t xml:space="preserve"> Absolute file paths like "C:\Users\YourName\Projects\" are never included in artifacts or shared content. They reveal private information.</w:t>
      </w:r>
    </w:p>
    <w:p/>
    <w:p>
      <w:r/>
      <w:r>
        <w:rPr>
          <w:b/>
        </w:rPr>
        <w:t>Variable substitution:</w:t>
      </w:r>
      <w:r>
        <w:t xml:space="preserve"> Instead of raw paths, use logical variables like "{AIXORD_HOME}" or "{PROJECT_ROOT}". These communicate location without exposing private details.</w:t>
      </w:r>
    </w:p>
    <w:p/>
    <w:p>
      <w:r/>
      <w:r>
        <w:rPr>
          <w:b/>
        </w:rPr>
        <w:t>Path sanitization:</w:t>
      </w:r>
      <w:r>
        <w:t xml:space="preserve"> Before any artifact is finalized, it's checked for accidentally included paths. Any found paths are replaced with variables.</w:t>
      </w:r>
    </w:p>
    <w:p/>
    <w:p>
      <w:pPr>
        <w:pStyle w:val="Heading1"/>
      </w:pPr>
      <w:r>
        <w:t>What's Safe to Share</w:t>
      </w:r>
    </w:p>
    <w:p>
      <w:r>
        <w:t>When working with Gemma under AIXORD governance:</w:t>
      </w:r>
    </w:p>
    <w:p/>
    <w:p>
      <w:r/>
      <w:r>
        <w:rPr>
          <w:b/>
        </w:rPr>
        <w:t>Safe:</w:t>
      </w:r>
      <w:r>
        <w:t xml:space="preserve"> "The file is saved in my AIXORD folder" or "Structure verified, all folders present"</w:t>
      </w:r>
    </w:p>
    <w:p/>
    <w:p>
      <w:r/>
      <w:r>
        <w:rPr>
          <w:b/>
        </w:rPr>
        <w:t>Unsafe:</w:t>
      </w:r>
      <w:r>
        <w:t xml:space="preserve"> "The file is at C:\Users\JohnSmith\Documents\..." or screenshots showing your file explorer</w:t>
      </w:r>
    </w:p>
    <w:p/>
    <w:p>
      <w:pPr>
        <w:pStyle w:val="Heading1"/>
      </w:pPr>
      <w:r>
        <w:t>Verification Without Exposure</w:t>
      </w:r>
    </w:p>
    <w:p>
      <w:r>
        <w:t>AIXORD provides verification scripts that check your folder structure without exposing your actual paths. The script outputs something like "AIXORD_VERIFY: PASS [6 folders]" rather than listing the actual file paths.</w:t>
      </w:r>
    </w:p>
    <w:p/>
    <w:p>
      <w:r>
        <w:t>You share the verification result, not the raw output.</w:t>
      </w:r>
    </w:p>
    <w:p/>
    <w:p>
      <w:pPr>
        <w:pStyle w:val="Heading1"/>
      </w:pPr>
      <w:r>
        <w:t>Recognizing Suspicious Patterns</w:t>
      </w:r>
    </w:p>
    <w:p>
      <w:r>
        <w:t>Be alert to combinations that might indicate problems:</w:t>
      </w:r>
    </w:p>
    <w:p/>
    <w:p>
      <w:pPr>
        <w:pStyle w:val="ListBullet"/>
      </w:pPr>
      <w:r>
        <w:t>Requests for paths combined with urgency</w:t>
      </w:r>
    </w:p>
    <w:p>
      <w:pPr>
        <w:pStyle w:val="ListBullet"/>
      </w:pPr>
      <w:r>
        <w:t>Path requests combined with credential requests</w:t>
      </w:r>
    </w:p>
    <w:p>
      <w:pPr>
        <w:pStyle w:val="ListBullet"/>
      </w:pPr>
      <w:r>
        <w:t>Any suggestion that the AI needs to see your actual file locations</w:t>
      </w:r>
    </w:p>
    <w:p/>
    <w:p>
      <w:r>
        <w:t>Legitimate AIXORD workflows never require raw path exposure.</w:t>
      </w:r>
    </w:p>
    <w:p/>
    <w:p>
      <w:r>
        <w:t>────────────────────────────────────────</w:t>
      </w:r>
    </w:p>
    <w:p>
      <w:pPr>
        <w:pStyle w:val="Title"/>
        <w:jc w:val="center"/>
      </w:pPr>
      <w:r>
        <w:t>Chapter 12: Commands Reference</w:t>
      </w:r>
    </w:p>
    <w:p>
      <w:pPr>
        <w:pStyle w:val="Heading1"/>
      </w:pPr>
      <w:r>
        <w:t>Activation Commands</w:t>
      </w:r>
    </w:p>
    <w:p>
      <w:r/>
      <w:r>
        <w:rPr>
          <w:b/>
        </w:rPr>
        <w:t>PMERIT CONTINUE:</w:t>
      </w:r>
      <w:r>
        <w:t xml:space="preserve"> Start or resume an AIXORD session. Triggers the setup sequence or artifact rebinding as appropriate.</w:t>
      </w:r>
    </w:p>
    <w:p/>
    <w:p>
      <w:r/>
      <w:r>
        <w:rPr>
          <w:b/>
        </w:rPr>
        <w:t>CHECKPOINT:</w:t>
      </w:r>
      <w:r>
        <w:t xml:space="preserve"> Quick save of current state. Creates a checkpoint artifact but continues the session.</w:t>
      </w:r>
    </w:p>
    <w:p/>
    <w:p>
      <w:r/>
      <w:r>
        <w:rPr>
          <w:b/>
        </w:rPr>
        <w:t>HANDOFF:</w:t>
      </w:r>
      <w:r>
        <w:t xml:space="preserve"> Full save and session end. Creates comprehensive handoff documentation.</w:t>
      </w:r>
    </w:p>
    <w:p/>
    <w:p>
      <w:r/>
      <w:r>
        <w:rPr>
          <w:b/>
        </w:rPr>
        <w:t>RECOVER:</w:t>
      </w:r>
      <w:r>
        <w:t xml:space="preserve"> Rebuild session state from artifacts after interruption or confusion.</w:t>
      </w:r>
    </w:p>
    <w:p/>
    <w:p>
      <w:pPr>
        <w:pStyle w:val="Heading1"/>
      </w:pPr>
      <w:r>
        <w:t>Approval Commands</w:t>
      </w:r>
    </w:p>
    <w:p>
      <w:r/>
      <w:r>
        <w:rPr>
          <w:b/>
        </w:rPr>
        <w:t>APPROVED:</w:t>
      </w:r>
      <w:r>
        <w:t xml:space="preserve"> Authorize the currently proposed action.</w:t>
      </w:r>
    </w:p>
    <w:p/>
    <w:p>
      <w:r/>
      <w:r>
        <w:rPr>
          <w:b/>
        </w:rPr>
        <w:t>APPROVED: [scope]:</w:t>
      </w:r>
      <w:r>
        <w:t xml:space="preserve"> Authorize only the specified portion of a proposal.</w:t>
      </w:r>
    </w:p>
    <w:p/>
    <w:p>
      <w:r/>
      <w:r>
        <w:rPr>
          <w:b/>
        </w:rPr>
        <w:t>EXECUTE / DO IT:</w:t>
      </w:r>
      <w:r>
        <w:t xml:space="preserve"> Clear instruction to proceed with approved work.</w:t>
      </w:r>
    </w:p>
    <w:p/>
    <w:p>
      <w:r/>
      <w:r>
        <w:rPr>
          <w:b/>
        </w:rPr>
        <w:t>YES, PROCEED:</w:t>
      </w:r>
      <w:r>
        <w:t xml:space="preserve"> Explicit confirmation for proposals requiring response.</w:t>
      </w:r>
    </w:p>
    <w:p/>
    <w:p>
      <w:pPr>
        <w:pStyle w:val="Heading1"/>
      </w:pPr>
      <w:r>
        <w:t>Control Commands</w:t>
      </w:r>
    </w:p>
    <w:p>
      <w:r/>
      <w:r>
        <w:rPr>
          <w:b/>
        </w:rPr>
        <w:t>HALT:</w:t>
      </w:r>
      <w:r>
        <w:t xml:space="preserve"> Stop all current work and return to decision mode.</w:t>
      </w:r>
    </w:p>
    <w:p/>
    <w:p>
      <w:r/>
      <w:r>
        <w:rPr>
          <w:b/>
        </w:rPr>
        <w:t>RESET: [phase]:</w:t>
      </w:r>
      <w:r>
        <w:t xml:space="preserve"> Return to a specific phase in the workflow.</w:t>
      </w:r>
    </w:p>
    <w:p/>
    <w:p>
      <w:r/>
      <w:r>
        <w:rPr>
          <w:b/>
        </w:rPr>
        <w:t>EXPAND SCOPE: [topic]:</w:t>
      </w:r>
      <w:r>
        <w:t xml:space="preserve"> Request to add something to project scope (requires approval).</w:t>
      </w:r>
    </w:p>
    <w:p/>
    <w:p>
      <w:r/>
      <w:r>
        <w:rPr>
          <w:b/>
        </w:rPr>
        <w:t>SHOW SCOPE:</w:t>
      </w:r>
      <w:r>
        <w:t xml:space="preserve"> Display current scope boundaries.</w:t>
      </w:r>
    </w:p>
    <w:p/>
    <w:p>
      <w:r/>
      <w:r>
        <w:rPr>
          <w:b/>
        </w:rPr>
        <w:t>UNLOCK: [item]:</w:t>
      </w:r>
      <w:r>
        <w:t xml:space="preserve"> Request to modify something previously locked.</w:t>
      </w:r>
    </w:p>
    <w:p/>
    <w:p>
      <w:pPr>
        <w:pStyle w:val="Heading1"/>
      </w:pPr>
      <w:r>
        <w:t>Quality Commands</w:t>
      </w:r>
    </w:p>
    <w:p>
      <w:r/>
      <w:r>
        <w:rPr>
          <w:b/>
        </w:rPr>
        <w:t>QUALITY CHECK:</w:t>
      </w:r>
      <w:r>
        <w:t xml:space="preserve"> Trigger a seven-dimension quality evaluation of current work.</w:t>
      </w:r>
    </w:p>
    <w:p/>
    <w:p>
      <w:r/>
      <w:r>
        <w:rPr>
          <w:b/>
        </w:rPr>
        <w:t>SOURCE CHECK:</w:t>
      </w:r>
      <w:r>
        <w:t xml:space="preserve"> Request source citations for recent claims.</w:t>
      </w:r>
    </w:p>
    <w:p/>
    <w:p>
      <w:pPr>
        <w:pStyle w:val="Heading1"/>
      </w:pPr>
      <w:r>
        <w:t>Information Commands</w:t>
      </w:r>
    </w:p>
    <w:p>
      <w:r/>
      <w:r>
        <w:rPr>
          <w:b/>
        </w:rPr>
        <w:t>SHOW STATE:</w:t>
      </w:r>
      <w:r>
        <w:t xml:space="preserve"> Display current session state summary.</w:t>
      </w:r>
    </w:p>
    <w:p/>
    <w:p>
      <w:r/>
      <w:r>
        <w:rPr>
          <w:b/>
        </w:rPr>
        <w:t>SHOW DAG:</w:t>
      </w:r>
      <w:r>
        <w:t xml:space="preserve"> Display dependency graph for current deliverables.</w:t>
      </w:r>
    </w:p>
    <w:p/>
    <w:p>
      <w:r/>
      <w:r>
        <w:rPr>
          <w:b/>
        </w:rPr>
        <w:t>DAG STATUS:</w:t>
      </w:r>
      <w:r>
        <w:t xml:space="preserve"> Show status of all deliverables and dependencies.</w:t>
      </w:r>
    </w:p>
    <w:p/>
    <w:p>
      <w:r/>
      <w:r>
        <w:rPr>
          <w:b/>
        </w:rPr>
        <w:t>HELP:</w:t>
      </w:r>
      <w:r>
        <w:t xml:space="preserve"> Display available commands.</w:t>
      </w:r>
    </w:p>
    <w:p/>
    <w:p>
      <w:r/>
      <w:r>
        <w:rPr>
          <w:b/>
        </w:rPr>
        <w:t>HELP: [command]:</w:t>
      </w:r>
      <w:r>
        <w:t xml:space="preserve"> Explain a specific command.</w:t>
      </w:r>
    </w:p>
    <w:p/>
    <w:p>
      <w:pPr>
        <w:pStyle w:val="Heading1"/>
      </w:pPr>
      <w:r>
        <w:t>Artifact Commands</w:t>
      </w:r>
    </w:p>
    <w:p>
      <w:r/>
      <w:r>
        <w:rPr>
          <w:b/>
        </w:rPr>
        <w:t>BIND: [artifact]:</w:t>
      </w:r>
      <w:r>
        <w:t xml:space="preserve"> Confirm artifact is present and bind to current session.</w:t>
      </w:r>
    </w:p>
    <w:p/>
    <w:p>
      <w:r/>
      <w:r>
        <w:rPr>
          <w:b/>
        </w:rPr>
        <w:t>REBIND ALL:</w:t>
      </w:r>
      <w:r>
        <w:t xml:space="preserve"> Re-confirm all required artifacts.</w:t>
      </w:r>
    </w:p>
    <w:p/>
    <w:p>
      <w:r/>
      <w:r>
        <w:rPr>
          <w:b/>
        </w:rPr>
        <w:t>SHOW BINDINGS:</w:t>
      </w:r>
      <w:r>
        <w:t xml:space="preserve"> Display current artifact binding status.</w:t>
      </w:r>
    </w:p>
    <w:p/>
    <w:p>
      <w:r>
        <w:t>────────────────────────────────────────</w:t>
      </w:r>
    </w:p>
    <w:p>
      <w:pPr>
        <w:pStyle w:val="Title"/>
        <w:jc w:val="center"/>
      </w:pPr>
      <w:r>
        <w:t>Chapter 13: Best Practices for Gemma</w:t>
      </w:r>
    </w:p>
    <w:p>
      <w:pPr>
        <w:pStyle w:val="Heading1"/>
      </w:pPr>
      <w:r>
        <w:t>Structuring Effective Interactions</w:t>
      </w:r>
    </w:p>
    <w:p>
      <w:r>
        <w:t>Based on Gemma's characteristics and AIXORD's governance model, certain practices yield better results:</w:t>
      </w:r>
    </w:p>
    <w:p/>
    <w:p>
      <w:pPr>
        <w:pStyle w:val="Heading1"/>
      </w:pPr>
      <w:r>
        <w:t>Start with Clear Objectives</w:t>
      </w:r>
    </w:p>
    <w:p>
      <w:r>
        <w:t>Every session should begin with a clear, stated objective. "Help me with my project" is too vague. "Complete the user authentication specification" is actionable.</w:t>
      </w:r>
    </w:p>
    <w:p/>
    <w:p>
      <w:r>
        <w:t>Clear objectives enable scope enforcement—Gemma can help redirect when conversations drift from the stated purpose.</w:t>
      </w:r>
    </w:p>
    <w:p/>
    <w:p>
      <w:pPr>
        <w:pStyle w:val="Heading1"/>
      </w:pPr>
      <w:r>
        <w:t>Decompose Before You Execute</w:t>
      </w:r>
    </w:p>
    <w:p>
      <w:r>
        <w:t>Complex work should be broken down before starting execution. Use the AIXORD formula: identify deliverables, break them into steps, then work through steps one at a time.</w:t>
      </w:r>
    </w:p>
    <w:p/>
    <w:p>
      <w:r>
        <w:t>This decomposition aligns with how Gemma works best—focused tasks rather than sprawling problems.</w:t>
      </w:r>
    </w:p>
    <w:p/>
    <w:p>
      <w:pPr>
        <w:pStyle w:val="Heading1"/>
      </w:pPr>
      <w:r>
        <w:t>Save Artifacts Immediately</w:t>
      </w:r>
    </w:p>
    <w:p>
      <w:r>
        <w:t>When Gemma generates something valuable—a specification, a code snippet, a plan—save it immediately to your file system. Don't trust that you'll remember to do it later.</w:t>
      </w:r>
    </w:p>
    <w:p/>
    <w:p>
      <w:r>
        <w:t>Unsaved artifacts exist only in conversation context. They'll be gone when the session ends.</w:t>
      </w:r>
    </w:p>
    <w:p/>
    <w:p>
      <w:pPr>
        <w:pStyle w:val="Heading1"/>
      </w:pPr>
      <w:r>
        <w:t>Verify Important Facts</w:t>
      </w:r>
    </w:p>
    <w:p>
      <w:r>
        <w:t>Treat Gemma's factual claims as starting points requiring verification, not authoritative conclusions. This is good practice with any AI system.</w:t>
      </w:r>
    </w:p>
    <w:p/>
    <w:p>
      <w:r>
        <w:t>For critical decisions, verify through authoritative sources. For non-critical exploration, Gemma's output is useful even without exhaustive verification.</w:t>
      </w:r>
    </w:p>
    <w:p/>
    <w:p>
      <w:pPr>
        <w:pStyle w:val="Heading1"/>
      </w:pPr>
      <w:r>
        <w:t>Use Chunking for Long Content</w:t>
      </w:r>
    </w:p>
    <w:p>
      <w:r>
        <w:t>If you need Gemma to process long documents, break them into manageable chunks. Process one chunk at a time, summarize conclusions, then move to the next.</w:t>
      </w:r>
    </w:p>
    <w:p/>
    <w:p>
      <w:r>
        <w:t>This approach produces better results than trying to load everything at once.</w:t>
      </w:r>
    </w:p>
    <w:p/>
    <w:p>
      <w:pPr>
        <w:pStyle w:val="Heading1"/>
      </w:pPr>
      <w:r>
        <w:t>Confirm Understanding Before Proceeding</w:t>
      </w:r>
    </w:p>
    <w:p>
      <w:r>
        <w:t>Before major work items, ask Gemma to summarize what it understands about the task. This catches misunderstandings early, before they're built into deliverables.</w:t>
      </w:r>
    </w:p>
    <w:p/>
    <w:p>
      <w:pPr>
        <w:pStyle w:val="Heading1"/>
      </w:pPr>
      <w:r>
        <w:t>Document Decisions</w:t>
      </w:r>
    </w:p>
    <w:p>
      <w:r>
        <w:t>Important decisions should be captured in artifacts, not just discussed in conversation. Conversation content fades; documented decisions persist.</w:t>
      </w:r>
    </w:p>
    <w:p/>
    <w:p>
      <w:pPr>
        <w:pStyle w:val="Heading1"/>
      </w:pPr>
      <w:r>
        <w:t>Regular Checkpoints</w:t>
      </w:r>
    </w:p>
    <w:p>
      <w:r>
        <w:t>For longer sessions, create periodic checkpoints. This practice limits how much progress you could lose if something interrupts the session.</w:t>
      </w:r>
    </w:p>
    <w:p/>
    <w:p>
      <w:pPr>
        <w:pStyle w:val="Heading1"/>
      </w:pPr>
      <w:r>
        <w:t>End Sessions Cleanly</w:t>
      </w:r>
    </w:p>
    <w:p>
      <w:r>
        <w:t>Always end sessions with a proper handoff. Even if you plan to return tomorrow, the clean handoff ensures you can resume without confusion.</w:t>
      </w:r>
    </w:p>
    <w:p/>
    <w:p>
      <w:r>
        <w:t>────────────────────────────────────────</w:t>
      </w:r>
    </w:p>
    <w:p>
      <w:pPr>
        <w:pStyle w:val="Title"/>
        <w:jc w:val="center"/>
      </w:pPr>
      <w:r>
        <w:t>Chapter 14: Troubleshooting Common Issues</w:t>
      </w:r>
    </w:p>
    <w:p>
      <w:pPr>
        <w:pStyle w:val="Heading1"/>
      </w:pPr>
      <w:r>
        <w:t>Gemma Seems to Have Forgotten Context</w:t>
      </w:r>
    </w:p>
    <w:p>
      <w:r/>
      <w:r>
        <w:rPr>
          <w:b/>
        </w:rPr>
        <w:t>Symptom:</w:t>
      </w:r>
      <w:r>
        <w:t xml:space="preserve"> Gemma responds as if earlier conversation didn't happen.</w:t>
      </w:r>
    </w:p>
    <w:p/>
    <w:p>
      <w:r>
        <w:rPr>
          <w:b/>
        </w:rPr>
        <w:t>Causes:</w:t>
      </w:r>
    </w:p>
    <w:p>
      <w:pPr>
        <w:pStyle w:val="ListBullet"/>
      </w:pPr>
      <w:r>
        <w:t>Context window exceeded</w:t>
      </w:r>
    </w:p>
    <w:p>
      <w:pPr>
        <w:pStyle w:val="ListBullet"/>
      </w:pPr>
      <w:r>
        <w:t>Long conversation causing attention degradation</w:t>
      </w:r>
    </w:p>
    <w:p>
      <w:pPr>
        <w:pStyle w:val="ListBullet"/>
      </w:pPr>
      <w:r>
        <w:t>Session didn't properly resume</w:t>
      </w:r>
    </w:p>
    <w:p/>
    <w:p>
      <w:r>
        <w:rPr>
          <w:b/>
        </w:rPr>
        <w:t>Solutions:</w:t>
      </w:r>
    </w:p>
    <w:p>
      <w:pPr>
        <w:pStyle w:val="ListBullet"/>
      </w:pPr>
      <w:r>
        <w:t>Check message count against platform limits</w:t>
      </w:r>
    </w:p>
    <w:p>
      <w:pPr>
        <w:pStyle w:val="ListBullet"/>
      </w:pPr>
      <w:r>
        <w:t>Create a checkpoint and start fresh section</w:t>
      </w:r>
    </w:p>
    <w:p>
      <w:pPr>
        <w:pStyle w:val="ListBullet"/>
      </w:pPr>
      <w:r>
        <w:t>Rebind relevant artifacts explicitly</w:t>
      </w:r>
    </w:p>
    <w:p>
      <w:pPr>
        <w:pStyle w:val="ListBullet"/>
      </w:pPr>
      <w:r>
        <w:t>Summarize earlier conclusions before continuing</w:t>
      </w:r>
    </w:p>
    <w:p/>
    <w:p>
      <w:pPr>
        <w:pStyle w:val="Heading1"/>
      </w:pPr>
      <w:r>
        <w:t>Quality of Output Has Degraded</w:t>
      </w:r>
    </w:p>
    <w:p>
      <w:r/>
      <w:r>
        <w:rPr>
          <w:b/>
        </w:rPr>
        <w:t>Symptom:</w:t>
      </w:r>
      <w:r>
        <w:t xml:space="preserve"> Later responses in a session are lower quality than earlier ones.</w:t>
      </w:r>
    </w:p>
    <w:p/>
    <w:p>
      <w:r>
        <w:rPr>
          <w:b/>
        </w:rPr>
        <w:t>Causes:</w:t>
      </w:r>
    </w:p>
    <w:p>
      <w:pPr>
        <w:pStyle w:val="ListBullet"/>
      </w:pPr>
      <w:r>
        <w:t>Context window filling with conversation history</w:t>
      </w:r>
    </w:p>
    <w:p>
      <w:pPr>
        <w:pStyle w:val="ListBullet"/>
      </w:pPr>
      <w:r>
        <w:t>Accumulated ambiguity from unresolved questions</w:t>
      </w:r>
    </w:p>
    <w:p>
      <w:pPr>
        <w:pStyle w:val="ListBullet"/>
      </w:pPr>
      <w:r>
        <w:t>Drift from original scope</w:t>
      </w:r>
    </w:p>
    <w:p/>
    <w:p>
      <w:r>
        <w:rPr>
          <w:b/>
        </w:rPr>
        <w:t>Solutions:</w:t>
      </w:r>
    </w:p>
    <w:p>
      <w:pPr>
        <w:pStyle w:val="ListBullet"/>
      </w:pPr>
      <w:r>
        <w:t>Create a handoff and start a new session</w:t>
      </w:r>
    </w:p>
    <w:p>
      <w:pPr>
        <w:pStyle w:val="ListBullet"/>
      </w:pPr>
      <w:r>
        <w:t>Re-state objective and current focus</w:t>
      </w:r>
    </w:p>
    <w:p>
      <w:pPr>
        <w:pStyle w:val="ListBullet"/>
      </w:pPr>
      <w:r>
        <w:t>Clear non-essential context by starting fresh</w:t>
      </w:r>
    </w:p>
    <w:p/>
    <w:p>
      <w:pPr>
        <w:pStyle w:val="Heading1"/>
      </w:pPr>
      <w:r>
        <w:t>Gemma Refused a Reasonable Request</w:t>
      </w:r>
    </w:p>
    <w:p>
      <w:r/>
      <w:r>
        <w:rPr>
          <w:b/>
        </w:rPr>
        <w:t>Symptom:</w:t>
      </w:r>
      <w:r>
        <w:t xml:space="preserve"> Gemma declined to help with something legitimate.</w:t>
      </w:r>
    </w:p>
    <w:p/>
    <w:p>
      <w:r>
        <w:rPr>
          <w:b/>
        </w:rPr>
        <w:t>Causes:</w:t>
      </w:r>
    </w:p>
    <w:p>
      <w:pPr>
        <w:pStyle w:val="ListBullet"/>
      </w:pPr>
      <w:r>
        <w:t>Safety alignment triggered by ambiguous phrasing</w:t>
      </w:r>
    </w:p>
    <w:p>
      <w:pPr>
        <w:pStyle w:val="ListBullet"/>
      </w:pPr>
      <w:r>
        <w:t>Request could be interpreted problematic in other contexts</w:t>
      </w:r>
    </w:p>
    <w:p/>
    <w:p>
      <w:r>
        <w:rPr>
          <w:b/>
        </w:rPr>
        <w:t>Solutions:</w:t>
      </w:r>
    </w:p>
    <w:p>
      <w:pPr>
        <w:pStyle w:val="ListBullet"/>
      </w:pPr>
      <w:r>
        <w:t>Reformulate with clearer, more specific language</w:t>
      </w:r>
    </w:p>
    <w:p>
      <w:pPr>
        <w:pStyle w:val="ListBullet"/>
      </w:pPr>
      <w:r>
        <w:t>Explain the legitimate purpose explicitly</w:t>
      </w:r>
    </w:p>
    <w:p>
      <w:pPr>
        <w:pStyle w:val="ListBullet"/>
      </w:pPr>
      <w:r>
        <w:t>Break the request into smaller, less ambiguous parts</w:t>
      </w:r>
    </w:p>
    <w:p/>
    <w:p>
      <w:pPr>
        <w:pStyle w:val="Heading1"/>
      </w:pPr>
      <w:r>
        <w:t>Can't Find Previous Artifacts</w:t>
      </w:r>
    </w:p>
    <w:p>
      <w:r/>
      <w:r>
        <w:rPr>
          <w:b/>
        </w:rPr>
        <w:t>Symptom:</w:t>
      </w:r>
      <w:r>
        <w:t xml:space="preserve"> Work from previous sessions seems lost.</w:t>
      </w:r>
    </w:p>
    <w:p/>
    <w:p>
      <w:r>
        <w:rPr>
          <w:b/>
        </w:rPr>
        <w:t>Causes:</w:t>
      </w:r>
    </w:p>
    <w:p>
      <w:pPr>
        <w:pStyle w:val="ListBullet"/>
      </w:pPr>
      <w:r>
        <w:t>Artifacts weren't saved to your file system</w:t>
      </w:r>
    </w:p>
    <w:p>
      <w:pPr>
        <w:pStyle w:val="ListBullet"/>
      </w:pPr>
      <w:r>
        <w:t>Artifacts were saved to AI platform (not persistent)</w:t>
      </w:r>
    </w:p>
    <w:p>
      <w:pPr>
        <w:pStyle w:val="ListBullet"/>
      </w:pPr>
      <w:r>
        <w:t>Saved to unexpected location</w:t>
      </w:r>
    </w:p>
    <w:p/>
    <w:p>
      <w:r>
        <w:rPr>
          <w:b/>
        </w:rPr>
        <w:t>Solutions:</w:t>
      </w:r>
    </w:p>
    <w:p>
      <w:pPr>
        <w:pStyle w:val="ListBullet"/>
      </w:pPr>
      <w:r>
        <w:t>Search your file system for artifact content</w:t>
      </w:r>
    </w:p>
    <w:p>
      <w:pPr>
        <w:pStyle w:val="ListBullet"/>
      </w:pPr>
      <w:r>
        <w:t>Check if partial version exists anywhere</w:t>
      </w:r>
    </w:p>
    <w:p>
      <w:pPr>
        <w:pStyle w:val="ListBullet"/>
      </w:pPr>
      <w:r>
        <w:t>If truly lost, rebuild from whatever notes exist</w:t>
      </w:r>
    </w:p>
    <w:p/>
    <w:p>
      <w:pPr>
        <w:pStyle w:val="Heading1"/>
      </w:pPr>
      <w:r>
        <w:t>Conversation Became Unfocused</w:t>
      </w:r>
    </w:p>
    <w:p>
      <w:r/>
      <w:r>
        <w:rPr>
          <w:b/>
        </w:rPr>
        <w:t>Symptom:</w:t>
      </w:r>
      <w:r>
        <w:t xml:space="preserve"> Discussion wandered far from original objective.</w:t>
      </w:r>
    </w:p>
    <w:p/>
    <w:p>
      <w:r>
        <w:rPr>
          <w:b/>
        </w:rPr>
        <w:t>Causes:</w:t>
      </w:r>
    </w:p>
    <w:p>
      <w:pPr>
        <w:pStyle w:val="ListBullet"/>
      </w:pPr>
      <w:r>
        <w:t>Scope wasn't clearly defined</w:t>
      </w:r>
    </w:p>
    <w:p>
      <w:pPr>
        <w:pStyle w:val="ListBullet"/>
      </w:pPr>
      <w:r>
        <w:t>Tangents weren't redirected early</w:t>
      </w:r>
    </w:p>
    <w:p>
      <w:pPr>
        <w:pStyle w:val="ListBullet"/>
      </w:pPr>
      <w:r>
        <w:t>Objective lost in long conversation</w:t>
      </w:r>
    </w:p>
    <w:p/>
    <w:p>
      <w:r>
        <w:rPr>
          <w:b/>
        </w:rPr>
        <w:t>Solutions:</w:t>
      </w:r>
    </w:p>
    <w:p>
      <w:pPr>
        <w:pStyle w:val="ListBullet"/>
      </w:pPr>
      <w:r>
        <w:t>Issue HALT command</w:t>
      </w:r>
    </w:p>
    <w:p>
      <w:pPr>
        <w:pStyle w:val="ListBullet"/>
      </w:pPr>
      <w:r>
        <w:t>Re-state original objective</w:t>
      </w:r>
    </w:p>
    <w:p>
      <w:pPr>
        <w:pStyle w:val="ListBullet"/>
      </w:pPr>
      <w:r>
        <w:t>Identify which scope expansion (if any) was intentional</w:t>
      </w:r>
    </w:p>
    <w:p>
      <w:pPr>
        <w:pStyle w:val="ListBullet"/>
      </w:pPr>
      <w:r>
        <w:t>Return to focused execution</w:t>
      </w:r>
    </w:p>
    <w:p/>
    <w:p>
      <w:pPr>
        <w:pStyle w:val="Heading1"/>
      </w:pPr>
      <w:r>
        <w:t>Gemma Gave Incorrect Information</w:t>
      </w:r>
    </w:p>
    <w:p>
      <w:r/>
      <w:r>
        <w:rPr>
          <w:b/>
        </w:rPr>
        <w:t>Symptom:</w:t>
      </w:r>
      <w:r>
        <w:t xml:space="preserve"> Factual claims from Gemma proved wrong.</w:t>
      </w:r>
    </w:p>
    <w:p/>
    <w:p>
      <w:r>
        <w:rPr>
          <w:b/>
        </w:rPr>
        <w:t>Causes:</w:t>
      </w:r>
    </w:p>
    <w:p>
      <w:pPr>
        <w:pStyle w:val="ListBullet"/>
      </w:pPr>
      <w:r>
        <w:t>Training data limitations</w:t>
      </w:r>
    </w:p>
    <w:p>
      <w:pPr>
        <w:pStyle w:val="ListBullet"/>
      </w:pPr>
      <w:r>
        <w:t>Overgeneralization from patterns</w:t>
      </w:r>
    </w:p>
    <w:p>
      <w:pPr>
        <w:pStyle w:val="ListBullet"/>
      </w:pPr>
      <w:r>
        <w:t>Obscure or recent topics</w:t>
      </w:r>
    </w:p>
    <w:p/>
    <w:p>
      <w:r>
        <w:rPr>
          <w:b/>
        </w:rPr>
        <w:t>Solutions:</w:t>
      </w:r>
    </w:p>
    <w:p>
      <w:pPr>
        <w:pStyle w:val="ListBullet"/>
      </w:pPr>
      <w:r>
        <w:t>Apply verification to important claims</w:t>
      </w:r>
    </w:p>
    <w:p>
      <w:pPr>
        <w:pStyle w:val="ListBullet"/>
      </w:pPr>
      <w:r>
        <w:t>Use citation mode to track sources</w:t>
      </w:r>
    </w:p>
    <w:p>
      <w:pPr>
        <w:pStyle w:val="ListBullet"/>
      </w:pPr>
      <w:r>
        <w:t>Lower confidence for niche topics</w:t>
      </w:r>
    </w:p>
    <w:p>
      <w:pPr>
        <w:pStyle w:val="ListBullet"/>
      </w:pPr>
      <w:r>
        <w:t>Treat AI output as draft requiring review</w:t>
      </w:r>
    </w:p>
    <w:p/>
    <w:p>
      <w:r>
        <w:t>────────────────────────────────────────</w:t>
      </w:r>
    </w:p>
    <w:p>
      <w:pPr>
        <w:pStyle w:val="Title"/>
        <w:jc w:val="center"/>
      </w:pPr>
      <w:r>
        <w:t>Appendix A: Quick Start Guide</w:t>
      </w:r>
    </w:p>
    <w:p>
      <w:pPr>
        <w:pStyle w:val="Heading1"/>
      </w:pPr>
      <w:r>
        <w:t>Five Minutes to First Governed Session</w:t>
      </w:r>
    </w:p>
    <w:p>
      <w:pPr>
        <w:pStyle w:val="ListNumber"/>
      </w:pPr>
      <w:r/>
      <w:r>
        <w:rPr>
          <w:b/>
        </w:rPr>
        <w:t>Have your license ready.</w:t>
      </w:r>
      <w:r>
        <w:t xml:space="preserve"> Know your license email or authorization code.</w:t>
      </w:r>
    </w:p>
    <w:p/>
    <w:p>
      <w:pPr>
        <w:pStyle w:val="ListNumber"/>
      </w:pPr>
      <w:r/>
      <w:r>
        <w:rPr>
          <w:b/>
        </w:rPr>
        <w:t>Start the session.</w:t>
      </w:r>
      <w:r>
        <w:t xml:space="preserve"> Say "PMERIT CONTINUE" to begin the setup sequence.</w:t>
      </w:r>
    </w:p>
    <w:p/>
    <w:p>
      <w:pPr>
        <w:pStyle w:val="ListNumber"/>
      </w:pPr>
      <w:r/>
      <w:r>
        <w:rPr>
          <w:b/>
        </w:rPr>
        <w:t>Complete setup.</w:t>
      </w:r>
      <w:r>
        <w:t xml:space="preserve"> Answer the nine configuration questions:</w:t>
      </w:r>
    </w:p>
    <w:p>
      <w:r>
        <w:t xml:space="preserve">   - License identifier    - Accept disclaimer    - Select your Gemma tier    - Confirm environment    - Choose folder structure    - Set citation mode    - Set continuity mode    - Declare your objective    - Classify reality (greenfield/brownfield)</w:t>
      </w:r>
    </w:p>
    <w:p/>
    <w:p>
      <w:pPr>
        <w:pStyle w:val="ListNumber"/>
      </w:pPr>
      <w:r/>
      <w:r>
        <w:rPr>
          <w:b/>
        </w:rPr>
        <w:t>Work through the formula.</w:t>
      </w:r>
      <w:r>
        <w:t xml:space="preserve"> Create project documents before jumping to execution.</w:t>
      </w:r>
    </w:p>
    <w:p/>
    <w:p>
      <w:pPr>
        <w:pStyle w:val="ListNumber"/>
      </w:pPr>
      <w:r/>
      <w:r>
        <w:rPr>
          <w:b/>
        </w:rPr>
        <w:t>Save artifacts.</w:t>
      </w:r>
      <w:r>
        <w:t xml:space="preserve"> When valuable content is generated, save it immediately to your files.</w:t>
      </w:r>
    </w:p>
    <w:p/>
    <w:p>
      <w:pPr>
        <w:pStyle w:val="ListNumber"/>
      </w:pPr>
      <w:r/>
      <w:r>
        <w:rPr>
          <w:b/>
        </w:rPr>
        <w:t>End cleanly.</w:t>
      </w:r>
      <w:r>
        <w:t xml:space="preserve"> Issue HANDOFF command before ending the session.</w:t>
      </w:r>
    </w:p>
    <w:p/>
    <w:p>
      <w:pPr>
        <w:pStyle w:val="Heading1"/>
      </w:pPr>
      <w:r>
        <w:t>Minimum Viable First Session</w:t>
      </w:r>
    </w:p>
    <w:p>
      <w:r>
        <w:t>Your first governed session might be as simple as:</w:t>
      </w:r>
    </w:p>
    <w:p/>
    <w:p>
      <w:pPr>
        <w:pStyle w:val="ListNumber"/>
      </w:pPr>
      <w:r>
        <w:t>"PMERIT CONTINUE" → complete setup</w:t>
      </w:r>
    </w:p>
    <w:p>
      <w:pPr>
        <w:pStyle w:val="ListNumber"/>
      </w:pPr>
      <w:r>
        <w:t>State your project objective</w:t>
      </w:r>
    </w:p>
    <w:p>
      <w:pPr>
        <w:pStyle w:val="ListNumber"/>
      </w:pPr>
      <w:r>
        <w:t>Have Gemma help create initial project documentation</w:t>
      </w:r>
    </w:p>
    <w:p>
      <w:pPr>
        <w:pStyle w:val="ListNumber"/>
      </w:pPr>
      <w:r>
        <w:t>Save the project document to your file system</w:t>
      </w:r>
    </w:p>
    <w:p>
      <w:pPr>
        <w:pStyle w:val="ListNumber"/>
      </w:pPr>
      <w:r>
        <w:t>Confirm the save</w:t>
      </w:r>
    </w:p>
    <w:p>
      <w:pPr>
        <w:pStyle w:val="ListNumber"/>
      </w:pPr>
      <w:r>
        <w:t>"HANDOFF" → end with proper documentation</w:t>
      </w:r>
    </w:p>
    <w:p/>
    <w:p>
      <w:r>
        <w:t>Even this minimal session establishes continuity you can build on.</w:t>
      </w:r>
    </w:p>
    <w:p/>
    <w:p>
      <w:r>
        <w:t>────────────────────────────────────────</w:t>
      </w:r>
    </w:p>
    <w:p>
      <w:pPr>
        <w:pStyle w:val="Title"/>
        <w:jc w:val="center"/>
      </w:pPr>
      <w:r>
        <w:t>Appendix B: Checklist Templates</w:t>
      </w:r>
    </w:p>
    <w:p>
      <w:pPr>
        <w:pStyle w:val="Heading1"/>
      </w:pPr>
      <w:r>
        <w:t>Session Start Checklist</w:t>
      </w:r>
    </w:p>
    <w:p>
      <w:pPr>
        <w:pStyle w:val="ListBullet"/>
      </w:pPr>
      <w:r>
        <w:t>[ ] License identifier ready</w:t>
      </w:r>
    </w:p>
    <w:p>
      <w:pPr>
        <w:pStyle w:val="ListBullet"/>
      </w:pPr>
      <w:r>
        <w:t>[ ] Previous handoff document available (if resuming)</w:t>
      </w:r>
    </w:p>
    <w:p>
      <w:pPr>
        <w:pStyle w:val="ListBullet"/>
      </w:pPr>
      <w:r>
        <w:t>[ ] Relevant artifacts ready to rebind</w:t>
      </w:r>
    </w:p>
    <w:p>
      <w:pPr>
        <w:pStyle w:val="ListBullet"/>
      </w:pPr>
      <w:r>
        <w:t>[ ] Clear objective for this session</w:t>
      </w:r>
    </w:p>
    <w:p>
      <w:pPr>
        <w:pStyle w:val="ListBullet"/>
      </w:pPr>
      <w:r>
        <w:t>[ ] Realistic scope for available time</w:t>
      </w:r>
    </w:p>
    <w:p/>
    <w:p>
      <w:pPr>
        <w:pStyle w:val="Heading1"/>
      </w:pPr>
      <w:r>
        <w:t>Session End Checklist</w:t>
      </w:r>
    </w:p>
    <w:p>
      <w:pPr>
        <w:pStyle w:val="ListBullet"/>
      </w:pPr>
      <w:r>
        <w:t>[ ] All generated artifacts saved to file system</w:t>
      </w:r>
    </w:p>
    <w:p>
      <w:pPr>
        <w:pStyle w:val="ListBullet"/>
      </w:pPr>
      <w:r>
        <w:t>[ ] Current state accurately captured</w:t>
      </w:r>
    </w:p>
    <w:p>
      <w:pPr>
        <w:pStyle w:val="ListBullet"/>
      </w:pPr>
      <w:r>
        <w:t>[ ] Next actions clearly identified</w:t>
      </w:r>
    </w:p>
    <w:p>
      <w:pPr>
        <w:pStyle w:val="ListBullet"/>
      </w:pPr>
      <w:r>
        <w:t>[ ] Handoff document created and saved</w:t>
      </w:r>
    </w:p>
    <w:p>
      <w:pPr>
        <w:pStyle w:val="ListBullet"/>
      </w:pPr>
      <w:r>
        <w:t>[ ] No unsaved valuable content remaining</w:t>
      </w:r>
    </w:p>
    <w:p/>
    <w:p>
      <w:pPr>
        <w:pStyle w:val="Heading1"/>
      </w:pPr>
      <w:r>
        <w:t>Quality Review Checklist</w:t>
      </w:r>
    </w:p>
    <w:p>
      <w:pPr>
        <w:pStyle w:val="ListBullet"/>
      </w:pPr>
      <w:r>
        <w:t>[ ] Best Practices: Industry standards applied?</w:t>
      </w:r>
    </w:p>
    <w:p>
      <w:pPr>
        <w:pStyle w:val="ListBullet"/>
      </w:pPr>
      <w:r>
        <w:t>[ ] Completeness: All requirements addressed?</w:t>
      </w:r>
    </w:p>
    <w:p>
      <w:pPr>
        <w:pStyle w:val="ListBullet"/>
      </w:pPr>
      <w:r>
        <w:t>[ ] Accuracy: Facts verified where important?</w:t>
      </w:r>
    </w:p>
    <w:p>
      <w:pPr>
        <w:pStyle w:val="ListBullet"/>
      </w:pPr>
      <w:r>
        <w:t>[ ] Sustainability: Maintainable long-term?</w:t>
      </w:r>
    </w:p>
    <w:p>
      <w:pPr>
        <w:pStyle w:val="ListBullet"/>
      </w:pPr>
      <w:r>
        <w:t>[ ] Reliability: Errors and edge cases handled?</w:t>
      </w:r>
    </w:p>
    <w:p>
      <w:pPr>
        <w:pStyle w:val="ListBullet"/>
      </w:pPr>
      <w:r>
        <w:t>[ ] User-Friendliness: Clear and documented?</w:t>
      </w:r>
    </w:p>
    <w:p>
      <w:pPr>
        <w:pStyle w:val="ListBullet"/>
      </w:pPr>
      <w:r>
        <w:t>[ ] Accessibility: Inclusive design applied?</w:t>
      </w:r>
    </w:p>
    <w:p/>
    <w:p>
      <w:pPr>
        <w:pStyle w:val="Heading1"/>
      </w:pPr>
      <w:r>
        <w:t>Artifact Checklist</w:t>
      </w:r>
    </w:p>
    <w:p>
      <w:pPr>
        <w:pStyle w:val="ListBullet"/>
      </w:pPr>
      <w:r>
        <w:t>[ ] Project Documents exist and are current</w:t>
      </w:r>
    </w:p>
    <w:p>
      <w:pPr>
        <w:pStyle w:val="ListBullet"/>
      </w:pPr>
      <w:r>
        <w:t>[ ] Scope is explicitly defined</w:t>
      </w:r>
    </w:p>
    <w:p>
      <w:pPr>
        <w:pStyle w:val="ListBullet"/>
      </w:pPr>
      <w:r>
        <w:t>[ ] Blueprints exist for planned work</w:t>
      </w:r>
    </w:p>
    <w:p>
      <w:pPr>
        <w:pStyle w:val="ListBullet"/>
      </w:pPr>
      <w:r>
        <w:t>[ ] Handoffs exist for previous sessions</w:t>
      </w:r>
    </w:p>
    <w:p>
      <w:pPr>
        <w:pStyle w:val="ListBullet"/>
      </w:pPr>
      <w:r>
        <w:t>[ ] All artifacts saved to persistent storage</w:t>
      </w:r>
    </w:p>
    <w:p/>
    <w:p>
      <w:r>
        <w:t>────────────────────────────────────────</w:t>
      </w:r>
    </w:p>
    <w:p>
      <w:pPr>
        <w:pStyle w:val="Title"/>
        <w:jc w:val="center"/>
      </w:pPr>
      <w:r>
        <w:t>Appendix C: Glossary</w:t>
      </w:r>
    </w:p>
    <w:p>
      <w:r/>
      <w:r>
        <w:rPr>
          <w:b/>
        </w:rPr>
        <w:t>Architect:</w:t>
      </w:r>
      <w:r>
        <w:t xml:space="preserve"> The AI role in AIXORD. Recommends approaches but doesn't decide unilaterally.</w:t>
      </w:r>
    </w:p>
    <w:p/>
    <w:p>
      <w:r/>
      <w:r>
        <w:rPr>
          <w:b/>
        </w:rPr>
        <w:t>Artifact:</w:t>
      </w:r>
      <w:r>
        <w:t xml:space="preserve"> A document saved outside the conversation that can be reloaded in future sessions.</w:t>
      </w:r>
    </w:p>
    <w:p/>
    <w:p>
      <w:r/>
      <w:r>
        <w:rPr>
          <w:b/>
        </w:rPr>
        <w:t>Binding:</w:t>
      </w:r>
      <w:r>
        <w:t xml:space="preserve"> Confirming that an artifact is present and available for the current session.</w:t>
      </w:r>
    </w:p>
    <w:p/>
    <w:p>
      <w:r/>
      <w:r>
        <w:rPr>
          <w:b/>
        </w:rPr>
        <w:t>Blueprint:</w:t>
      </w:r>
      <w:r>
        <w:t xml:space="preserve"> Detailed specification of what will be built, created in the Blueprint kingdom.</w:t>
      </w:r>
    </w:p>
    <w:p/>
    <w:p>
      <w:r/>
      <w:r>
        <w:rPr>
          <w:b/>
        </w:rPr>
        <w:t>Brownfield:</w:t>
      </w:r>
      <w:r>
        <w:t xml:space="preserve"> A project that extends or replaces existing verified work.</w:t>
      </w:r>
    </w:p>
    <w:p/>
    <w:p>
      <w:r/>
      <w:r>
        <w:rPr>
          <w:b/>
        </w:rPr>
        <w:t>Checkpoint:</w:t>
      </w:r>
      <w:r>
        <w:t xml:space="preserve"> Quick save of current state without ending the session.</w:t>
      </w:r>
    </w:p>
    <w:p/>
    <w:p>
      <w:r/>
      <w:r>
        <w:rPr>
          <w:b/>
        </w:rPr>
        <w:t>Commander:</w:t>
      </w:r>
      <w:r>
        <w:t xml:space="preserve"> The role that executes approved work (often you, acting on Architect recommendations).</w:t>
      </w:r>
    </w:p>
    <w:p/>
    <w:p>
      <w:r/>
      <w:r>
        <w:rPr>
          <w:b/>
        </w:rPr>
        <w:t>Conservation Law:</w:t>
      </w:r>
      <w:r>
        <w:t xml:space="preserve"> The principle that execution output cannot exceed documented, governed input.</w:t>
      </w:r>
    </w:p>
    <w:p/>
    <w:p>
      <w:r/>
      <w:r>
        <w:rPr>
          <w:b/>
        </w:rPr>
        <w:t>Deliverable:</w:t>
      </w:r>
      <w:r>
        <w:t xml:space="preserve"> An enumerable unit of completion within the master scope.</w:t>
      </w:r>
    </w:p>
    <w:p/>
    <w:p>
      <w:r/>
      <w:r>
        <w:rPr>
          <w:b/>
        </w:rPr>
        <w:t>Director:</w:t>
      </w:r>
      <w:r>
        <w:t xml:space="preserve"> The human role. Decides what to build and owns outcomes.</w:t>
      </w:r>
    </w:p>
    <w:p/>
    <w:p>
      <w:r/>
      <w:r>
        <w:rPr>
          <w:b/>
        </w:rPr>
        <w:t>Formula:</w:t>
      </w:r>
      <w:r>
        <w:t xml:space="preserve"> The transformation chain from documents through execution to production system.</w:t>
      </w:r>
    </w:p>
    <w:p/>
    <w:p>
      <w:r/>
      <w:r>
        <w:rPr>
          <w:b/>
        </w:rPr>
        <w:t>Gate:</w:t>
      </w:r>
      <w:r>
        <w:t xml:space="preserve"> A checkpoint that blocks progress until prerequisites are met.</w:t>
      </w:r>
    </w:p>
    <w:p/>
    <w:p>
      <w:r/>
      <w:r>
        <w:rPr>
          <w:b/>
        </w:rPr>
        <w:t>Greenfield:</w:t>
      </w:r>
      <w:r>
        <w:t xml:space="preserve"> A new project with no existing verified work.</w:t>
      </w:r>
    </w:p>
    <w:p/>
    <w:p>
      <w:r/>
      <w:r>
        <w:rPr>
          <w:b/>
        </w:rPr>
        <w:t>Handoff:</w:t>
      </w:r>
      <w:r>
        <w:t xml:space="preserve"> Comprehensive session-end documentation enabling future resumption.</w:t>
      </w:r>
    </w:p>
    <w:p/>
    <w:p>
      <w:r/>
      <w:r>
        <w:rPr>
          <w:b/>
        </w:rPr>
        <w:t>Kingdom:</w:t>
      </w:r>
      <w:r>
        <w:t xml:space="preserve"> One of three major workflow phases: Ideation, Blueprint, or Realization.</w:t>
      </w:r>
    </w:p>
    <w:p/>
    <w:p>
      <w:r/>
      <w:r>
        <w:rPr>
          <w:b/>
        </w:rPr>
        <w:t>Master Scope:</w:t>
      </w:r>
      <w:r>
        <w:t xml:space="preserve"> The complete boundary of what's included in and excluded from the project.</w:t>
      </w:r>
    </w:p>
    <w:p/>
    <w:p>
      <w:r/>
      <w:r>
        <w:rPr>
          <w:b/>
        </w:rPr>
        <w:t>Step:</w:t>
      </w:r>
      <w:r>
        <w:t xml:space="preserve"> An atomic unit of work within a deliverable.</w:t>
      </w:r>
    </w:p>
    <w:p/>
    <w:p>
      <w:r/>
      <w:r>
        <w:rPr>
          <w:b/>
        </w:rPr>
        <w:t>Tier:</w:t>
      </w:r>
      <w:r>
        <w:t xml:space="preserve"> The specific Gemma variant and deployment configuration being used.</w:t>
      </w:r>
    </w:p>
    <w:p/>
    <w:p>
      <w:r>
        <w:t>────────────────────────────────────────</w:t>
      </w:r>
    </w:p>
    <w:p>
      <w:pPr>
        <w:pStyle w:val="Title"/>
        <w:jc w:val="center"/>
      </w:pPr>
      <w:r>
        <w:t>About PMERIT</w:t>
      </w:r>
    </w:p>
    <w:p>
      <w:r>
        <w:t>PMERIT LLC develops governance frameworks and educational technology that empower individuals and organizations to work more effectively with AI systems.</w:t>
      </w:r>
    </w:p>
    <w:p/>
    <w:p>
      <w:r>
        <w:t>The AIXORD framework emerged from real-world experience with AI-assisted development, where the lack of structured governance led to frustrating cycles of lost context, reversed decisions, and abandoned progress. AIXORD transforms this chaos into productive, accountable collaboration.</w:t>
      </w:r>
    </w:p>
    <w:p/>
    <w:p>
      <w:pPr>
        <w:pStyle w:val="Heading1"/>
      </w:pPr>
      <w:r>
        <w:t>Connect</w:t>
      </w:r>
    </w:p>
    <w:p>
      <w:pPr>
        <w:pStyle w:val="ListBullet"/>
      </w:pPr>
      <w:r>
        <w:t>Website: https://pmerit.gumroad.com</w:t>
      </w:r>
    </w:p>
    <w:p>
      <w:pPr>
        <w:pStyle w:val="ListBullet"/>
      </w:pPr>
      <w:r>
        <w:t>Support: support@pmerit.com</w:t>
      </w:r>
    </w:p>
    <w:p/>
    <w:p>
      <w:pPr>
        <w:pStyle w:val="Heading1"/>
      </w:pPr>
      <w:r>
        <w:t>Other AIXORD Variants</w:t>
      </w:r>
    </w:p>
    <w:p>
      <w:r>
        <w:t>AIXORD variants are available for multiple AI platforms:</w:t>
      </w:r>
    </w:p>
    <w:p/>
    <w:p>
      <w:pPr>
        <w:pStyle w:val="ListBullet"/>
      </w:pPr>
      <w:r>
        <w:t>AIXORD for ChatGPT (OpenAI)</w:t>
      </w:r>
    </w:p>
    <w:p>
      <w:pPr>
        <w:pStyle w:val="ListBullet"/>
      </w:pPr>
      <w:r>
        <w:t>AIXORD for Claude (Anthropic)</w:t>
      </w:r>
    </w:p>
    <w:p>
      <w:pPr>
        <w:pStyle w:val="ListBullet"/>
      </w:pPr>
      <w:r>
        <w:t>AIXORD for Gemini (Google)</w:t>
      </w:r>
    </w:p>
    <w:p>
      <w:pPr>
        <w:pStyle w:val="ListBullet"/>
      </w:pPr>
      <w:r>
        <w:t>AIXORD for DeepSeek</w:t>
      </w:r>
    </w:p>
    <w:p>
      <w:pPr>
        <w:pStyle w:val="ListBullet"/>
      </w:pPr>
      <w:r>
        <w:t>AIXORD for Copilot (Microsoft)</w:t>
      </w:r>
    </w:p>
    <w:p>
      <w:pPr>
        <w:pStyle w:val="ListBullet"/>
      </w:pPr>
      <w:r>
        <w:t>AIXORD for LLaMA (Meta)</w:t>
      </w:r>
    </w:p>
    <w:p>
      <w:pPr>
        <w:pStyle w:val="ListBullet"/>
      </w:pPr>
      <w:r>
        <w:t>AIXORD for Mistral</w:t>
      </w:r>
    </w:p>
    <w:p>
      <w:pPr>
        <w:pStyle w:val="ListBullet"/>
      </w:pPr>
      <w:r>
        <w:t>AIXORD for Grok (xAI)</w:t>
      </w:r>
    </w:p>
    <w:p>
      <w:pPr>
        <w:pStyle w:val="ListBullet"/>
      </w:pPr>
      <w:r>
        <w:t>AIXORD for Perplexity</w:t>
      </w:r>
    </w:p>
    <w:p>
      <w:pPr>
        <w:pStyle w:val="ListBullet"/>
      </w:pPr>
      <w:r>
        <w:t>AIXORD for Command R+ (Cohere)</w:t>
      </w:r>
    </w:p>
    <w:p>
      <w:pPr>
        <w:pStyle w:val="ListBullet"/>
      </w:pPr>
      <w:r>
        <w:t>AIXORD for Phi (Microsoft)</w:t>
      </w:r>
    </w:p>
    <w:p>
      <w:pPr>
        <w:pStyle w:val="ListBullet"/>
      </w:pPr>
      <w:r>
        <w:t>AIXORD Complete Framework (all platforms)</w:t>
      </w:r>
    </w:p>
    <w:p/>
    <w:p>
      <w:r>
        <w:t>Each variant is adapted to its platform's specific characteristics while maintaining consistent governance principles.</w:t>
      </w:r>
    </w:p>
    <w:p/>
    <w:p>
      <w:r>
        <w:t>────────────────────────────────────────</w:t>
      </w:r>
    </w:p>
    <w:p>
      <w:pPr>
        <w:pStyle w:val="Heading1"/>
      </w:pPr>
      <w:r>
        <w:t>Operational Assets</w:t>
      </w:r>
    </w:p>
    <w:p>
      <w:r>
        <w:t>Operational assets for this manuscript are available via Gumroad.</w:t>
      </w:r>
    </w:p>
    <w:p/>
    <w:p>
      <w:r>
        <w:t>Optional web interface: https://aixord-webapp-ui.pages.dev/login</w:t>
      </w:r>
    </w:p>
    <w:p/>
    <w:p>
      <w:r>
        <w:t>These tools are optional and assist with workflow continuity. They do not override AI platform behavior or enforce governance automatically.</w:t>
      </w:r>
    </w:p>
    <w:p/>
    <w:p>
      <w:r>
        <w:t>────────────────────────────────────────</w:t>
      </w:r>
    </w:p>
    <w:p>
      <w:pPr>
        <w:pStyle w:val="Heading1"/>
      </w:pPr>
      <w:r>
        <w:t>License Information</w:t>
      </w:r>
    </w:p>
    <w:p>
      <w:r>
        <w:t>This manuscript is educational material accompanying the AIXORD for Gemma product. The operational governance is contained in a separate AI-internal document.</w:t>
      </w:r>
    </w:p>
    <w:p/>
    <w:p>
      <w:r>
        <w:t>See LICENSE.md for complete licensing terms.</w:t>
      </w:r>
    </w:p>
    <w:p/>
    <w:p>
      <w:r>
        <w:t>See DISCLAIMER.md for important disclaimers and limitations.</w:t>
      </w:r>
    </w:p>
    <w:p/>
    <w:p>
      <w:r>
        <w:t>────────────────────────────────────────</w:t>
      </w:r>
    </w:p>
    <w:p>
      <w:r/>
      <w:r>
        <w:rPr>
          <w:i/>
        </w:rPr>
        <w:t>AIXORD — Because chaos is optional.</w:t>
      </w:r>
      <w:r/>
    </w:p>
    <w:p/>
    <w:p>
      <w:r/>
      <w:r>
        <w:rPr>
          <w:i/>
        </w:rPr>
        <w:t>Version 4.2 — Gemma Edition</w:t>
      </w:r>
      <w:r/>
    </w:p>
    <w:p/>
    <w:p>
      <w:r/>
      <w:r>
        <w:rPr>
          <w:i/>
        </w:rPr>
        <w:t>© PMERIT LLC</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