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674" w:rsidRPr="00B2340A" w:rsidRDefault="00A13674" w:rsidP="00A13674">
      <w:pPr>
        <w:jc w:val="center"/>
        <w:rPr>
          <w:b/>
          <w:i/>
          <w:sz w:val="40"/>
          <w:szCs w:val="28"/>
          <w:u w:val="single"/>
        </w:rPr>
      </w:pPr>
      <w:r w:rsidRPr="00B2340A">
        <w:rPr>
          <w:b/>
          <w:i/>
          <w:sz w:val="40"/>
          <w:szCs w:val="28"/>
          <w:u w:val="single"/>
        </w:rPr>
        <w:t>Национальный Исследовательский Университет</w:t>
      </w:r>
      <w:r>
        <w:rPr>
          <w:b/>
          <w:i/>
          <w:sz w:val="40"/>
          <w:szCs w:val="28"/>
          <w:u w:val="single"/>
        </w:rPr>
        <w:t xml:space="preserve"> -</w:t>
      </w:r>
      <w:r w:rsidRPr="00B2340A">
        <w:rPr>
          <w:b/>
          <w:i/>
          <w:sz w:val="40"/>
          <w:szCs w:val="28"/>
          <w:u w:val="single"/>
        </w:rPr>
        <w:t xml:space="preserve"> Высшая Школа Экономики</w:t>
      </w:r>
    </w:p>
    <w:p w:rsidR="00A13674" w:rsidRDefault="00A13674" w:rsidP="00A13674">
      <w:pPr>
        <w:jc w:val="center"/>
        <w:rPr>
          <w:b/>
          <w:sz w:val="3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262F667" wp14:editId="3993B1E6">
            <wp:simplePos x="0" y="0"/>
            <wp:positionH relativeFrom="column">
              <wp:posOffset>1371600</wp:posOffset>
            </wp:positionH>
            <wp:positionV relativeFrom="paragraph">
              <wp:posOffset>579120</wp:posOffset>
            </wp:positionV>
            <wp:extent cx="4057015" cy="3924300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с_hse_cmy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</w:rPr>
        <w:t>Факультет «Бизнес-информатика</w:t>
      </w:r>
      <w:r w:rsidRPr="00B2340A">
        <w:rPr>
          <w:b/>
          <w:sz w:val="36"/>
        </w:rPr>
        <w:t>»</w:t>
      </w:r>
    </w:p>
    <w:p w:rsidR="00A13674" w:rsidRDefault="00A13674" w:rsidP="00A13674"/>
    <w:p w:rsidR="00A13674" w:rsidRDefault="00A13674" w:rsidP="00A13674"/>
    <w:p w:rsidR="00A13674" w:rsidRPr="00363414" w:rsidRDefault="00A13674" w:rsidP="00A13674">
      <w:pPr>
        <w:spacing w:line="240" w:lineRule="auto"/>
        <w:jc w:val="center"/>
        <w:rPr>
          <w:b/>
          <w:i/>
          <w:sz w:val="36"/>
        </w:rPr>
      </w:pPr>
      <w:r>
        <w:rPr>
          <w:b/>
          <w:i/>
          <w:sz w:val="36"/>
        </w:rPr>
        <w:t>Групповая проектная работа</w:t>
      </w:r>
    </w:p>
    <w:p w:rsidR="00A13674" w:rsidRPr="005122AD" w:rsidRDefault="00A13674" w:rsidP="00A13674">
      <w:pPr>
        <w:spacing w:line="240" w:lineRule="auto"/>
        <w:jc w:val="center"/>
        <w:rPr>
          <w:b/>
          <w:i/>
          <w:sz w:val="36"/>
        </w:rPr>
      </w:pPr>
      <w:r w:rsidRPr="00363414">
        <w:rPr>
          <w:b/>
          <w:i/>
          <w:sz w:val="36"/>
        </w:rPr>
        <w:t>по дисциплине «Программирование»</w:t>
      </w:r>
    </w:p>
    <w:p w:rsidR="00A13674" w:rsidRDefault="00A13674" w:rsidP="00A13674">
      <w:pPr>
        <w:spacing w:after="0"/>
        <w:jc w:val="center"/>
        <w:rPr>
          <w:b/>
          <w:sz w:val="32"/>
          <w:u w:val="single"/>
        </w:rPr>
      </w:pPr>
      <w:r w:rsidRPr="009D18EF">
        <w:rPr>
          <w:b/>
          <w:sz w:val="32"/>
          <w:u w:val="single"/>
        </w:rPr>
        <w:t xml:space="preserve">Тема работы: </w:t>
      </w:r>
      <w:r>
        <w:rPr>
          <w:b/>
          <w:sz w:val="32"/>
          <w:u w:val="single"/>
        </w:rPr>
        <w:t>Игра «Сапер»</w:t>
      </w:r>
    </w:p>
    <w:p w:rsidR="00A13674" w:rsidRPr="009D18EF" w:rsidRDefault="00A13674" w:rsidP="00A13674">
      <w:pPr>
        <w:rPr>
          <w:b/>
          <w:sz w:val="32"/>
          <w:u w:val="single"/>
        </w:rPr>
      </w:pPr>
    </w:p>
    <w:p w:rsidR="00A13674" w:rsidRPr="009D18EF" w:rsidRDefault="00A13674" w:rsidP="00A13674">
      <w:pPr>
        <w:spacing w:after="0"/>
        <w:jc w:val="right"/>
        <w:rPr>
          <w:sz w:val="28"/>
        </w:rPr>
      </w:pPr>
      <w:r w:rsidRPr="009D18EF">
        <w:rPr>
          <w:sz w:val="28"/>
        </w:rPr>
        <w:t>Выполнил</w:t>
      </w:r>
      <w:r>
        <w:rPr>
          <w:sz w:val="28"/>
        </w:rPr>
        <w:t>и</w:t>
      </w:r>
      <w:r w:rsidRPr="009D18EF">
        <w:rPr>
          <w:sz w:val="28"/>
        </w:rPr>
        <w:t>:</w:t>
      </w:r>
    </w:p>
    <w:p w:rsidR="00A13674" w:rsidRDefault="00A13674" w:rsidP="00A13674">
      <w:pPr>
        <w:spacing w:after="0" w:line="240" w:lineRule="auto"/>
        <w:jc w:val="right"/>
        <w:rPr>
          <w:sz w:val="28"/>
        </w:rPr>
      </w:pPr>
      <w:r w:rsidRPr="009D18EF">
        <w:rPr>
          <w:sz w:val="28"/>
        </w:rPr>
        <w:t>студент</w:t>
      </w:r>
      <w:r>
        <w:rPr>
          <w:sz w:val="28"/>
        </w:rPr>
        <w:t>ы 2</w:t>
      </w:r>
      <w:r w:rsidRPr="009D18EF">
        <w:rPr>
          <w:sz w:val="28"/>
        </w:rPr>
        <w:t>71(1) группы</w:t>
      </w:r>
    </w:p>
    <w:p w:rsidR="00A13674" w:rsidRPr="00A13674" w:rsidRDefault="00A13674" w:rsidP="00A13674">
      <w:pPr>
        <w:spacing w:after="0" w:line="240" w:lineRule="auto"/>
        <w:jc w:val="right"/>
        <w:rPr>
          <w:sz w:val="28"/>
          <w:u w:val="single"/>
        </w:rPr>
      </w:pPr>
      <w:r w:rsidRPr="00A13674">
        <w:rPr>
          <w:sz w:val="28"/>
          <w:u w:val="single"/>
        </w:rPr>
        <w:t>Королев Даниил Александрович</w:t>
      </w:r>
    </w:p>
    <w:p w:rsidR="00A13674" w:rsidRPr="00A13674" w:rsidRDefault="00A13674" w:rsidP="00A13674">
      <w:pPr>
        <w:spacing w:after="0" w:line="240" w:lineRule="auto"/>
        <w:jc w:val="right"/>
        <w:rPr>
          <w:sz w:val="28"/>
        </w:rPr>
      </w:pPr>
      <w:r w:rsidRPr="009D18EF">
        <w:rPr>
          <w:sz w:val="28"/>
          <w:u w:val="single"/>
        </w:rPr>
        <w:t>Майборода Кирилл Алексеевич</w:t>
      </w:r>
      <w:r w:rsidRPr="00A13674">
        <w:rPr>
          <w:sz w:val="28"/>
        </w:rPr>
        <w:t xml:space="preserve"> </w:t>
      </w:r>
    </w:p>
    <w:p w:rsidR="00A13674" w:rsidRPr="009D18EF" w:rsidRDefault="00A13674" w:rsidP="00A13674">
      <w:pPr>
        <w:spacing w:after="0"/>
        <w:jc w:val="right"/>
        <w:rPr>
          <w:sz w:val="28"/>
        </w:rPr>
      </w:pPr>
      <w:r w:rsidRPr="009D18EF">
        <w:rPr>
          <w:sz w:val="28"/>
        </w:rPr>
        <w:t xml:space="preserve">Руководитель: </w:t>
      </w:r>
      <w:r>
        <w:rPr>
          <w:sz w:val="28"/>
        </w:rPr>
        <w:t>Ефремов Сергей Геннадьевич</w:t>
      </w:r>
    </w:p>
    <w:p w:rsidR="00A13674" w:rsidRDefault="00A13674" w:rsidP="00A13674">
      <w:pPr>
        <w:spacing w:after="0"/>
        <w:jc w:val="right"/>
        <w:rPr>
          <w:sz w:val="28"/>
        </w:rPr>
      </w:pPr>
    </w:p>
    <w:p w:rsidR="00A13674" w:rsidRDefault="00A13674" w:rsidP="00A13674">
      <w:pPr>
        <w:spacing w:after="0"/>
        <w:rPr>
          <w:sz w:val="28"/>
        </w:rPr>
      </w:pPr>
    </w:p>
    <w:p w:rsidR="00A13674" w:rsidRPr="00FF28B0" w:rsidRDefault="00A13674" w:rsidP="00A13674">
      <w:pPr>
        <w:spacing w:after="0"/>
        <w:rPr>
          <w:sz w:val="28"/>
          <w:lang w:val="en-US"/>
        </w:rPr>
      </w:pPr>
      <w:bookmarkStart w:id="0" w:name="_GoBack"/>
      <w:bookmarkEnd w:id="0"/>
    </w:p>
    <w:p w:rsidR="00A13674" w:rsidRPr="005122AD" w:rsidRDefault="00A13674" w:rsidP="00A13674">
      <w:pPr>
        <w:spacing w:line="240" w:lineRule="auto"/>
        <w:jc w:val="center"/>
        <w:rPr>
          <w:sz w:val="28"/>
        </w:rPr>
      </w:pPr>
      <w:r>
        <w:rPr>
          <w:sz w:val="28"/>
        </w:rPr>
        <w:t>Москва, 2013 год.</w:t>
      </w:r>
    </w:p>
    <w:sdt>
      <w:sdtPr>
        <w:id w:val="11197985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F28B0" w:rsidRPr="00FF28B0" w:rsidRDefault="00FF28B0" w:rsidP="00FF28B0">
          <w:pPr>
            <w:pStyle w:val="ad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FF28B0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FF28B0" w:rsidRPr="00FF28B0" w:rsidRDefault="00FF28B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FF28B0">
            <w:rPr>
              <w:rFonts w:ascii="Times New Roman" w:hAnsi="Times New Roman" w:cs="Times New Roman"/>
            </w:rPr>
            <w:fldChar w:fldCharType="begin"/>
          </w:r>
          <w:r w:rsidRPr="00FF28B0">
            <w:rPr>
              <w:rFonts w:ascii="Times New Roman" w:hAnsi="Times New Roman" w:cs="Times New Roman"/>
            </w:rPr>
            <w:instrText xml:space="preserve"> TOC \o "1-3" \h \z \u </w:instrText>
          </w:r>
          <w:r w:rsidRPr="00FF28B0">
            <w:rPr>
              <w:rFonts w:ascii="Times New Roman" w:hAnsi="Times New Roman" w:cs="Times New Roman"/>
            </w:rPr>
            <w:fldChar w:fldCharType="separate"/>
          </w:r>
          <w:hyperlink w:anchor="_Toc373316250" w:history="1">
            <w:r w:rsidRPr="00FF28B0">
              <w:rPr>
                <w:rStyle w:val="a8"/>
                <w:rFonts w:ascii="Times New Roman" w:hAnsi="Times New Roman" w:cs="Times New Roman"/>
                <w:noProof/>
                <w:color w:val="auto"/>
              </w:rPr>
              <w:t>Состав команды и распределение ролей</w: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instrText xml:space="preserve"> PAGEREF _Toc373316250 \h </w:instrTex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F28B0" w:rsidRPr="00FF28B0" w:rsidRDefault="00FF28B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3316251" w:history="1">
            <w:r w:rsidRPr="00FF28B0">
              <w:rPr>
                <w:rStyle w:val="a8"/>
                <w:rFonts w:ascii="Times New Roman" w:hAnsi="Times New Roman" w:cs="Times New Roman"/>
                <w:noProof/>
                <w:color w:val="auto"/>
              </w:rPr>
              <w:t>Задание на практическую работу</w: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instrText xml:space="preserve"> PAGEREF _Toc373316251 \h </w:instrTex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F28B0" w:rsidRPr="00FF28B0" w:rsidRDefault="00FF28B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3316252" w:history="1">
            <w:r w:rsidRPr="00FF28B0">
              <w:rPr>
                <w:rStyle w:val="a8"/>
                <w:rFonts w:ascii="Times New Roman" w:hAnsi="Times New Roman" w:cs="Times New Roman"/>
                <w:noProof/>
                <w:color w:val="auto"/>
              </w:rPr>
              <w:t>Описание реализованного функционала программы</w: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instrText xml:space="preserve"> PAGEREF _Toc373316252 \h </w:instrTex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F28B0" w:rsidRPr="00FF28B0" w:rsidRDefault="00FF28B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3316253" w:history="1">
            <w:r w:rsidRPr="00FF28B0">
              <w:rPr>
                <w:rStyle w:val="a8"/>
                <w:rFonts w:ascii="Times New Roman" w:hAnsi="Times New Roman" w:cs="Times New Roman"/>
                <w:noProof/>
                <w:color w:val="auto"/>
              </w:rPr>
              <w:t>Ограничения на входные данные</w: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instrText xml:space="preserve"> PAGEREF _Toc373316253 \h </w:instrTex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F28B0" w:rsidRPr="00FF28B0" w:rsidRDefault="00FF28B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3316254" w:history="1">
            <w:r w:rsidRPr="00FF28B0">
              <w:rPr>
                <w:rStyle w:val="a8"/>
                <w:rFonts w:ascii="Times New Roman" w:hAnsi="Times New Roman" w:cs="Times New Roman"/>
                <w:noProof/>
                <w:color w:val="auto"/>
              </w:rPr>
              <w:t>Диаграмма классов</w: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instrText xml:space="preserve"> PAGEREF _Toc373316254 \h </w:instrTex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F28B0" w:rsidRPr="00FF28B0" w:rsidRDefault="00FF28B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3316255" w:history="1">
            <w:r w:rsidRPr="00FF28B0">
              <w:rPr>
                <w:rStyle w:val="a8"/>
                <w:rFonts w:ascii="Times New Roman" w:hAnsi="Times New Roman" w:cs="Times New Roman"/>
                <w:noProof/>
                <w:color w:val="auto"/>
              </w:rPr>
              <w:t>Пользовательский интерфейс</w: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instrText xml:space="preserve"> PAGEREF _Toc373316255 \h </w:instrTex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F28B0" w:rsidRPr="00FF28B0" w:rsidRDefault="00FF28B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3316256" w:history="1">
            <w:r w:rsidRPr="00FF28B0">
              <w:rPr>
                <w:rStyle w:val="a8"/>
                <w:rFonts w:ascii="Times New Roman" w:hAnsi="Times New Roman" w:cs="Times New Roman"/>
                <w:noProof/>
                <w:color w:val="auto"/>
              </w:rPr>
              <w:t>Краткая инструкция</w: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instrText xml:space="preserve"> PAGEREF _Toc373316256 \h </w:instrTex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F2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F28B0" w:rsidRDefault="00FF28B0">
          <w:r w:rsidRPr="00FF28B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F28B0" w:rsidRDefault="00FF28B0">
      <w:pPr>
        <w:spacing w:after="0" w:line="240" w:lineRule="auto"/>
      </w:pPr>
      <w:r>
        <w:br w:type="page"/>
      </w:r>
    </w:p>
    <w:p w:rsidR="00A13674" w:rsidRPr="00FF28B0" w:rsidRDefault="00A13674">
      <w:pPr>
        <w:spacing w:after="0" w:line="240" w:lineRule="auto"/>
        <w:rPr>
          <w:lang w:val="en-US"/>
        </w:rPr>
      </w:pPr>
    </w:p>
    <w:p w:rsidR="00285A4C" w:rsidRDefault="00A13674" w:rsidP="000C138D">
      <w:pPr>
        <w:pStyle w:val="1"/>
        <w:spacing w:line="240" w:lineRule="auto"/>
      </w:pPr>
      <w:bookmarkStart w:id="1" w:name="_Toc373316250"/>
      <w:r>
        <w:t>Состав команды и распределение ролей</w:t>
      </w:r>
      <w:bookmarkEnd w:id="1"/>
    </w:p>
    <w:p w:rsidR="00A13674" w:rsidRDefault="00A13674" w:rsidP="000C138D">
      <w:pPr>
        <w:spacing w:line="240" w:lineRule="auto"/>
      </w:pPr>
    </w:p>
    <w:p w:rsidR="00A13674" w:rsidRDefault="00A13674" w:rsidP="000C138D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Майборода Кирилл Алексеевич – руководитель проекта, разработчик графического интерфейса, разработчик базовых алгоритмов.</w:t>
      </w:r>
    </w:p>
    <w:p w:rsidR="00A13674" w:rsidRDefault="00A13674" w:rsidP="000C138D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Королев Даниил Александрович – разработчик архитектуры программы и базовых алгоритмов.</w:t>
      </w:r>
    </w:p>
    <w:p w:rsidR="005D1BC7" w:rsidRDefault="005D1BC7" w:rsidP="000C13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1BC7" w:rsidRDefault="005D1BC7" w:rsidP="000C138D">
      <w:pPr>
        <w:pStyle w:val="1"/>
        <w:spacing w:line="240" w:lineRule="auto"/>
      </w:pPr>
      <w:bookmarkStart w:id="2" w:name="_Toc373316251"/>
      <w:r>
        <w:t>Задание на практическую работу</w:t>
      </w:r>
      <w:bookmarkEnd w:id="2"/>
    </w:p>
    <w:p w:rsidR="005D1BC7" w:rsidRDefault="005D1BC7" w:rsidP="000C13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1BC7" w:rsidRDefault="005D1BC7" w:rsidP="000C13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1BC7">
        <w:rPr>
          <w:rFonts w:ascii="Times New Roman" w:hAnsi="Times New Roman" w:cs="Times New Roman"/>
          <w:sz w:val="24"/>
          <w:szCs w:val="24"/>
        </w:rPr>
        <w:t>Разработка локальной графической 2</w:t>
      </w:r>
      <w:r w:rsidRPr="005D1BC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D1BC7">
        <w:rPr>
          <w:rFonts w:ascii="Times New Roman" w:hAnsi="Times New Roman" w:cs="Times New Roman"/>
          <w:sz w:val="24"/>
          <w:szCs w:val="24"/>
        </w:rPr>
        <w:t xml:space="preserve"> игры для одного игрока «Сапер»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D1BC7" w:rsidRDefault="005D1BC7" w:rsidP="000C138D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 программы</w:t>
      </w:r>
    </w:p>
    <w:p w:rsidR="005D1BC7" w:rsidRDefault="005D1BC7" w:rsidP="000C138D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архитектуры программы</w:t>
      </w:r>
    </w:p>
    <w:p w:rsidR="005D1BC7" w:rsidRDefault="005D1BC7" w:rsidP="000C138D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базовых алгоритмов, необходимых для корректного функционирования программы</w:t>
      </w:r>
    </w:p>
    <w:p w:rsidR="005D1BC7" w:rsidRPr="005D1BC7" w:rsidRDefault="005D1BC7" w:rsidP="000C138D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Создания репозитория, использование системы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SVN</w:t>
      </w:r>
    </w:p>
    <w:p w:rsidR="005D1BC7" w:rsidRDefault="005D1BC7" w:rsidP="000C138D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Компиляция программы из командной строки, использование 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5D1B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для запуска процесса компиляции</w:t>
      </w:r>
    </w:p>
    <w:p w:rsidR="005D1BC7" w:rsidRDefault="005D1BC7" w:rsidP="000C138D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модульных тестов</w:t>
      </w:r>
    </w:p>
    <w:p w:rsidR="005D1BC7" w:rsidRDefault="005D1BC7" w:rsidP="000C138D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и отладка кода</w:t>
      </w:r>
    </w:p>
    <w:p w:rsidR="005D1BC7" w:rsidRDefault="005D1BC7" w:rsidP="000C138D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отчета</w:t>
      </w:r>
    </w:p>
    <w:p w:rsidR="005D1BC7" w:rsidRDefault="005D1BC7" w:rsidP="000C138D">
      <w:pPr>
        <w:pStyle w:val="1"/>
        <w:spacing w:line="240" w:lineRule="auto"/>
      </w:pPr>
    </w:p>
    <w:p w:rsidR="007F2F8E" w:rsidRDefault="007F2F8E" w:rsidP="000C138D">
      <w:pPr>
        <w:pStyle w:val="1"/>
        <w:spacing w:line="240" w:lineRule="auto"/>
      </w:pPr>
      <w:bookmarkStart w:id="3" w:name="_Toc373316252"/>
      <w:r>
        <w:t>Описание реализованного функционала программы</w:t>
      </w:r>
      <w:bookmarkEnd w:id="3"/>
    </w:p>
    <w:p w:rsidR="007F2F8E" w:rsidRDefault="007F2F8E" w:rsidP="000C138D">
      <w:pPr>
        <w:spacing w:line="240" w:lineRule="auto"/>
      </w:pPr>
    </w:p>
    <w:p w:rsidR="000C138D" w:rsidRDefault="007F2F8E" w:rsidP="000C13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представляет собой классическую реализацию игры «Сапер». </w:t>
      </w:r>
    </w:p>
    <w:p w:rsidR="007F2F8E" w:rsidRDefault="007F2F8E" w:rsidP="000C13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программе представлены три уровня сложности:</w:t>
      </w:r>
    </w:p>
    <w:p w:rsidR="000C138D" w:rsidRPr="000C138D" w:rsidRDefault="00E475F1" w:rsidP="000C138D">
      <w:pPr>
        <w:spacing w:line="240" w:lineRule="auto"/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Таблица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F2F8E" w:rsidTr="007F2F8E">
        <w:tc>
          <w:tcPr>
            <w:tcW w:w="3560" w:type="dxa"/>
          </w:tcPr>
          <w:p w:rsidR="007F2F8E" w:rsidRDefault="007F2F8E" w:rsidP="000C138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3561" w:type="dxa"/>
          </w:tcPr>
          <w:p w:rsidR="007F2F8E" w:rsidRDefault="007F2F8E" w:rsidP="000C138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поля</w:t>
            </w:r>
          </w:p>
        </w:tc>
        <w:tc>
          <w:tcPr>
            <w:tcW w:w="3561" w:type="dxa"/>
          </w:tcPr>
          <w:p w:rsidR="007F2F8E" w:rsidRDefault="007F2F8E" w:rsidP="000C138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мин</w:t>
            </w:r>
          </w:p>
        </w:tc>
      </w:tr>
      <w:tr w:rsidR="007F2F8E" w:rsidTr="007F2F8E">
        <w:tc>
          <w:tcPr>
            <w:tcW w:w="3560" w:type="dxa"/>
          </w:tcPr>
          <w:p w:rsidR="007F2F8E" w:rsidRDefault="007F2F8E" w:rsidP="000C138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Новичок</w:t>
            </w:r>
          </w:p>
        </w:tc>
        <w:tc>
          <w:tcPr>
            <w:tcW w:w="3561" w:type="dxa"/>
          </w:tcPr>
          <w:p w:rsidR="007F2F8E" w:rsidRDefault="007F2F8E" w:rsidP="000C138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9х9, 81 клетка</w:t>
            </w:r>
          </w:p>
        </w:tc>
        <w:tc>
          <w:tcPr>
            <w:tcW w:w="3561" w:type="dxa"/>
          </w:tcPr>
          <w:p w:rsidR="007F2F8E" w:rsidRDefault="007F2F8E" w:rsidP="000C138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F2F8E" w:rsidTr="007F2F8E">
        <w:tc>
          <w:tcPr>
            <w:tcW w:w="3560" w:type="dxa"/>
          </w:tcPr>
          <w:p w:rsidR="007F2F8E" w:rsidRDefault="007F2F8E" w:rsidP="000C138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Любитель</w:t>
            </w:r>
          </w:p>
        </w:tc>
        <w:tc>
          <w:tcPr>
            <w:tcW w:w="3561" w:type="dxa"/>
          </w:tcPr>
          <w:p w:rsidR="007F2F8E" w:rsidRDefault="007F2F8E" w:rsidP="000C138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16х16, 256 клеток</w:t>
            </w:r>
          </w:p>
        </w:tc>
        <w:tc>
          <w:tcPr>
            <w:tcW w:w="3561" w:type="dxa"/>
          </w:tcPr>
          <w:p w:rsidR="007F2F8E" w:rsidRDefault="007F2F8E" w:rsidP="000C138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F2F8E" w:rsidTr="007F2F8E">
        <w:tc>
          <w:tcPr>
            <w:tcW w:w="3560" w:type="dxa"/>
          </w:tcPr>
          <w:p w:rsidR="007F2F8E" w:rsidRDefault="007F2F8E" w:rsidP="000C138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</w:t>
            </w:r>
          </w:p>
        </w:tc>
        <w:tc>
          <w:tcPr>
            <w:tcW w:w="3561" w:type="dxa"/>
          </w:tcPr>
          <w:p w:rsidR="007F2F8E" w:rsidRDefault="007F2F8E" w:rsidP="000C138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16х30, 480 клеток</w:t>
            </w:r>
          </w:p>
        </w:tc>
        <w:tc>
          <w:tcPr>
            <w:tcW w:w="3561" w:type="dxa"/>
          </w:tcPr>
          <w:p w:rsidR="007F2F8E" w:rsidRDefault="007F2F8E" w:rsidP="000C138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</w:tbl>
    <w:p w:rsidR="000C138D" w:rsidRPr="000C138D" w:rsidRDefault="000C138D" w:rsidP="000C138D">
      <w:pPr>
        <w:spacing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Табл. 1. Уровни сложности.</w:t>
      </w:r>
    </w:p>
    <w:p w:rsidR="00B80C42" w:rsidRDefault="000C138D" w:rsidP="000C13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хранит рекорды для каждого уровня и статистику по каждому из них.</w:t>
      </w:r>
    </w:p>
    <w:p w:rsidR="00B80C42" w:rsidRDefault="00B80C42" w:rsidP="00E475F1">
      <w:pPr>
        <w:pStyle w:val="1"/>
      </w:pPr>
      <w:r>
        <w:br/>
      </w:r>
      <w:bookmarkStart w:id="4" w:name="_Toc373316253"/>
      <w:r>
        <w:t>Ограничения на входные данные</w:t>
      </w:r>
      <w:bookmarkEnd w:id="4"/>
    </w:p>
    <w:p w:rsidR="00E475F1" w:rsidRPr="00E475F1" w:rsidRDefault="00E475F1" w:rsidP="00E475F1"/>
    <w:p w:rsidR="00B80C42" w:rsidRPr="00E475F1" w:rsidRDefault="00B80C42" w:rsidP="00E47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Ограничений на входные данные в программе не существует.</w:t>
      </w:r>
    </w:p>
    <w:p w:rsidR="00B80C42" w:rsidRDefault="00B80C42" w:rsidP="00B80C42">
      <w:pPr>
        <w:pStyle w:val="1"/>
      </w:pPr>
      <w:bookmarkStart w:id="5" w:name="_Toc373316254"/>
      <w:r>
        <w:t>Диаграмма классов</w:t>
      </w:r>
      <w:bookmarkEnd w:id="5"/>
    </w:p>
    <w:p w:rsidR="00B80C42" w:rsidRPr="00E475F1" w:rsidRDefault="00E475F1" w:rsidP="00E475F1">
      <w:pPr>
        <w:spacing w:line="240" w:lineRule="auto"/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Рис. 1</w:t>
      </w:r>
    </w:p>
    <w:p w:rsidR="00B80C42" w:rsidRDefault="00D1185B" w:rsidP="00B80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140A9F" wp14:editId="1BE838C0">
            <wp:extent cx="6645910" cy="505396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F1" w:rsidRPr="00E475F1" w:rsidRDefault="00E475F1" w:rsidP="00E475F1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Рис. 1. Диаграмма классов.</w:t>
      </w:r>
    </w:p>
    <w:p w:rsidR="00D1185B" w:rsidRPr="00D1185B" w:rsidRDefault="00D1185B" w:rsidP="00D1185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185B">
        <w:rPr>
          <w:rFonts w:ascii="Times New Roman" w:hAnsi="Times New Roman" w:cs="Times New Roman"/>
          <w:sz w:val="24"/>
          <w:szCs w:val="24"/>
        </w:rPr>
        <w:t>Cell.</w:t>
      </w:r>
      <w:r w:rsidR="00F2131E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="00F2131E">
        <w:rPr>
          <w:rFonts w:ascii="Times New Roman" w:hAnsi="Times New Roman" w:cs="Times New Roman"/>
          <w:sz w:val="24"/>
          <w:szCs w:val="24"/>
        </w:rPr>
        <w:t xml:space="preserve"> –</w:t>
      </w:r>
      <w:r w:rsidRPr="00D1185B">
        <w:rPr>
          <w:rFonts w:ascii="Times New Roman" w:hAnsi="Times New Roman" w:cs="Times New Roman"/>
          <w:sz w:val="24"/>
          <w:szCs w:val="24"/>
        </w:rPr>
        <w:t xml:space="preserve"> класс одной клетки, содержащий ее положение на поле (не зависящее от графики) и ее состояние. </w:t>
      </w:r>
    </w:p>
    <w:p w:rsidR="00D1185B" w:rsidRDefault="00D1185B" w:rsidP="00D1185B">
      <w:pPr>
        <w:pStyle w:val="a9"/>
        <w:rPr>
          <w:rFonts w:ascii="Times New Roman" w:hAnsi="Times New Roman" w:cs="Times New Roman"/>
          <w:sz w:val="24"/>
          <w:szCs w:val="24"/>
        </w:rPr>
      </w:pPr>
      <w:r w:rsidRPr="00D1185B">
        <w:rPr>
          <w:rFonts w:ascii="Times New Roman" w:hAnsi="Times New Roman" w:cs="Times New Roman"/>
          <w:sz w:val="24"/>
          <w:szCs w:val="24"/>
        </w:rPr>
        <w:t xml:space="preserve">Для описания состояния игровой клетки было введено перечисление, отдельного типа, состоящего из набора констант: </w:t>
      </w:r>
      <w:proofErr w:type="spellStart"/>
      <w:r w:rsidRPr="00D1185B">
        <w:rPr>
          <w:rFonts w:ascii="Times New Roman" w:hAnsi="Times New Roman" w:cs="Times New Roman"/>
          <w:sz w:val="24"/>
          <w:szCs w:val="24"/>
        </w:rPr>
        <w:t>CellState.Safe</w:t>
      </w:r>
      <w:proofErr w:type="spellEnd"/>
      <w:r w:rsidRPr="00D1185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1185B">
        <w:rPr>
          <w:rFonts w:ascii="Times New Roman" w:hAnsi="Times New Roman" w:cs="Times New Roman"/>
          <w:sz w:val="24"/>
          <w:szCs w:val="24"/>
        </w:rPr>
        <w:t>CellState.Bomb</w:t>
      </w:r>
      <w:proofErr w:type="spellEnd"/>
      <w:r w:rsidRPr="00D1185B">
        <w:rPr>
          <w:rFonts w:ascii="Times New Roman" w:hAnsi="Times New Roman" w:cs="Times New Roman"/>
          <w:sz w:val="24"/>
          <w:szCs w:val="24"/>
        </w:rPr>
        <w:t>.</w:t>
      </w:r>
    </w:p>
    <w:p w:rsidR="00D1185B" w:rsidRPr="00D1185B" w:rsidRDefault="00D1185B" w:rsidP="00D1185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185B">
        <w:rPr>
          <w:rFonts w:ascii="Times New Roman" w:hAnsi="Times New Roman" w:cs="Times New Roman"/>
          <w:sz w:val="24"/>
          <w:szCs w:val="24"/>
        </w:rPr>
        <w:t>CellElement.cs</w:t>
      </w:r>
      <w:proofErr w:type="spellEnd"/>
      <w:r w:rsidRPr="00D1185B">
        <w:rPr>
          <w:rFonts w:ascii="Times New Roman" w:hAnsi="Times New Roman" w:cs="Times New Roman"/>
          <w:sz w:val="24"/>
          <w:szCs w:val="24"/>
        </w:rPr>
        <w:t xml:space="preserve"> </w:t>
      </w:r>
      <w:r w:rsidR="00F2131E">
        <w:rPr>
          <w:rFonts w:ascii="Times New Roman" w:hAnsi="Times New Roman" w:cs="Times New Roman"/>
          <w:sz w:val="24"/>
          <w:szCs w:val="24"/>
        </w:rPr>
        <w:t>–</w:t>
      </w:r>
      <w:r w:rsidRPr="00D11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85B"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 w:rsidRPr="00D1185B">
        <w:rPr>
          <w:rFonts w:ascii="Times New Roman" w:hAnsi="Times New Roman" w:cs="Times New Roman"/>
          <w:sz w:val="24"/>
          <w:szCs w:val="24"/>
        </w:rPr>
        <w:t xml:space="preserve"> элемент управления. Является представлением клетки на игровом поле. Содержит в себе объект </w:t>
      </w:r>
      <w:proofErr w:type="spellStart"/>
      <w:r w:rsidRPr="00D1185B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D118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его </w:t>
      </w:r>
      <w:r w:rsidR="00F2131E">
        <w:rPr>
          <w:rFonts w:ascii="Times New Roman" w:hAnsi="Times New Roman" w:cs="Times New Roman"/>
          <w:sz w:val="24"/>
          <w:szCs w:val="24"/>
        </w:rPr>
        <w:t>расположение на форме</w:t>
      </w:r>
      <w:r w:rsidRPr="00D1185B">
        <w:rPr>
          <w:rFonts w:ascii="Times New Roman" w:hAnsi="Times New Roman" w:cs="Times New Roman"/>
          <w:sz w:val="24"/>
          <w:szCs w:val="24"/>
        </w:rPr>
        <w:t>, картинку и ее состояние.</w:t>
      </w:r>
    </w:p>
    <w:p w:rsidR="00D1185B" w:rsidRDefault="00D1185B" w:rsidP="00D1185B">
      <w:pPr>
        <w:pStyle w:val="a9"/>
        <w:rPr>
          <w:rFonts w:ascii="Times New Roman" w:hAnsi="Times New Roman" w:cs="Times New Roman"/>
          <w:sz w:val="24"/>
          <w:szCs w:val="24"/>
        </w:rPr>
      </w:pPr>
      <w:r w:rsidRPr="00D1185B">
        <w:rPr>
          <w:rFonts w:ascii="Times New Roman" w:hAnsi="Times New Roman" w:cs="Times New Roman"/>
          <w:sz w:val="24"/>
          <w:szCs w:val="24"/>
        </w:rPr>
        <w:t xml:space="preserve">Для описания состояния игровой клетки, как элемента управления, было введено перечисление, отдельный тип, состоящий из набора констант: </w:t>
      </w:r>
      <w:proofErr w:type="spellStart"/>
      <w:r w:rsidRPr="00D1185B">
        <w:rPr>
          <w:rFonts w:ascii="Times New Roman" w:hAnsi="Times New Roman" w:cs="Times New Roman"/>
          <w:sz w:val="24"/>
          <w:szCs w:val="24"/>
        </w:rPr>
        <w:t>ViewState.Closed</w:t>
      </w:r>
      <w:proofErr w:type="spellEnd"/>
      <w:r w:rsidRPr="00D118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185B">
        <w:rPr>
          <w:rFonts w:ascii="Times New Roman" w:hAnsi="Times New Roman" w:cs="Times New Roman"/>
          <w:sz w:val="24"/>
          <w:szCs w:val="24"/>
        </w:rPr>
        <w:t>ViewState.Opened</w:t>
      </w:r>
      <w:proofErr w:type="spellEnd"/>
      <w:r w:rsidRPr="00D118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185B">
        <w:rPr>
          <w:rFonts w:ascii="Times New Roman" w:hAnsi="Times New Roman" w:cs="Times New Roman"/>
          <w:sz w:val="24"/>
          <w:szCs w:val="24"/>
        </w:rPr>
        <w:t>ViewState.Flagged</w:t>
      </w:r>
      <w:proofErr w:type="spellEnd"/>
      <w:r w:rsidRPr="00D1185B">
        <w:rPr>
          <w:rFonts w:ascii="Times New Roman" w:hAnsi="Times New Roman" w:cs="Times New Roman"/>
          <w:sz w:val="24"/>
          <w:szCs w:val="24"/>
        </w:rPr>
        <w:t>.</w:t>
      </w:r>
    </w:p>
    <w:p w:rsidR="00F2131E" w:rsidRDefault="00F2131E" w:rsidP="00F2131E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131E">
        <w:rPr>
          <w:rFonts w:ascii="Times New Roman" w:hAnsi="Times New Roman" w:cs="Times New Roman"/>
          <w:sz w:val="24"/>
          <w:szCs w:val="24"/>
        </w:rPr>
        <w:t>GameDifficulty.cs</w:t>
      </w:r>
      <w:proofErr w:type="spellEnd"/>
      <w:r w:rsidRPr="00F21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2131E">
        <w:rPr>
          <w:rFonts w:ascii="Times New Roman" w:hAnsi="Times New Roman" w:cs="Times New Roman"/>
          <w:sz w:val="24"/>
          <w:szCs w:val="24"/>
        </w:rPr>
        <w:t xml:space="preserve"> класс, содержащий информацию о сложности игры: размер поля и количество бомб.</w:t>
      </w:r>
    </w:p>
    <w:p w:rsidR="00F2131E" w:rsidRDefault="00F2131E" w:rsidP="00F2131E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131E">
        <w:rPr>
          <w:rFonts w:ascii="Times New Roman" w:hAnsi="Times New Roman" w:cs="Times New Roman"/>
          <w:sz w:val="24"/>
          <w:szCs w:val="24"/>
        </w:rPr>
        <w:t>Game.cs</w:t>
      </w:r>
      <w:proofErr w:type="spellEnd"/>
      <w:r w:rsidRPr="00F21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2131E">
        <w:rPr>
          <w:rFonts w:ascii="Times New Roman" w:hAnsi="Times New Roman" w:cs="Times New Roman"/>
          <w:sz w:val="24"/>
          <w:szCs w:val="24"/>
        </w:rPr>
        <w:t xml:space="preserve"> основная логика программы. Просчитывает действия пользователя, открывает нужные клетки и т.д.</w:t>
      </w:r>
    </w:p>
    <w:p w:rsidR="00F2131E" w:rsidRDefault="00F2131E" w:rsidP="00F2131E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131E">
        <w:rPr>
          <w:rFonts w:ascii="Times New Roman" w:hAnsi="Times New Roman" w:cs="Times New Roman"/>
          <w:sz w:val="24"/>
          <w:szCs w:val="24"/>
        </w:rPr>
        <w:t>RW.cs</w:t>
      </w:r>
      <w:proofErr w:type="spellEnd"/>
      <w:r w:rsidRPr="00F21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2131E">
        <w:rPr>
          <w:rFonts w:ascii="Times New Roman" w:hAnsi="Times New Roman" w:cs="Times New Roman"/>
          <w:sz w:val="24"/>
          <w:szCs w:val="24"/>
        </w:rPr>
        <w:t xml:space="preserve"> класс, используемый для считывания и записи данных в файл. </w:t>
      </w:r>
      <w:r>
        <w:rPr>
          <w:rFonts w:ascii="Times New Roman" w:hAnsi="Times New Roman" w:cs="Times New Roman"/>
          <w:sz w:val="24"/>
          <w:szCs w:val="24"/>
        </w:rPr>
        <w:t xml:space="preserve">Этот </w:t>
      </w:r>
      <w:r w:rsidRPr="00F2131E">
        <w:rPr>
          <w:rFonts w:ascii="Times New Roman" w:hAnsi="Times New Roman" w:cs="Times New Roman"/>
          <w:sz w:val="24"/>
          <w:szCs w:val="24"/>
        </w:rPr>
        <w:t xml:space="preserve">класс используется для </w:t>
      </w:r>
      <w:r>
        <w:rPr>
          <w:rFonts w:ascii="Times New Roman" w:hAnsi="Times New Roman" w:cs="Times New Roman"/>
          <w:sz w:val="24"/>
          <w:szCs w:val="24"/>
        </w:rPr>
        <w:t>игровой статистики</w:t>
      </w:r>
      <w:r w:rsidRPr="00F2131E">
        <w:rPr>
          <w:rFonts w:ascii="Times New Roman" w:hAnsi="Times New Roman" w:cs="Times New Roman"/>
          <w:sz w:val="24"/>
          <w:szCs w:val="24"/>
        </w:rPr>
        <w:t xml:space="preserve"> и сохранения сложности.</w:t>
      </w:r>
    </w:p>
    <w:p w:rsidR="00F2131E" w:rsidRDefault="00F2131E" w:rsidP="00F2131E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131E">
        <w:rPr>
          <w:rFonts w:ascii="Times New Roman" w:hAnsi="Times New Roman" w:cs="Times New Roman"/>
          <w:sz w:val="24"/>
          <w:szCs w:val="24"/>
        </w:rPr>
        <w:lastRenderedPageBreak/>
        <w:t>Global.cs</w:t>
      </w:r>
      <w:proofErr w:type="spellEnd"/>
      <w:r w:rsidRPr="00F21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2131E">
        <w:rPr>
          <w:rFonts w:ascii="Times New Roman" w:hAnsi="Times New Roman" w:cs="Times New Roman"/>
          <w:sz w:val="24"/>
          <w:szCs w:val="24"/>
        </w:rPr>
        <w:t xml:space="preserve"> статический клас</w:t>
      </w:r>
      <w:r>
        <w:rPr>
          <w:rFonts w:ascii="Times New Roman" w:hAnsi="Times New Roman" w:cs="Times New Roman"/>
          <w:sz w:val="24"/>
          <w:szCs w:val="24"/>
        </w:rPr>
        <w:t xml:space="preserve">с, в котором хранятся </w:t>
      </w:r>
      <w:r w:rsidRPr="00F2131E">
        <w:rPr>
          <w:rFonts w:ascii="Times New Roman" w:hAnsi="Times New Roman" w:cs="Times New Roman"/>
          <w:sz w:val="24"/>
          <w:szCs w:val="24"/>
        </w:rPr>
        <w:t>константы, используемые в разных классах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131E" w:rsidRDefault="00F2131E" w:rsidP="00F2131E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131E"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 w:rsidRPr="00F21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2131E">
        <w:rPr>
          <w:rFonts w:ascii="Times New Roman" w:hAnsi="Times New Roman" w:cs="Times New Roman"/>
          <w:sz w:val="24"/>
          <w:szCs w:val="24"/>
        </w:rPr>
        <w:t xml:space="preserve"> входная точка программы.</w:t>
      </w:r>
    </w:p>
    <w:p w:rsidR="00F2131E" w:rsidRDefault="00F2131E" w:rsidP="00F2131E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131E">
        <w:rPr>
          <w:rFonts w:ascii="Times New Roman" w:hAnsi="Times New Roman" w:cs="Times New Roman"/>
          <w:sz w:val="24"/>
          <w:szCs w:val="24"/>
        </w:rPr>
        <w:t>Settings.cs</w:t>
      </w:r>
      <w:proofErr w:type="spellEnd"/>
      <w:r w:rsidRPr="00F21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2131E">
        <w:rPr>
          <w:rFonts w:ascii="Times New Roman" w:hAnsi="Times New Roman" w:cs="Times New Roman"/>
          <w:sz w:val="24"/>
          <w:szCs w:val="24"/>
        </w:rPr>
        <w:t xml:space="preserve"> форма для выбора уровня сложности.</w:t>
      </w:r>
    </w:p>
    <w:p w:rsidR="00F2131E" w:rsidRPr="00F2131E" w:rsidRDefault="00F2131E" w:rsidP="00F2131E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131E">
        <w:rPr>
          <w:rFonts w:ascii="Times New Roman" w:hAnsi="Times New Roman" w:cs="Times New Roman"/>
          <w:sz w:val="24"/>
          <w:szCs w:val="24"/>
        </w:rPr>
        <w:t>delegate</w:t>
      </w:r>
      <w:proofErr w:type="spellEnd"/>
      <w:r w:rsidRPr="00F2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E">
        <w:rPr>
          <w:rFonts w:ascii="Times New Roman" w:hAnsi="Times New Roman" w:cs="Times New Roman"/>
          <w:sz w:val="24"/>
          <w:szCs w:val="24"/>
        </w:rPr>
        <w:t>StartHandler</w:t>
      </w:r>
      <w:proofErr w:type="spellEnd"/>
      <w:r w:rsidRPr="00F21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2131E">
        <w:rPr>
          <w:rFonts w:ascii="Times New Roman" w:hAnsi="Times New Roman" w:cs="Times New Roman"/>
          <w:sz w:val="24"/>
          <w:szCs w:val="24"/>
        </w:rPr>
        <w:t xml:space="preserve"> обработчик событий старта игры.</w:t>
      </w:r>
    </w:p>
    <w:p w:rsidR="00F2131E" w:rsidRPr="00F2131E" w:rsidRDefault="00F2131E" w:rsidP="00F2131E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131E">
        <w:rPr>
          <w:rFonts w:ascii="Times New Roman" w:hAnsi="Times New Roman" w:cs="Times New Roman"/>
          <w:sz w:val="24"/>
          <w:szCs w:val="24"/>
        </w:rPr>
        <w:t>delegate</w:t>
      </w:r>
      <w:proofErr w:type="spellEnd"/>
      <w:r w:rsidRPr="00F2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E">
        <w:rPr>
          <w:rFonts w:ascii="Times New Roman" w:hAnsi="Times New Roman" w:cs="Times New Roman"/>
          <w:sz w:val="24"/>
          <w:szCs w:val="24"/>
        </w:rPr>
        <w:t>OpenedCellHandler</w:t>
      </w:r>
      <w:proofErr w:type="spellEnd"/>
      <w:r w:rsidRPr="00F21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2131E">
        <w:rPr>
          <w:rFonts w:ascii="Times New Roman" w:hAnsi="Times New Roman" w:cs="Times New Roman"/>
          <w:sz w:val="24"/>
          <w:szCs w:val="24"/>
        </w:rPr>
        <w:t xml:space="preserve"> обработчик событий нажатия на клетку.</w:t>
      </w:r>
    </w:p>
    <w:p w:rsidR="00F2131E" w:rsidRPr="00F2131E" w:rsidRDefault="00F2131E" w:rsidP="00F2131E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131E">
        <w:rPr>
          <w:rFonts w:ascii="Times New Roman" w:hAnsi="Times New Roman" w:cs="Times New Roman"/>
          <w:sz w:val="24"/>
          <w:szCs w:val="24"/>
        </w:rPr>
        <w:t>delegate</w:t>
      </w:r>
      <w:proofErr w:type="spellEnd"/>
      <w:r w:rsidRPr="00F2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E">
        <w:rPr>
          <w:rFonts w:ascii="Times New Roman" w:hAnsi="Times New Roman" w:cs="Times New Roman"/>
          <w:sz w:val="24"/>
          <w:szCs w:val="24"/>
        </w:rPr>
        <w:t>PlaceTheBombsHandler</w:t>
      </w:r>
      <w:proofErr w:type="spellEnd"/>
      <w:r w:rsidRPr="00F21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2131E">
        <w:rPr>
          <w:rFonts w:ascii="Times New Roman" w:hAnsi="Times New Roman" w:cs="Times New Roman"/>
          <w:sz w:val="24"/>
          <w:szCs w:val="24"/>
        </w:rPr>
        <w:t xml:space="preserve"> обработчик событий, вызывающихся, когда необходимо поставить бомбы.</w:t>
      </w:r>
    </w:p>
    <w:p w:rsidR="00F2131E" w:rsidRPr="00F2131E" w:rsidRDefault="00F2131E" w:rsidP="00F2131E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131E">
        <w:rPr>
          <w:rFonts w:ascii="Times New Roman" w:hAnsi="Times New Roman" w:cs="Times New Roman"/>
          <w:sz w:val="24"/>
          <w:szCs w:val="24"/>
        </w:rPr>
        <w:t>delegate</w:t>
      </w:r>
      <w:proofErr w:type="spellEnd"/>
      <w:r w:rsidRPr="00F2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E">
        <w:rPr>
          <w:rFonts w:ascii="Times New Roman" w:hAnsi="Times New Roman" w:cs="Times New Roman"/>
          <w:sz w:val="24"/>
          <w:szCs w:val="24"/>
        </w:rPr>
        <w:t>EndGameHandler</w:t>
      </w:r>
      <w:proofErr w:type="spellEnd"/>
      <w:r w:rsidRPr="00F21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2131E">
        <w:rPr>
          <w:rFonts w:ascii="Times New Roman" w:hAnsi="Times New Roman" w:cs="Times New Roman"/>
          <w:sz w:val="24"/>
          <w:szCs w:val="24"/>
        </w:rPr>
        <w:t xml:space="preserve"> обработчик события завершения игры.</w:t>
      </w:r>
    </w:p>
    <w:p w:rsidR="00F2131E" w:rsidRPr="00F2131E" w:rsidRDefault="00F2131E" w:rsidP="00F2131E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131E">
        <w:rPr>
          <w:rFonts w:ascii="Times New Roman" w:hAnsi="Times New Roman" w:cs="Times New Roman"/>
          <w:sz w:val="24"/>
          <w:szCs w:val="24"/>
        </w:rPr>
        <w:t>delegate</w:t>
      </w:r>
      <w:proofErr w:type="spellEnd"/>
      <w:r w:rsidRPr="00F2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E">
        <w:rPr>
          <w:rFonts w:ascii="Times New Roman" w:hAnsi="Times New Roman" w:cs="Times New Roman"/>
          <w:sz w:val="24"/>
          <w:szCs w:val="24"/>
        </w:rPr>
        <w:t>FlagHandler</w:t>
      </w:r>
      <w:proofErr w:type="spellEnd"/>
      <w:r w:rsidRPr="00F21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2131E">
        <w:rPr>
          <w:rFonts w:ascii="Times New Roman" w:hAnsi="Times New Roman" w:cs="Times New Roman"/>
          <w:sz w:val="24"/>
          <w:szCs w:val="24"/>
        </w:rPr>
        <w:t xml:space="preserve"> обработчик события установки флага на клетку.</w:t>
      </w:r>
    </w:p>
    <w:p w:rsidR="00F2131E" w:rsidRDefault="00F2131E" w:rsidP="00F2131E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131E">
        <w:rPr>
          <w:rFonts w:ascii="Times New Roman" w:hAnsi="Times New Roman" w:cs="Times New Roman"/>
          <w:sz w:val="24"/>
          <w:szCs w:val="24"/>
        </w:rPr>
        <w:t>delegate</w:t>
      </w:r>
      <w:proofErr w:type="spellEnd"/>
      <w:r w:rsidRPr="00F2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E">
        <w:rPr>
          <w:rFonts w:ascii="Times New Roman" w:hAnsi="Times New Roman" w:cs="Times New Roman"/>
          <w:sz w:val="24"/>
          <w:szCs w:val="24"/>
        </w:rPr>
        <w:t>NewGameHandler</w:t>
      </w:r>
      <w:proofErr w:type="spellEnd"/>
      <w:r w:rsidRPr="00F21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2131E">
        <w:rPr>
          <w:rFonts w:ascii="Times New Roman" w:hAnsi="Times New Roman" w:cs="Times New Roman"/>
          <w:sz w:val="24"/>
          <w:szCs w:val="24"/>
        </w:rPr>
        <w:t xml:space="preserve"> обработчик события создания нового уровня игры.</w:t>
      </w:r>
    </w:p>
    <w:p w:rsidR="00F2131E" w:rsidRDefault="00F2131E" w:rsidP="00F2131E">
      <w:pPr>
        <w:pStyle w:val="1"/>
      </w:pPr>
      <w:r>
        <w:br/>
      </w:r>
      <w:bookmarkStart w:id="6" w:name="_Toc373316255"/>
      <w:r>
        <w:t>Пользовательский интерфейс</w:t>
      </w:r>
      <w:bookmarkEnd w:id="6"/>
    </w:p>
    <w:p w:rsidR="00E475F1" w:rsidRPr="00E475F1" w:rsidRDefault="00E475F1" w:rsidP="00E475F1"/>
    <w:p w:rsidR="00E475F1" w:rsidRDefault="00E475F1" w:rsidP="00E47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состоит из 2 форм: основной формы и формы «Параметры». Основная форма состоит из элементов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CellElement</w:t>
      </w:r>
      <w:proofErr w:type="spellEnd"/>
      <w:r w:rsidRPr="00E475F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количество которых изменяется в зависимости от уровня сложности, меню, секундомера и поля, показывающего количество расставленных флагов.</w:t>
      </w:r>
    </w:p>
    <w:p w:rsidR="00E475F1" w:rsidRPr="00E475F1" w:rsidRDefault="00E475F1" w:rsidP="00E475F1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Рис. 2</w:t>
      </w:r>
    </w:p>
    <w:p w:rsidR="00E475F1" w:rsidRDefault="00E475F1" w:rsidP="00E475F1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36D5E010" wp14:editId="4601A3C6">
            <wp:simplePos x="0" y="0"/>
            <wp:positionH relativeFrom="column">
              <wp:posOffset>38100</wp:posOffset>
            </wp:positionH>
            <wp:positionV relativeFrom="paragraph">
              <wp:posOffset>27940</wp:posOffset>
            </wp:positionV>
            <wp:extent cx="6553200" cy="442849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</w:rPr>
        <w:t>Рис. 2. Главная форма.</w:t>
      </w:r>
    </w:p>
    <w:p w:rsidR="00E475F1" w:rsidRDefault="00E47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75F1" w:rsidRDefault="00E475F1" w:rsidP="00E47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Вкладка меню состоит из </w:t>
      </w:r>
      <w:r w:rsidR="00453701">
        <w:rPr>
          <w:rFonts w:ascii="Times New Roman" w:hAnsi="Times New Roman" w:cs="Times New Roman"/>
          <w:sz w:val="24"/>
          <w:szCs w:val="24"/>
        </w:rPr>
        <w:t xml:space="preserve">четырех пунктов: «Новая игра», «Статистика», «Параметры» и «Выход». Для удобства, можно использовать горячие клавиши </w:t>
      </w:r>
      <w:r w:rsidR="0045370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53701" w:rsidRPr="00EE04D4">
        <w:rPr>
          <w:rFonts w:ascii="Times New Roman" w:hAnsi="Times New Roman" w:cs="Times New Roman"/>
          <w:sz w:val="24"/>
          <w:szCs w:val="24"/>
        </w:rPr>
        <w:t xml:space="preserve">2, </w:t>
      </w:r>
      <w:r w:rsidR="0045370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53701" w:rsidRPr="00EE04D4">
        <w:rPr>
          <w:rFonts w:ascii="Times New Roman" w:hAnsi="Times New Roman" w:cs="Times New Roman"/>
          <w:sz w:val="24"/>
          <w:szCs w:val="24"/>
        </w:rPr>
        <w:t xml:space="preserve">3, </w:t>
      </w:r>
      <w:r w:rsidR="0045370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53701" w:rsidRPr="00EE04D4">
        <w:rPr>
          <w:rFonts w:ascii="Times New Roman" w:hAnsi="Times New Roman" w:cs="Times New Roman"/>
          <w:sz w:val="24"/>
          <w:szCs w:val="24"/>
        </w:rPr>
        <w:t xml:space="preserve">4 </w:t>
      </w:r>
      <w:r w:rsidR="00453701">
        <w:rPr>
          <w:rFonts w:ascii="Times New Roman" w:hAnsi="Times New Roman" w:cs="Times New Roman"/>
          <w:sz w:val="24"/>
          <w:szCs w:val="24"/>
        </w:rPr>
        <w:t xml:space="preserve">и </w:t>
      </w:r>
      <w:r w:rsidR="00EE04D4"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="00EE04D4" w:rsidRPr="00EE04D4">
        <w:rPr>
          <w:rFonts w:ascii="Times New Roman" w:hAnsi="Times New Roman" w:cs="Times New Roman"/>
          <w:sz w:val="24"/>
          <w:szCs w:val="24"/>
        </w:rPr>
        <w:t>+</w:t>
      </w:r>
      <w:r w:rsidR="00EE04D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E04D4" w:rsidRPr="00EE04D4">
        <w:rPr>
          <w:rFonts w:ascii="Times New Roman" w:hAnsi="Times New Roman" w:cs="Times New Roman"/>
          <w:sz w:val="24"/>
          <w:szCs w:val="24"/>
        </w:rPr>
        <w:t xml:space="preserve">4 </w:t>
      </w:r>
      <w:r w:rsidR="00EE04D4">
        <w:rPr>
          <w:rFonts w:ascii="Times New Roman" w:hAnsi="Times New Roman" w:cs="Times New Roman"/>
          <w:sz w:val="24"/>
          <w:szCs w:val="24"/>
        </w:rPr>
        <w:t>соответственно.</w:t>
      </w:r>
    </w:p>
    <w:p w:rsidR="00EE04D4" w:rsidRPr="00EE04D4" w:rsidRDefault="00EE04D4" w:rsidP="00EE04D4">
      <w:pPr>
        <w:spacing w:line="240" w:lineRule="auto"/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Рис. 3</w:t>
      </w:r>
    </w:p>
    <w:p w:rsidR="00EE04D4" w:rsidRDefault="00EE04D4" w:rsidP="00EE04D4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47F4B43A" wp14:editId="11B2F1FC">
            <wp:simplePos x="0" y="0"/>
            <wp:positionH relativeFrom="column">
              <wp:posOffset>1971675</wp:posOffset>
            </wp:positionH>
            <wp:positionV relativeFrom="paragraph">
              <wp:posOffset>1270</wp:posOffset>
            </wp:positionV>
            <wp:extent cx="2706370" cy="24288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</w:rPr>
        <w:t>Рис. 3. Меню «Игра».</w:t>
      </w:r>
    </w:p>
    <w:p w:rsidR="00EE04D4" w:rsidRDefault="00EE04D4" w:rsidP="00EE0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завершения игры, в зависимости от исхода, на экран выводится одно из следующих окон:</w:t>
      </w:r>
    </w:p>
    <w:p w:rsidR="00EE04D4" w:rsidRPr="00EE04D4" w:rsidRDefault="00EE04D4" w:rsidP="00EE04D4">
      <w:pPr>
        <w:spacing w:line="240" w:lineRule="auto"/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Рис. 4, 5</w:t>
      </w:r>
    </w:p>
    <w:p w:rsidR="00EE04D4" w:rsidRPr="00EE04D4" w:rsidRDefault="00EE04D4" w:rsidP="00EE0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18FA0D04" wp14:editId="4BD21C55">
            <wp:simplePos x="0" y="0"/>
            <wp:positionH relativeFrom="column">
              <wp:posOffset>114300</wp:posOffset>
            </wp:positionH>
            <wp:positionV relativeFrom="paragraph">
              <wp:posOffset>81915</wp:posOffset>
            </wp:positionV>
            <wp:extent cx="2606675" cy="2486025"/>
            <wp:effectExtent l="0" t="0" r="317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5695C677" wp14:editId="4AEB980D">
            <wp:simplePos x="0" y="0"/>
            <wp:positionH relativeFrom="column">
              <wp:posOffset>3456940</wp:posOffset>
            </wp:positionH>
            <wp:positionV relativeFrom="paragraph">
              <wp:posOffset>81915</wp:posOffset>
            </wp:positionV>
            <wp:extent cx="2505075" cy="2445385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5F1" w:rsidRPr="00E475F1" w:rsidRDefault="00E475F1" w:rsidP="00E475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31E" w:rsidRPr="00F2131E" w:rsidRDefault="00F2131E" w:rsidP="00F2131E"/>
    <w:p w:rsidR="00F2131E" w:rsidRPr="00E475F1" w:rsidRDefault="00F2131E" w:rsidP="00F2131E"/>
    <w:p w:rsidR="00F2131E" w:rsidRDefault="00F2131E" w:rsidP="00F2131E">
      <w:pPr>
        <w:rPr>
          <w:rFonts w:ascii="Times New Roman" w:hAnsi="Times New Roman" w:cs="Times New Roman"/>
          <w:sz w:val="24"/>
          <w:szCs w:val="24"/>
        </w:rPr>
      </w:pPr>
    </w:p>
    <w:p w:rsidR="00EE04D4" w:rsidRDefault="00EE04D4" w:rsidP="00F2131E">
      <w:pPr>
        <w:rPr>
          <w:rFonts w:ascii="Times New Roman" w:hAnsi="Times New Roman" w:cs="Times New Roman"/>
          <w:sz w:val="24"/>
          <w:szCs w:val="24"/>
        </w:rPr>
      </w:pPr>
    </w:p>
    <w:p w:rsidR="00EE04D4" w:rsidRDefault="00EE04D4" w:rsidP="00F2131E">
      <w:pPr>
        <w:rPr>
          <w:rFonts w:ascii="Times New Roman" w:hAnsi="Times New Roman" w:cs="Times New Roman"/>
          <w:sz w:val="24"/>
          <w:szCs w:val="24"/>
        </w:rPr>
      </w:pPr>
    </w:p>
    <w:p w:rsidR="00EE04D4" w:rsidRDefault="00EE04D4" w:rsidP="00F2131E">
      <w:pPr>
        <w:rPr>
          <w:rFonts w:ascii="Times New Roman" w:hAnsi="Times New Roman" w:cs="Times New Roman"/>
          <w:sz w:val="24"/>
          <w:szCs w:val="24"/>
        </w:rPr>
      </w:pPr>
    </w:p>
    <w:p w:rsidR="00EE04D4" w:rsidRDefault="00EE04D4" w:rsidP="00EE04D4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Рис. 4, 5. </w:t>
      </w:r>
      <w:r w:rsidR="00981C81">
        <w:rPr>
          <w:rFonts w:ascii="Times New Roman" w:hAnsi="Times New Roman" w:cs="Times New Roman"/>
          <w:i/>
        </w:rPr>
        <w:t>Статистика текущей игры.</w:t>
      </w:r>
    </w:p>
    <w:p w:rsidR="00981C81" w:rsidRDefault="00981C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1C81" w:rsidRDefault="00981C81" w:rsidP="00981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Также со статистикой можно ознакомиться во вкладке «Статистика».</w:t>
      </w:r>
    </w:p>
    <w:p w:rsidR="00981C81" w:rsidRDefault="00981C81" w:rsidP="00981C81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B34F5E0" wp14:editId="49C97355">
            <wp:simplePos x="0" y="0"/>
            <wp:positionH relativeFrom="column">
              <wp:posOffset>1714500</wp:posOffset>
            </wp:positionH>
            <wp:positionV relativeFrom="paragraph">
              <wp:posOffset>328930</wp:posOffset>
            </wp:positionV>
            <wp:extent cx="3265170" cy="237172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</w:rPr>
        <w:t>Рис. 6</w:t>
      </w:r>
    </w:p>
    <w:p w:rsidR="00981C81" w:rsidRDefault="00981C81" w:rsidP="00981C81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Рис. 6. Рекорды для уровней.</w:t>
      </w:r>
    </w:p>
    <w:p w:rsidR="00981C81" w:rsidRDefault="00981C81" w:rsidP="00981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вкладке «Параметры» возможен выбор уровня сложности и удаление рекордов для различных уровней.</w:t>
      </w:r>
    </w:p>
    <w:p w:rsidR="00981C81" w:rsidRPr="00981C81" w:rsidRDefault="00981C81" w:rsidP="00981C81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505A5F5E" wp14:editId="36096AAC">
            <wp:simplePos x="0" y="0"/>
            <wp:positionH relativeFrom="column">
              <wp:posOffset>1942465</wp:posOffset>
            </wp:positionH>
            <wp:positionV relativeFrom="paragraph">
              <wp:posOffset>322580</wp:posOffset>
            </wp:positionV>
            <wp:extent cx="2841625" cy="240982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</w:rPr>
        <w:t>Рис. 7</w:t>
      </w:r>
    </w:p>
    <w:p w:rsidR="00981C81" w:rsidRDefault="00981C81" w:rsidP="00981C81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Рис. 7. Параметры.</w:t>
      </w:r>
    </w:p>
    <w:p w:rsidR="00981C81" w:rsidRDefault="00981C81" w:rsidP="00981C81">
      <w:pPr>
        <w:rPr>
          <w:rFonts w:ascii="Times New Roman" w:hAnsi="Times New Roman" w:cs="Times New Roman"/>
          <w:sz w:val="24"/>
          <w:szCs w:val="24"/>
        </w:rPr>
      </w:pPr>
    </w:p>
    <w:p w:rsidR="00981C81" w:rsidRDefault="00981C81" w:rsidP="00981C81">
      <w:pPr>
        <w:pStyle w:val="1"/>
      </w:pPr>
      <w:bookmarkStart w:id="7" w:name="_Toc373316256"/>
      <w:r>
        <w:t>Краткая инструкция</w:t>
      </w:r>
      <w:bookmarkEnd w:id="7"/>
    </w:p>
    <w:p w:rsidR="00981C81" w:rsidRDefault="00981C81" w:rsidP="00981C81"/>
    <w:p w:rsidR="006C71A7" w:rsidRDefault="006C71A7" w:rsidP="006C71A7">
      <w:r>
        <w:t xml:space="preserve">Целью игры является открытие всех клеток, не содержащих бомб. При запуске игры появляется поле с закрытыми клетками, на котором случайным образом расположено определенное число бомб. </w:t>
      </w:r>
      <w:r w:rsidR="00B9448B">
        <w:t>Левая кнопка мыши открывает выбранную клетку, правая ставит на ней флаг.</w:t>
      </w:r>
      <w:r>
        <w:t xml:space="preserve"> Флаг</w:t>
      </w:r>
      <w:r w:rsidR="00B9448B">
        <w:t>, являющийся способом выделения бомб,</w:t>
      </w:r>
      <w:r>
        <w:t xml:space="preserve"> никаким образом не влияет на саму игру, его можно поставить для удобства пользователя.</w:t>
      </w:r>
    </w:p>
    <w:p w:rsidR="001A1232" w:rsidRDefault="001A1232" w:rsidP="006C71A7">
      <w:r>
        <w:t xml:space="preserve">Под клеткой может скрываться либо какое-то число, пустота или бомба. Задача пользователя – полностью открыть поле, не открыв при этом ни одной клетки с бомбой. Пустота означает отсутствие бомбы, цифра – количество бомб, </w:t>
      </w:r>
      <w:r w:rsidR="00F71179">
        <w:t xml:space="preserve">смежных с данной клеткой. Если пользователь открывает поле с бомбой, игра заканчивается. </w:t>
      </w:r>
    </w:p>
    <w:p w:rsidR="00F71179" w:rsidRPr="00981C81" w:rsidRDefault="00F71179" w:rsidP="006C71A7">
      <w:r>
        <w:lastRenderedPageBreak/>
        <w:t>Данная головоломка решается при помощи элементарных математических операций, однако иногда приходится выбирать между двумя клетками, за которыми, с равной вероятностью, может скрываться бомба.</w:t>
      </w:r>
    </w:p>
    <w:sectPr w:rsidR="00F71179" w:rsidRPr="00981C81" w:rsidSect="00FF28B0"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367" w:rsidRDefault="00D26367" w:rsidP="00FF28B0">
      <w:pPr>
        <w:spacing w:after="0" w:line="240" w:lineRule="auto"/>
      </w:pPr>
      <w:r>
        <w:separator/>
      </w:r>
    </w:p>
  </w:endnote>
  <w:endnote w:type="continuationSeparator" w:id="0">
    <w:p w:rsidR="00D26367" w:rsidRDefault="00D26367" w:rsidP="00FF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367" w:rsidRDefault="00D26367" w:rsidP="00FF28B0">
      <w:pPr>
        <w:spacing w:after="0" w:line="240" w:lineRule="auto"/>
      </w:pPr>
      <w:r>
        <w:separator/>
      </w:r>
    </w:p>
  </w:footnote>
  <w:footnote w:type="continuationSeparator" w:id="0">
    <w:p w:rsidR="00D26367" w:rsidRDefault="00D26367" w:rsidP="00FF2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50F78"/>
    <w:multiLevelType w:val="hybridMultilevel"/>
    <w:tmpl w:val="3738E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E6EB8"/>
    <w:multiLevelType w:val="hybridMultilevel"/>
    <w:tmpl w:val="FF6C8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15F8F"/>
    <w:multiLevelType w:val="hybridMultilevel"/>
    <w:tmpl w:val="646C2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B15F6"/>
    <w:multiLevelType w:val="hybridMultilevel"/>
    <w:tmpl w:val="8BA84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733"/>
    <w:rsid w:val="000C138D"/>
    <w:rsid w:val="000E20CA"/>
    <w:rsid w:val="001A1232"/>
    <w:rsid w:val="00285A4C"/>
    <w:rsid w:val="00403EA6"/>
    <w:rsid w:val="004430B5"/>
    <w:rsid w:val="00453701"/>
    <w:rsid w:val="005D1BC7"/>
    <w:rsid w:val="00613733"/>
    <w:rsid w:val="006324BF"/>
    <w:rsid w:val="006C71A7"/>
    <w:rsid w:val="007F2F8E"/>
    <w:rsid w:val="00815BF4"/>
    <w:rsid w:val="00981C81"/>
    <w:rsid w:val="00A13674"/>
    <w:rsid w:val="00B80C42"/>
    <w:rsid w:val="00B9448B"/>
    <w:rsid w:val="00D1185B"/>
    <w:rsid w:val="00D26367"/>
    <w:rsid w:val="00E475F1"/>
    <w:rsid w:val="00E8534A"/>
    <w:rsid w:val="00ED25EE"/>
    <w:rsid w:val="00EE04D4"/>
    <w:rsid w:val="00F2131E"/>
    <w:rsid w:val="00F34B77"/>
    <w:rsid w:val="00F71179"/>
    <w:rsid w:val="00FF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3674"/>
    <w:pPr>
      <w:spacing w:after="200" w:line="276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autoRedefine/>
    <w:qFormat/>
    <w:rsid w:val="00E8534A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ED25E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534A"/>
    <w:rPr>
      <w:rFonts w:eastAsiaTheme="majorEastAsia" w:cstheme="majorBidi"/>
      <w:b/>
      <w:bCs/>
      <w:sz w:val="32"/>
      <w:szCs w:val="28"/>
      <w:lang w:eastAsia="en-US"/>
    </w:rPr>
  </w:style>
  <w:style w:type="character" w:styleId="a3">
    <w:name w:val="Emphasis"/>
    <w:basedOn w:val="a0"/>
    <w:qFormat/>
    <w:rsid w:val="00ED25EE"/>
    <w:rPr>
      <w:rFonts w:ascii="Times New Roman" w:hAnsi="Times New Roman"/>
      <w:i/>
      <w:iCs/>
      <w:color w:val="auto"/>
      <w:sz w:val="22"/>
    </w:rPr>
  </w:style>
  <w:style w:type="paragraph" w:styleId="a4">
    <w:name w:val="Title"/>
    <w:basedOn w:val="a"/>
    <w:next w:val="a"/>
    <w:link w:val="a5"/>
    <w:qFormat/>
    <w:rsid w:val="00ED25EE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5">
    <w:name w:val="Название Знак"/>
    <w:basedOn w:val="a0"/>
    <w:link w:val="a4"/>
    <w:rsid w:val="00ED25EE"/>
    <w:rPr>
      <w:rFonts w:eastAsiaTheme="majorEastAsia" w:cstheme="majorBidi"/>
      <w:b/>
      <w:spacing w:val="5"/>
      <w:kern w:val="28"/>
      <w:sz w:val="28"/>
      <w:szCs w:val="52"/>
      <w:lang w:eastAsia="en-US"/>
    </w:rPr>
  </w:style>
  <w:style w:type="paragraph" w:styleId="a6">
    <w:name w:val="Subtitle"/>
    <w:basedOn w:val="a"/>
    <w:next w:val="a"/>
    <w:link w:val="a7"/>
    <w:qFormat/>
    <w:rsid w:val="00ED25EE"/>
    <w:pPr>
      <w:numPr>
        <w:ilvl w:val="1"/>
      </w:numPr>
      <w:jc w:val="center"/>
    </w:pPr>
    <w:rPr>
      <w:rFonts w:eastAsiaTheme="majorEastAsia" w:cstheme="majorBidi"/>
      <w:b/>
      <w:iCs/>
      <w:spacing w:val="15"/>
    </w:rPr>
  </w:style>
  <w:style w:type="character" w:customStyle="1" w:styleId="a7">
    <w:name w:val="Подзаголовок Знак"/>
    <w:basedOn w:val="a0"/>
    <w:link w:val="a6"/>
    <w:rsid w:val="00ED25EE"/>
    <w:rPr>
      <w:rFonts w:eastAsiaTheme="majorEastAsia" w:cstheme="majorBidi"/>
      <w:b/>
      <w:iCs/>
      <w:spacing w:val="15"/>
      <w:sz w:val="28"/>
      <w:szCs w:val="24"/>
      <w:lang w:eastAsia="en-US"/>
    </w:rPr>
  </w:style>
  <w:style w:type="character" w:customStyle="1" w:styleId="20">
    <w:name w:val="Заголовок 2 Знак"/>
    <w:basedOn w:val="a0"/>
    <w:link w:val="2"/>
    <w:semiHidden/>
    <w:rsid w:val="00ED25EE"/>
    <w:rPr>
      <w:rFonts w:eastAsiaTheme="majorEastAsia" w:cstheme="majorBidi"/>
      <w:b/>
      <w:bCs/>
      <w:sz w:val="28"/>
      <w:szCs w:val="26"/>
      <w:lang w:eastAsia="en-US"/>
    </w:rPr>
  </w:style>
  <w:style w:type="character" w:styleId="a8">
    <w:name w:val="Hyperlink"/>
    <w:basedOn w:val="a0"/>
    <w:uiPriority w:val="99"/>
    <w:unhideWhenUsed/>
    <w:rsid w:val="00A1367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A13674"/>
    <w:pPr>
      <w:ind w:left="720"/>
      <w:contextualSpacing/>
    </w:pPr>
  </w:style>
  <w:style w:type="table" w:styleId="aa">
    <w:name w:val="Table Grid"/>
    <w:basedOn w:val="a1"/>
    <w:rsid w:val="007F2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B80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B80C42"/>
    <w:rPr>
      <w:rFonts w:ascii="Tahoma" w:hAnsi="Tahoma" w:cs="Tahoma"/>
      <w:sz w:val="16"/>
      <w:szCs w:val="16"/>
      <w:lang w:eastAsia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FF28B0"/>
    <w:pPr>
      <w:spacing w:before="480" w:after="0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rsid w:val="00FF28B0"/>
    <w:pPr>
      <w:spacing w:after="100"/>
    </w:pPr>
  </w:style>
  <w:style w:type="paragraph" w:styleId="ae">
    <w:name w:val="header"/>
    <w:basedOn w:val="a"/>
    <w:link w:val="af"/>
    <w:uiPriority w:val="99"/>
    <w:rsid w:val="00FF2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F28B0"/>
    <w:rPr>
      <w:rFonts w:asciiTheme="minorHAnsi" w:hAnsiTheme="minorHAnsi" w:cstheme="minorBidi"/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rsid w:val="00FF2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F28B0"/>
    <w:rPr>
      <w:rFonts w:ascii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3674"/>
    <w:pPr>
      <w:spacing w:after="200" w:line="276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autoRedefine/>
    <w:qFormat/>
    <w:rsid w:val="00E8534A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ED25E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534A"/>
    <w:rPr>
      <w:rFonts w:eastAsiaTheme="majorEastAsia" w:cstheme="majorBidi"/>
      <w:b/>
      <w:bCs/>
      <w:sz w:val="32"/>
      <w:szCs w:val="28"/>
      <w:lang w:eastAsia="en-US"/>
    </w:rPr>
  </w:style>
  <w:style w:type="character" w:styleId="a3">
    <w:name w:val="Emphasis"/>
    <w:basedOn w:val="a0"/>
    <w:qFormat/>
    <w:rsid w:val="00ED25EE"/>
    <w:rPr>
      <w:rFonts w:ascii="Times New Roman" w:hAnsi="Times New Roman"/>
      <w:i/>
      <w:iCs/>
      <w:color w:val="auto"/>
      <w:sz w:val="22"/>
    </w:rPr>
  </w:style>
  <w:style w:type="paragraph" w:styleId="a4">
    <w:name w:val="Title"/>
    <w:basedOn w:val="a"/>
    <w:next w:val="a"/>
    <w:link w:val="a5"/>
    <w:qFormat/>
    <w:rsid w:val="00ED25EE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5">
    <w:name w:val="Название Знак"/>
    <w:basedOn w:val="a0"/>
    <w:link w:val="a4"/>
    <w:rsid w:val="00ED25EE"/>
    <w:rPr>
      <w:rFonts w:eastAsiaTheme="majorEastAsia" w:cstheme="majorBidi"/>
      <w:b/>
      <w:spacing w:val="5"/>
      <w:kern w:val="28"/>
      <w:sz w:val="28"/>
      <w:szCs w:val="52"/>
      <w:lang w:eastAsia="en-US"/>
    </w:rPr>
  </w:style>
  <w:style w:type="paragraph" w:styleId="a6">
    <w:name w:val="Subtitle"/>
    <w:basedOn w:val="a"/>
    <w:next w:val="a"/>
    <w:link w:val="a7"/>
    <w:qFormat/>
    <w:rsid w:val="00ED25EE"/>
    <w:pPr>
      <w:numPr>
        <w:ilvl w:val="1"/>
      </w:numPr>
      <w:jc w:val="center"/>
    </w:pPr>
    <w:rPr>
      <w:rFonts w:eastAsiaTheme="majorEastAsia" w:cstheme="majorBidi"/>
      <w:b/>
      <w:iCs/>
      <w:spacing w:val="15"/>
    </w:rPr>
  </w:style>
  <w:style w:type="character" w:customStyle="1" w:styleId="a7">
    <w:name w:val="Подзаголовок Знак"/>
    <w:basedOn w:val="a0"/>
    <w:link w:val="a6"/>
    <w:rsid w:val="00ED25EE"/>
    <w:rPr>
      <w:rFonts w:eastAsiaTheme="majorEastAsia" w:cstheme="majorBidi"/>
      <w:b/>
      <w:iCs/>
      <w:spacing w:val="15"/>
      <w:sz w:val="28"/>
      <w:szCs w:val="24"/>
      <w:lang w:eastAsia="en-US"/>
    </w:rPr>
  </w:style>
  <w:style w:type="character" w:customStyle="1" w:styleId="20">
    <w:name w:val="Заголовок 2 Знак"/>
    <w:basedOn w:val="a0"/>
    <w:link w:val="2"/>
    <w:semiHidden/>
    <w:rsid w:val="00ED25EE"/>
    <w:rPr>
      <w:rFonts w:eastAsiaTheme="majorEastAsia" w:cstheme="majorBidi"/>
      <w:b/>
      <w:bCs/>
      <w:sz w:val="28"/>
      <w:szCs w:val="26"/>
      <w:lang w:eastAsia="en-US"/>
    </w:rPr>
  </w:style>
  <w:style w:type="character" w:styleId="a8">
    <w:name w:val="Hyperlink"/>
    <w:basedOn w:val="a0"/>
    <w:uiPriority w:val="99"/>
    <w:unhideWhenUsed/>
    <w:rsid w:val="00A1367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A13674"/>
    <w:pPr>
      <w:ind w:left="720"/>
      <w:contextualSpacing/>
    </w:pPr>
  </w:style>
  <w:style w:type="table" w:styleId="aa">
    <w:name w:val="Table Grid"/>
    <w:basedOn w:val="a1"/>
    <w:rsid w:val="007F2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B80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B80C42"/>
    <w:rPr>
      <w:rFonts w:ascii="Tahoma" w:hAnsi="Tahoma" w:cs="Tahoma"/>
      <w:sz w:val="16"/>
      <w:szCs w:val="16"/>
      <w:lang w:eastAsia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FF28B0"/>
    <w:pPr>
      <w:spacing w:before="480" w:after="0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rsid w:val="00FF28B0"/>
    <w:pPr>
      <w:spacing w:after="100"/>
    </w:pPr>
  </w:style>
  <w:style w:type="paragraph" w:styleId="ae">
    <w:name w:val="header"/>
    <w:basedOn w:val="a"/>
    <w:link w:val="af"/>
    <w:uiPriority w:val="99"/>
    <w:rsid w:val="00FF2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F28B0"/>
    <w:rPr>
      <w:rFonts w:asciiTheme="minorHAnsi" w:hAnsiTheme="minorHAnsi" w:cstheme="minorBidi"/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rsid w:val="00FF2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F28B0"/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C2D0C-1FBC-487C-A50D-03CA673B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Майборода</dc:creator>
  <cp:keywords/>
  <dc:description/>
  <cp:lastModifiedBy>Кирилл Майборода</cp:lastModifiedBy>
  <cp:revision>7</cp:revision>
  <dcterms:created xsi:type="dcterms:W3CDTF">2013-11-26T17:58:00Z</dcterms:created>
  <dcterms:modified xsi:type="dcterms:W3CDTF">2013-11-27T07:53:00Z</dcterms:modified>
</cp:coreProperties>
</file>