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hield-personal-safety-companion"/>
    <w:p>
      <w:pPr>
        <w:pStyle w:val="1"/>
      </w:pPr>
      <w:r>
        <w:t xml:space="preserve">SHIELD — Personal Safety Companion</w:t>
      </w:r>
    </w:p>
    <w:bookmarkStart w:id="20" w:name="Xfc34475d08e38aed566d26c50707a2f2d453eba"/>
    <w:p>
      <w:pPr>
        <w:pStyle w:val="2"/>
      </w:pPr>
      <w:r>
        <w:t xml:space="preserve">Project Inventory, Feature Guide &amp; Strategic Brief</w:t>
      </w:r>
    </w:p>
    <w:p>
      <w:r>
        <w:pict>
          <v:rect style="width:0;height:1.5pt" o:hralign="center" o:hrstd="t" o:hr="t"/>
        </w:pict>
      </w:r>
    </w:p>
    <w:bookmarkEnd w:id="20"/>
    <w:bookmarkStart w:id="23" w:name="development-achievements"/>
    <w:p>
      <w:pPr>
        <w:pStyle w:val="2"/>
      </w:pPr>
      <w:r>
        <w:t xml:space="preserve">1. DEVELOPMENT ACHIEVEMENTS</w:t>
      </w:r>
    </w:p>
    <w:bookmarkStart w:id="21" w:name="core-architecture"/>
    <w:p>
      <w:pPr>
        <w:pStyle w:val="3"/>
      </w:pPr>
      <w:r>
        <w:t xml:space="preserve">Core Architecture</w:t>
      </w:r>
    </w:p>
    <w:tbl>
      <w:tblPr>
        <w:tblStyle w:val="Table"/>
        <w:tblW w:type="pct" w:w="5000"/>
        <w:jc w:val="left"/>
        <w:tblLayout w:type="fixed"/>
        <w:tblLook w:firstRow="1" w:lastRow="0" w:firstColumn="0" w:lastColumn="0" w:noHBand="0" w:noVBand="0" w:val="0020"/>
      </w:tblPr>
      <w:tblGrid>
        <w:gridCol w:w="2722"/>
        <w:gridCol w:w="1980"/>
        <w:gridCol w:w="3217"/>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rPr>
                <w:b/>
                <w:bCs/>
              </w:rPr>
              <w:t xml:space="preserve">Calculator Disguise</w:t>
            </w:r>
          </w:p>
        </w:tc>
        <w:tc>
          <w:tcPr/>
          <w:p>
            <w:pPr>
              <w:pStyle w:val="Compact"/>
              <w:jc w:val="left"/>
            </w:pPr>
            <w:r>
              <w:t xml:space="preserve">Complete</w:t>
            </w:r>
          </w:p>
        </w:tc>
        <w:tc>
          <w:tcPr/>
          <w:p>
            <w:pPr>
              <w:pStyle w:val="Compact"/>
              <w:jc w:val="left"/>
            </w:pPr>
            <w:r>
              <w:t xml:space="preserve">Full scientific calculator (basic + scientific modes) that serves as the app entry point</w:t>
            </w:r>
          </w:p>
        </w:tc>
      </w:tr>
      <w:tr>
        <w:tc>
          <w:tcPr/>
          <w:p>
            <w:pPr>
              <w:pStyle w:val="Compact"/>
              <w:jc w:val="left"/>
            </w:pPr>
            <w:r>
              <w:rPr>
                <w:b/>
                <w:bCs/>
              </w:rPr>
              <w:t xml:space="preserve">PIN Security Layer</w:t>
            </w:r>
          </w:p>
        </w:tc>
        <w:tc>
          <w:tcPr/>
          <w:p>
            <w:pPr>
              <w:pStyle w:val="Compact"/>
              <w:jc w:val="left"/>
            </w:pPr>
            <w:r>
              <w:t xml:space="preserve">Complete</w:t>
            </w:r>
          </w:p>
        </w:tc>
        <w:tc>
          <w:tcPr/>
          <w:p>
            <w:pPr>
              <w:pStyle w:val="Compact"/>
              <w:jc w:val="left"/>
            </w:pPr>
            <w:r>
              <w:t xml:space="preserve">4-digit PIN unlock; first-launch setup wizard with confirmation</w:t>
            </w:r>
          </w:p>
        </w:tc>
      </w:tr>
      <w:tr>
        <w:tc>
          <w:tcPr/>
          <w:p>
            <w:pPr>
              <w:pStyle w:val="Compact"/>
              <w:jc w:val="left"/>
            </w:pPr>
            <w:r>
              <w:rPr>
                <w:b/>
                <w:bCs/>
              </w:rPr>
              <w:t xml:space="preserve">Calculator Unlock</w:t>
            </w:r>
          </w:p>
        </w:tc>
        <w:tc>
          <w:tcPr/>
          <w:p>
            <w:pPr>
              <w:pStyle w:val="Compact"/>
              <w:jc w:val="left"/>
            </w:pPr>
            <w:r>
              <w:t xml:space="preserve">Complete</w:t>
            </w:r>
          </w:p>
        </w:tc>
        <w:tc>
          <w:tcPr/>
          <w:p>
            <w:pPr>
              <w:pStyle w:val="Compact"/>
              <w:jc w:val="left"/>
            </w:pPr>
            <w:r>
              <w:t xml:space="preserve">Hidden unlock via</w:t>
            </w:r>
            <w:r>
              <w:t xml:space="preserve"> </w:t>
            </w:r>
            <w:r>
              <w:rPr>
                <w:rStyle w:val="VerbatimChar"/>
              </w:rPr>
              <w:t xml:space="preserve">2+4+6+8==</w:t>
            </w:r>
            <w:r>
              <w:t xml:space="preserve"> </w:t>
            </w:r>
            <w:r>
              <w:t xml:space="preserve">for first-time setup; PIN entry for returning users</w:t>
            </w:r>
          </w:p>
        </w:tc>
      </w:tr>
      <w:tr>
        <w:tc>
          <w:tcPr/>
          <w:p>
            <w:pPr>
              <w:pStyle w:val="Compact"/>
              <w:jc w:val="left"/>
            </w:pPr>
            <w:r>
              <w:rPr>
                <w:b/>
                <w:bCs/>
              </w:rPr>
              <w:t xml:space="preserve">Vault System</w:t>
            </w:r>
          </w:p>
        </w:tc>
        <w:tc>
          <w:tcPr/>
          <w:p>
            <w:pPr>
              <w:pStyle w:val="Compact"/>
              <w:jc w:val="left"/>
            </w:pPr>
            <w:r>
              <w:t xml:space="preserve">Complete</w:t>
            </w:r>
          </w:p>
        </w:tc>
        <w:tc>
          <w:tcPr/>
          <w:p>
            <w:pPr>
              <w:pStyle w:val="Compact"/>
              <w:jc w:val="left"/>
            </w:pPr>
            <w:r>
              <w:t xml:space="preserve">AES-style XOR encryption for photos, notes, and documents behind a separate 4-digit vault code</w:t>
            </w:r>
          </w:p>
        </w:tc>
      </w:tr>
      <w:tr>
        <w:tc>
          <w:tcPr/>
          <w:p>
            <w:pPr>
              <w:pStyle w:val="Compact"/>
              <w:jc w:val="left"/>
            </w:pPr>
            <w:r>
              <w:rPr>
                <w:b/>
                <w:bCs/>
              </w:rPr>
              <w:t xml:space="preserve">Vault Access</w:t>
            </w:r>
          </w:p>
        </w:tc>
        <w:tc>
          <w:tcPr/>
          <w:p>
            <w:pPr>
              <w:pStyle w:val="Compact"/>
              <w:jc w:val="left"/>
            </w:pPr>
            <w:r>
              <w:t xml:space="preserve">Complete</w:t>
            </w:r>
          </w:p>
        </w:tc>
        <w:tc>
          <w:tcPr/>
          <w:p>
            <w:pPr>
              <w:pStyle w:val="Compact"/>
              <w:jc w:val="left"/>
            </w:pPr>
            <w:r>
              <w:t xml:space="preserve">Long-press or double-tap the Shield logo; Settings shortcut as fallback</w:t>
            </w:r>
          </w:p>
        </w:tc>
      </w:tr>
      <w:tr>
        <w:tc>
          <w:tcPr/>
          <w:p>
            <w:pPr>
              <w:pStyle w:val="Compact"/>
              <w:jc w:val="left"/>
            </w:pPr>
            <w:r>
              <w:rPr>
                <w:b/>
                <w:bCs/>
              </w:rPr>
              <w:t xml:space="preserve">Vault Sharing</w:t>
            </w:r>
          </w:p>
        </w:tc>
        <w:tc>
          <w:tcPr/>
          <w:p>
            <w:pPr>
              <w:pStyle w:val="Compact"/>
              <w:jc w:val="left"/>
            </w:pPr>
            <w:r>
              <w:t xml:space="preserve">Complete</w:t>
            </w:r>
          </w:p>
        </w:tc>
        <w:tc>
          <w:tcPr/>
          <w:p>
            <w:pPr>
              <w:pStyle w:val="Compact"/>
              <w:jc w:val="left"/>
            </w:pPr>
            <w:r>
              <w:t xml:space="preserve">Native Web Share API for vault items; SMS fallback to trusted contacts</w:t>
            </w:r>
          </w:p>
        </w:tc>
      </w:tr>
      <w:tr>
        <w:tc>
          <w:tcPr/>
          <w:p>
            <w:pPr>
              <w:pStyle w:val="Compact"/>
              <w:jc w:val="left"/>
            </w:pPr>
            <w:r>
              <w:rPr>
                <w:b/>
                <w:bCs/>
              </w:rPr>
              <w:t xml:space="preserve">Live Map</w:t>
            </w:r>
          </w:p>
        </w:tc>
        <w:tc>
          <w:tcPr/>
          <w:p>
            <w:pPr>
              <w:pStyle w:val="Compact"/>
              <w:jc w:val="left"/>
            </w:pPr>
            <w:r>
              <w:t xml:space="preserve">Complete</w:t>
            </w:r>
          </w:p>
        </w:tc>
        <w:tc>
          <w:tcPr/>
          <w:p>
            <w:pPr>
              <w:pStyle w:val="Compact"/>
              <w:jc w:val="left"/>
            </w:pPr>
            <w:r>
              <w:t xml:space="preserve">OpenStreetMap embed with real-time geolocation, accuracy display, and one-tap location sharing</w:t>
            </w:r>
          </w:p>
        </w:tc>
      </w:tr>
      <w:tr>
        <w:tc>
          <w:tcPr/>
          <w:p>
            <w:pPr>
              <w:pStyle w:val="Compact"/>
              <w:jc w:val="left"/>
            </w:pPr>
            <w:r>
              <w:rPr>
                <w:b/>
                <w:bCs/>
              </w:rPr>
              <w:t xml:space="preserve">Alerts Log</w:t>
            </w:r>
          </w:p>
        </w:tc>
        <w:tc>
          <w:tcPr/>
          <w:p>
            <w:pPr>
              <w:pStyle w:val="Compact"/>
              <w:jc w:val="left"/>
            </w:pPr>
            <w:r>
              <w:t xml:space="preserve">Complete</w:t>
            </w:r>
          </w:p>
        </w:tc>
        <w:tc>
          <w:tcPr/>
          <w:p>
            <w:pPr>
              <w:pStyle w:val="Compact"/>
              <w:jc w:val="left"/>
            </w:pPr>
            <w:r>
              <w:t xml:space="preserve">Persistent activity feed logging panic, check-in, and vault events with clear-all function</w:t>
            </w:r>
          </w:p>
        </w:tc>
      </w:tr>
      <w:tr>
        <w:tc>
          <w:tcPr/>
          <w:p>
            <w:pPr>
              <w:pStyle w:val="Compact"/>
              <w:jc w:val="left"/>
            </w:pPr>
            <w:r>
              <w:rPr>
                <w:b/>
                <w:bCs/>
              </w:rPr>
              <w:t xml:space="preserve">Panic Mode</w:t>
            </w:r>
          </w:p>
        </w:tc>
        <w:tc>
          <w:tcPr/>
          <w:p>
            <w:pPr>
              <w:pStyle w:val="Compact"/>
              <w:jc w:val="left"/>
            </w:pPr>
            <w:r>
              <w:t xml:space="preserve">Complete</w:t>
            </w:r>
          </w:p>
        </w:tc>
        <w:tc>
          <w:tcPr/>
          <w:p>
            <w:pPr>
              <w:pStyle w:val="Compact"/>
              <w:jc w:val="left"/>
            </w:pPr>
            <w:r>
              <w:t xml:space="preserve">Hold-to-confirm panic button; sends GPS-linked SMS to all trusted contacts</w:t>
            </w:r>
          </w:p>
        </w:tc>
      </w:tr>
      <w:tr>
        <w:tc>
          <w:tcPr/>
          <w:p>
            <w:pPr>
              <w:pStyle w:val="Compact"/>
              <w:jc w:val="left"/>
            </w:pPr>
            <w:r>
              <w:rPr>
                <w:b/>
                <w:bCs/>
              </w:rPr>
              <w:t xml:space="preserve">Check-In</w:t>
            </w:r>
          </w:p>
        </w:tc>
        <w:tc>
          <w:tcPr/>
          <w:p>
            <w:pPr>
              <w:pStyle w:val="Compact"/>
              <w:jc w:val="left"/>
            </w:pPr>
            <w:r>
              <w:t xml:space="preserve">Complete</w:t>
            </w:r>
          </w:p>
        </w:tc>
        <w:tc>
          <w:tcPr/>
          <w:p>
            <w:pPr>
              <w:pStyle w:val="Compact"/>
              <w:jc w:val="left"/>
            </w:pPr>
            <w:r>
              <w:t xml:space="preserve">One-tap location sharing via SMS to multiple trusted contacts</w:t>
            </w:r>
          </w:p>
        </w:tc>
      </w:tr>
      <w:tr>
        <w:tc>
          <w:tcPr/>
          <w:p>
            <w:pPr>
              <w:pStyle w:val="Compact"/>
              <w:jc w:val="left"/>
            </w:pPr>
            <w:r>
              <w:rPr>
                <w:b/>
                <w:bCs/>
              </w:rPr>
              <w:t xml:space="preserve">Multi-Language</w:t>
            </w:r>
          </w:p>
        </w:tc>
        <w:tc>
          <w:tcPr/>
          <w:p>
            <w:pPr>
              <w:pStyle w:val="Compact"/>
              <w:jc w:val="left"/>
            </w:pPr>
            <w:r>
              <w:t xml:space="preserve">Complete</w:t>
            </w:r>
          </w:p>
        </w:tc>
        <w:tc>
          <w:tcPr/>
          <w:p>
            <w:pPr>
              <w:pStyle w:val="Compact"/>
              <w:jc w:val="left"/>
            </w:pPr>
            <w:r>
              <w:t xml:space="preserve">6 languages: English, Français, Pidgin, Hausa, Yoruba, Igbo</w:t>
            </w:r>
          </w:p>
        </w:tc>
      </w:tr>
      <w:tr>
        <w:tc>
          <w:tcPr/>
          <w:p>
            <w:pPr>
              <w:pStyle w:val="Compact"/>
              <w:jc w:val="left"/>
            </w:pPr>
            <w:r>
              <w:rPr>
                <w:b/>
                <w:bCs/>
              </w:rPr>
              <w:t xml:space="preserve">Stealth Mode</w:t>
            </w:r>
          </w:p>
        </w:tc>
        <w:tc>
          <w:tcPr/>
          <w:p>
            <w:pPr>
              <w:pStyle w:val="Compact"/>
              <w:jc w:val="left"/>
            </w:pPr>
            <w:r>
              <w:t xml:space="preserve">Complete</w:t>
            </w:r>
          </w:p>
        </w:tc>
        <w:tc>
          <w:tcPr/>
          <w:p>
            <w:pPr>
              <w:pStyle w:val="Compact"/>
              <w:jc w:val="left"/>
            </w:pPr>
            <w:r>
              <w:t xml:space="preserve">Toggle to always open as calculator; hides all Shield branding</w:t>
            </w:r>
          </w:p>
        </w:tc>
      </w:tr>
      <w:tr>
        <w:tc>
          <w:tcPr/>
          <w:p>
            <w:pPr>
              <w:pStyle w:val="Compact"/>
              <w:jc w:val="left"/>
            </w:pPr>
            <w:r>
              <w:rPr>
                <w:b/>
                <w:bCs/>
              </w:rPr>
              <w:t xml:space="preserve">Anti-Theft</w:t>
            </w:r>
          </w:p>
        </w:tc>
        <w:tc>
          <w:tcPr/>
          <w:p>
            <w:pPr>
              <w:pStyle w:val="Compact"/>
              <w:jc w:val="left"/>
            </w:pPr>
            <w:r>
              <w:t xml:space="preserve">Complete</w:t>
            </w:r>
          </w:p>
        </w:tc>
        <w:tc>
          <w:tcPr/>
          <w:p>
            <w:pPr>
              <w:pStyle w:val="Compact"/>
              <w:jc w:val="left"/>
            </w:pPr>
            <w:r>
              <w:t xml:space="preserve">Trusted contact storage, auto-location toggle, last-known location display, stealth toggle</w:t>
            </w:r>
          </w:p>
        </w:tc>
      </w:tr>
      <w:tr>
        <w:tc>
          <w:tcPr/>
          <w:p>
            <w:pPr>
              <w:pStyle w:val="Compact"/>
              <w:jc w:val="left"/>
            </w:pPr>
            <w:r>
              <w:rPr>
                <w:b/>
                <w:bCs/>
              </w:rPr>
              <w:t xml:space="preserve">PWA Structure</w:t>
            </w:r>
          </w:p>
        </w:tc>
        <w:tc>
          <w:tcPr/>
          <w:p>
            <w:pPr>
              <w:pStyle w:val="Compact"/>
              <w:jc w:val="left"/>
            </w:pPr>
            <w:r>
              <w:t xml:space="preserve">Complete</w:t>
            </w:r>
          </w:p>
        </w:tc>
        <w:tc>
          <w:tcPr/>
          <w:p>
            <w:pPr>
              <w:pStyle w:val="Compact"/>
              <w:jc w:val="left"/>
            </w:pPr>
            <w:r>
              <w:t xml:space="preserve">Vite + TypeScript build; service worker ready; manifest for installability</w:t>
            </w:r>
          </w:p>
        </w:tc>
      </w:tr>
      <w:tr>
        <w:tc>
          <w:tcPr/>
          <w:p>
            <w:pPr>
              <w:pStyle w:val="Compact"/>
              <w:jc w:val="left"/>
            </w:pPr>
            <w:r>
              <w:rPr>
                <w:b/>
                <w:bCs/>
              </w:rPr>
              <w:t xml:space="preserve">Responsive Design</w:t>
            </w:r>
          </w:p>
        </w:tc>
        <w:tc>
          <w:tcPr/>
          <w:p>
            <w:pPr>
              <w:pStyle w:val="Compact"/>
              <w:jc w:val="left"/>
            </w:pPr>
            <w:r>
              <w:t xml:space="preserve">Complete</w:t>
            </w:r>
          </w:p>
        </w:tc>
        <w:tc>
          <w:tcPr/>
          <w:p>
            <w:pPr>
              <w:pStyle w:val="Compact"/>
              <w:jc w:val="left"/>
            </w:pPr>
            <w:r>
              <w:t xml:space="preserve">Mobile-first CSS with safe-area insets, touch-optimized buttons, dark theme</w:t>
            </w:r>
          </w:p>
        </w:tc>
      </w:tr>
    </w:tbl>
    <w:bookmarkEnd w:id="21"/>
    <w:bookmarkStart w:id="22" w:name="technical-stack"/>
    <w:p>
      <w:pPr>
        <w:pStyle w:val="3"/>
      </w:pPr>
      <w:r>
        <w:t xml:space="preserve">Technical Stack</w:t>
      </w:r>
    </w:p>
    <w:p>
      <w:pPr>
        <w:pStyle w:val="Compact"/>
        <w:numPr>
          <w:ilvl w:val="0"/>
          <w:numId w:val="1001"/>
        </w:numPr>
      </w:pPr>
      <w:r>
        <w:rPr>
          <w:b/>
          <w:bCs/>
        </w:rPr>
        <w:t xml:space="preserve">Frontend</w:t>
      </w:r>
      <w:r>
        <w:t xml:space="preserve">: Vite + TypeScript + vanilla CSS</w:t>
      </w:r>
    </w:p>
    <w:p>
      <w:pPr>
        <w:pStyle w:val="Compact"/>
        <w:numPr>
          <w:ilvl w:val="0"/>
          <w:numId w:val="1001"/>
        </w:numPr>
      </w:pPr>
      <w:r>
        <w:rPr>
          <w:b/>
          <w:bCs/>
        </w:rPr>
        <w:t xml:space="preserve">Build Tool</w:t>
      </w:r>
      <w:r>
        <w:t xml:space="preserve">: Vite with PWA plugin (vite-plugin-pwa)</w:t>
      </w:r>
    </w:p>
    <w:p>
      <w:pPr>
        <w:pStyle w:val="Compact"/>
        <w:numPr>
          <w:ilvl w:val="0"/>
          <w:numId w:val="1001"/>
        </w:numPr>
      </w:pPr>
      <w:r>
        <w:rPr>
          <w:b/>
          <w:bCs/>
        </w:rPr>
        <w:t xml:space="preserve">Deployment</w:t>
      </w:r>
      <w:r>
        <w:t xml:space="preserve">: Vercel (CI/CD via Git push)</w:t>
      </w:r>
    </w:p>
    <w:p>
      <w:pPr>
        <w:pStyle w:val="Compact"/>
        <w:numPr>
          <w:ilvl w:val="0"/>
          <w:numId w:val="1001"/>
        </w:numPr>
      </w:pPr>
      <w:r>
        <w:rPr>
          <w:b/>
          <w:bCs/>
        </w:rPr>
        <w:t xml:space="preserve">Storage</w:t>
      </w:r>
      <w:r>
        <w:t xml:space="preserve">: Browser localStorage (client-side only, zero server)</w:t>
      </w:r>
    </w:p>
    <w:p>
      <w:pPr>
        <w:pStyle w:val="Compact"/>
        <w:numPr>
          <w:ilvl w:val="0"/>
          <w:numId w:val="1001"/>
        </w:numPr>
      </w:pPr>
      <w:r>
        <w:rPr>
          <w:b/>
          <w:bCs/>
        </w:rPr>
        <w:t xml:space="preserve">Encryption</w:t>
      </w:r>
      <w:r>
        <w:t xml:space="preserve">: Simple XOR + Base64 (vault items)</w:t>
      </w:r>
    </w:p>
    <w:p>
      <w:pPr>
        <w:pStyle w:val="Compact"/>
        <w:numPr>
          <w:ilvl w:val="0"/>
          <w:numId w:val="1001"/>
        </w:numPr>
      </w:pPr>
      <w:r>
        <w:rPr>
          <w:b/>
          <w:bCs/>
        </w:rPr>
        <w:t xml:space="preserve">Map</w:t>
      </w:r>
      <w:r>
        <w:t xml:space="preserve">: OpenStreetMap embed (no API key required)</w:t>
      </w:r>
    </w:p>
    <w:p>
      <w:pPr>
        <w:pStyle w:val="Compact"/>
        <w:numPr>
          <w:ilvl w:val="0"/>
          <w:numId w:val="1001"/>
        </w:numPr>
      </w:pPr>
      <w:r>
        <w:rPr>
          <w:b/>
          <w:bCs/>
        </w:rPr>
        <w:t xml:space="preserve">SMS</w:t>
      </w:r>
      <w:r>
        <w:t xml:space="preserve">:</w:t>
      </w:r>
      <w:r>
        <w:t xml:space="preserve"> </w:t>
      </w:r>
      <w:r>
        <w:rPr>
          <w:rStyle w:val="VerbatimChar"/>
        </w:rPr>
        <w:t xml:space="preserve">sms:</w:t>
      </w:r>
      <w:r>
        <w:t xml:space="preserve"> </w:t>
      </w:r>
      <w:r>
        <w:t xml:space="preserve">URI scheme (universal mobile fallback)</w:t>
      </w:r>
    </w:p>
    <w:p>
      <w:r>
        <w:pict>
          <v:rect style="width:0;height:1.5pt" o:hralign="center" o:hrstd="t" o:hr="t"/>
        </w:pict>
      </w:r>
    </w:p>
    <w:bookmarkEnd w:id="22"/>
    <w:bookmarkEnd w:id="23"/>
    <w:bookmarkStart w:id="26" w:name="features-use-cases"/>
    <w:p>
      <w:pPr>
        <w:pStyle w:val="2"/>
      </w:pPr>
      <w:r>
        <w:t xml:space="preserve">2. FEATURES &amp; USE CASES</w:t>
      </w:r>
    </w:p>
    <w:bookmarkStart w:id="24" w:name="for-lgbtq-communities"/>
    <w:p>
      <w:pPr>
        <w:pStyle w:val="3"/>
      </w:pPr>
      <w:r>
        <w:t xml:space="preserve">For LGBTQ+ Communities</w:t>
      </w:r>
    </w:p>
    <w:tbl>
      <w:tblPr>
        <w:tblStyle w:val="Table"/>
        <w:tblW w:type="pct" w:w="5000"/>
        <w:jc w:val="left"/>
        <w:tblLayout w:type="fixed"/>
        <w:tblLook w:firstRow="1" w:lastRow="0" w:firstColumn="0" w:lastColumn="0" w:noHBand="0" w:noVBand="0" w:val="0020"/>
      </w:tblPr>
      <w:tblGrid>
        <w:gridCol w:w="1697"/>
        <w:gridCol w:w="3205"/>
        <w:gridCol w:w="3017"/>
      </w:tblGrid>
      <w:tr>
        <w:trPr>
          <w:tblHeader w:val="on"/>
        </w:trPr>
        <w:tc>
          <w:tcPr/>
          <w:p>
            <w:pPr>
              <w:pStyle w:val="Compact"/>
              <w:jc w:val="left"/>
            </w:pPr>
            <w:r>
              <w:t xml:space="preserve">Feature</w:t>
            </w:r>
          </w:p>
        </w:tc>
        <w:tc>
          <w:tcPr/>
          <w:p>
            <w:pPr>
              <w:pStyle w:val="Compact"/>
              <w:jc w:val="left"/>
            </w:pPr>
            <w:r>
              <w:t xml:space="preserve">LGBTQ+ Use Case</w:t>
            </w:r>
          </w:p>
        </w:tc>
        <w:tc>
          <w:tcPr/>
          <w:p>
            <w:pPr>
              <w:pStyle w:val="Compact"/>
              <w:jc w:val="left"/>
            </w:pPr>
            <w:r>
              <w:t xml:space="preserve">Why It Matters</w:t>
            </w:r>
          </w:p>
        </w:tc>
      </w:tr>
      <w:tr>
        <w:tc>
          <w:tcPr/>
          <w:p>
            <w:pPr>
              <w:pStyle w:val="Compact"/>
              <w:jc w:val="left"/>
            </w:pPr>
            <w:r>
              <w:rPr>
                <w:b/>
                <w:bCs/>
              </w:rPr>
              <w:t xml:space="preserve">Calculator Disguise</w:t>
            </w:r>
          </w:p>
        </w:tc>
        <w:tc>
          <w:tcPr/>
          <w:p>
            <w:pPr>
              <w:pStyle w:val="Compact"/>
              <w:jc w:val="left"/>
            </w:pPr>
            <w:r>
              <w:t xml:space="preserve">Hide the app from family, roommates, or hostile parties who check your phone</w:t>
            </w:r>
          </w:p>
        </w:tc>
        <w:tc>
          <w:tcPr/>
          <w:p>
            <w:pPr>
              <w:pStyle w:val="Compact"/>
              <w:jc w:val="left"/>
            </w:pPr>
            <w:r>
              <w:t xml:space="preserve">In unsupportive environments, a</w:t>
            </w:r>
            <w:r>
              <w:t xml:space="preserve"> </w:t>
            </w:r>
            <w:r>
              <w:t xml:space="preserve">“</w:t>
            </w:r>
            <w:r>
              <w:t xml:space="preserve">calculator</w:t>
            </w:r>
            <w:r>
              <w:t xml:space="preserve">”</w:t>
            </w:r>
            <w:r>
              <w:t xml:space="preserve"> </w:t>
            </w:r>
            <w:r>
              <w:t xml:space="preserve">app raises zero suspicion</w:t>
            </w:r>
          </w:p>
        </w:tc>
      </w:tr>
      <w:tr>
        <w:tc>
          <w:tcPr/>
          <w:p>
            <w:pPr>
              <w:pStyle w:val="Compact"/>
              <w:jc w:val="left"/>
            </w:pPr>
            <w:r>
              <w:rPr>
                <w:b/>
                <w:bCs/>
              </w:rPr>
              <w:t xml:space="preserve">PIN Lock</w:t>
            </w:r>
          </w:p>
        </w:tc>
        <w:tc>
          <w:tcPr/>
          <w:p>
            <w:pPr>
              <w:pStyle w:val="Compact"/>
              <w:jc w:val="left"/>
            </w:pPr>
            <w:r>
              <w:t xml:space="preserve">Prevent forced access if someone grabs your phone</w:t>
            </w:r>
          </w:p>
        </w:tc>
        <w:tc>
          <w:tcPr/>
          <w:p>
            <w:pPr>
              <w:pStyle w:val="Compact"/>
              <w:jc w:val="left"/>
            </w:pPr>
            <w:r>
              <w:t xml:space="preserve">Even if the phone is unlocked, the app requires a separate PIN</w:t>
            </w:r>
          </w:p>
        </w:tc>
      </w:tr>
      <w:tr>
        <w:tc>
          <w:tcPr/>
          <w:p>
            <w:pPr>
              <w:pStyle w:val="Compact"/>
              <w:jc w:val="left"/>
            </w:pPr>
            <w:r>
              <w:rPr>
                <w:b/>
                <w:bCs/>
              </w:rPr>
              <w:t xml:space="preserve">Secret Vault</w:t>
            </w:r>
          </w:p>
        </w:tc>
        <w:tc>
          <w:tcPr/>
          <w:p>
            <w:pPr>
              <w:pStyle w:val="Compact"/>
              <w:jc w:val="left"/>
            </w:pPr>
            <w:r>
              <w:t xml:space="preserve">Store sensitive photos, documents, or notes (e.g., hormone prescriptions, legal papers, evidence of abuse)</w:t>
            </w:r>
          </w:p>
        </w:tc>
        <w:tc>
          <w:tcPr/>
          <w:p>
            <w:pPr>
              <w:pStyle w:val="Compact"/>
              <w:jc w:val="left"/>
            </w:pPr>
            <w:r>
              <w:t xml:space="preserve">Medical and legal documents can be life-critical; encryption protects them even if the phone is searched</w:t>
            </w:r>
          </w:p>
        </w:tc>
      </w:tr>
      <w:tr>
        <w:tc>
          <w:tcPr/>
          <w:p>
            <w:pPr>
              <w:pStyle w:val="Compact"/>
              <w:jc w:val="left"/>
            </w:pPr>
            <w:r>
              <w:rPr>
                <w:b/>
                <w:bCs/>
              </w:rPr>
              <w:t xml:space="preserve">Panic Button</w:t>
            </w:r>
          </w:p>
        </w:tc>
        <w:tc>
          <w:tcPr/>
          <w:p>
            <w:pPr>
              <w:pStyle w:val="Compact"/>
              <w:jc w:val="left"/>
            </w:pPr>
            <w:r>
              <w:t xml:space="preserve">Send emergency SMS with GPS to trusted friends during harassment, outing threats, or physical danger</w:t>
            </w:r>
          </w:p>
        </w:tc>
        <w:tc>
          <w:tcPr/>
          <w:p>
            <w:pPr>
              <w:pStyle w:val="Compact"/>
              <w:jc w:val="left"/>
            </w:pPr>
            <w:r>
              <w:t xml:space="preserve">LGBTQ+ individuals face disproportionate rates of violence; rapid, discreet alerting saves lives</w:t>
            </w:r>
          </w:p>
        </w:tc>
      </w:tr>
      <w:tr>
        <w:tc>
          <w:tcPr/>
          <w:p>
            <w:pPr>
              <w:pStyle w:val="Compact"/>
              <w:jc w:val="left"/>
            </w:pPr>
            <w:r>
              <w:rPr>
                <w:b/>
                <w:bCs/>
              </w:rPr>
              <w:t xml:space="preserve">Check-In</w:t>
            </w:r>
          </w:p>
        </w:tc>
        <w:tc>
          <w:tcPr/>
          <w:p>
            <w:pPr>
              <w:pStyle w:val="Compact"/>
              <w:jc w:val="left"/>
            </w:pPr>
            <w:r>
              <w:t xml:space="preserve">Share live location with a trusted circle before entering a risky situation (e.g., meeting someone from a dating app, attending a protest)</w:t>
            </w:r>
          </w:p>
        </w:tc>
        <w:tc>
          <w:tcPr/>
          <w:p>
            <w:pPr>
              <w:pStyle w:val="Compact"/>
              <w:jc w:val="left"/>
            </w:pPr>
            <w:r>
              <w:t xml:space="preserve">Dating violence and hate crimes are elevated risks; location sharing provides an accountability layer</w:t>
            </w:r>
          </w:p>
        </w:tc>
      </w:tr>
      <w:tr>
        <w:tc>
          <w:tcPr/>
          <w:p>
            <w:pPr>
              <w:pStyle w:val="Compact"/>
              <w:jc w:val="left"/>
            </w:pPr>
            <w:r>
              <w:rPr>
                <w:b/>
                <w:bCs/>
              </w:rPr>
              <w:t xml:space="preserve">Stealth Mode</w:t>
            </w:r>
          </w:p>
        </w:tc>
        <w:tc>
          <w:tcPr/>
          <w:p>
            <w:pPr>
              <w:pStyle w:val="Compact"/>
              <w:jc w:val="left"/>
            </w:pPr>
            <w:r>
              <w:t xml:space="preserve">Ensure the app</w:t>
            </w:r>
            <w:r>
              <w:t xml:space="preserve"> </w:t>
            </w:r>
            <w:r>
              <w:rPr>
                <w:i/>
                <w:iCs/>
              </w:rPr>
              <w:t xml:space="preserve">always</w:t>
            </w:r>
            <w:r>
              <w:t xml:space="preserve"> </w:t>
            </w:r>
            <w:r>
              <w:t xml:space="preserve">opens as a calculator, even if someone knows it exists</w:t>
            </w:r>
          </w:p>
        </w:tc>
        <w:tc>
          <w:tcPr/>
          <w:p>
            <w:pPr>
              <w:pStyle w:val="Compact"/>
              <w:jc w:val="left"/>
            </w:pPr>
            <w:r>
              <w:t xml:space="preserve">Useful if a partner or family member has seen the app but shouldn’t know its true purpose</w:t>
            </w:r>
          </w:p>
        </w:tc>
      </w:tr>
      <w:tr>
        <w:tc>
          <w:tcPr/>
          <w:p>
            <w:pPr>
              <w:pStyle w:val="Compact"/>
              <w:jc w:val="left"/>
            </w:pPr>
            <w:r>
              <w:rPr>
                <w:b/>
                <w:bCs/>
              </w:rPr>
              <w:t xml:space="preserve">Multi-Language</w:t>
            </w:r>
          </w:p>
        </w:tc>
        <w:tc>
          <w:tcPr/>
          <w:p>
            <w:pPr>
              <w:pStyle w:val="Compact"/>
              <w:jc w:val="left"/>
            </w:pPr>
            <w:r>
              <w:t xml:space="preserve">Access safety tools in Pidgin, Hausa, Yoruba, Igbo, or French</w:t>
            </w:r>
          </w:p>
        </w:tc>
        <w:tc>
          <w:tcPr/>
          <w:p>
            <w:pPr>
              <w:pStyle w:val="Compact"/>
              <w:jc w:val="left"/>
            </w:pPr>
            <w:r>
              <w:t xml:space="preserve">Removes language barriers for LGBTQ+ individuals in West Africa and Francophone regions</w:t>
            </w:r>
          </w:p>
        </w:tc>
      </w:tr>
      <w:tr>
        <w:tc>
          <w:tcPr/>
          <w:p>
            <w:pPr>
              <w:pStyle w:val="Compact"/>
              <w:jc w:val="left"/>
            </w:pPr>
            <w:r>
              <w:rPr>
                <w:b/>
                <w:bCs/>
              </w:rPr>
              <w:t xml:space="preserve">Trusted Contacts (Multiple)</w:t>
            </w:r>
          </w:p>
        </w:tc>
        <w:tc>
          <w:tcPr/>
          <w:p>
            <w:pPr>
              <w:pStyle w:val="Compact"/>
              <w:jc w:val="left"/>
            </w:pPr>
            <w:r>
              <w:t xml:space="preserve">Add multiple emergency contacts (e.g., a lawyer, a shelter worker, a close friend)</w:t>
            </w:r>
          </w:p>
        </w:tc>
        <w:tc>
          <w:tcPr/>
          <w:p>
            <w:pPr>
              <w:pStyle w:val="Compact"/>
              <w:jc w:val="left"/>
            </w:pPr>
            <w:r>
              <w:t xml:space="preserve">Redundancy matters — if one contact is unavailable, others still receive the alert</w:t>
            </w:r>
          </w:p>
        </w:tc>
      </w:tr>
      <w:tr>
        <w:tc>
          <w:tcPr/>
          <w:p>
            <w:pPr>
              <w:pStyle w:val="Compact"/>
              <w:jc w:val="left"/>
            </w:pPr>
            <w:r>
              <w:rPr>
                <w:b/>
                <w:bCs/>
              </w:rPr>
              <w:t xml:space="preserve">Alerts Log</w:t>
            </w:r>
          </w:p>
        </w:tc>
        <w:tc>
          <w:tcPr/>
          <w:p>
            <w:pPr>
              <w:pStyle w:val="Compact"/>
              <w:jc w:val="left"/>
            </w:pPr>
            <w:r>
              <w:t xml:space="preserve">Maintain a timestamped record of panic/check-in events</w:t>
            </w:r>
          </w:p>
        </w:tc>
        <w:tc>
          <w:tcPr/>
          <w:p>
            <w:pPr>
              <w:pStyle w:val="Compact"/>
              <w:jc w:val="left"/>
            </w:pPr>
            <w:r>
              <w:t xml:space="preserve">Useful for legal proceedings, restraining orders, or pattern documentation of harassment</w:t>
            </w:r>
          </w:p>
        </w:tc>
      </w:tr>
    </w:tbl>
    <w:bookmarkEnd w:id="24"/>
    <w:bookmarkStart w:id="25" w:name="for-non-lgbtq-users-general-public"/>
    <w:p>
      <w:pPr>
        <w:pStyle w:val="3"/>
      </w:pPr>
      <w:r>
        <w:t xml:space="preserve">For Non-LGBTQ+ Users (General Public)</w:t>
      </w:r>
    </w:p>
    <w:tbl>
      <w:tblPr>
        <w:tblStyle w:val="Table"/>
        <w:tblW w:type="pct" w:w="5000"/>
        <w:jc w:val="left"/>
        <w:tblLayout w:type="fixed"/>
        <w:tblLook w:firstRow="1" w:lastRow="0" w:firstColumn="0" w:lastColumn="0" w:noHBand="0" w:noVBand="0" w:val="0020"/>
      </w:tblPr>
      <w:tblGrid>
        <w:gridCol w:w="2741"/>
        <w:gridCol w:w="5178"/>
      </w:tblGrid>
      <w:tr>
        <w:trPr>
          <w:tblHeader w:val="on"/>
        </w:trPr>
        <w:tc>
          <w:tcPr/>
          <w:p>
            <w:pPr>
              <w:pStyle w:val="Compact"/>
              <w:jc w:val="left"/>
            </w:pPr>
            <w:r>
              <w:t xml:space="preserve">Feature</w:t>
            </w:r>
          </w:p>
        </w:tc>
        <w:tc>
          <w:tcPr/>
          <w:p>
            <w:pPr>
              <w:pStyle w:val="Compact"/>
              <w:jc w:val="left"/>
            </w:pPr>
            <w:r>
              <w:t xml:space="preserve">General Use Case</w:t>
            </w:r>
          </w:p>
        </w:tc>
      </w:tr>
      <w:tr>
        <w:tc>
          <w:tcPr/>
          <w:p>
            <w:pPr>
              <w:pStyle w:val="Compact"/>
              <w:jc w:val="left"/>
            </w:pPr>
            <w:r>
              <w:rPr>
                <w:b/>
                <w:bCs/>
              </w:rPr>
              <w:t xml:space="preserve">Calculator Disguise</w:t>
            </w:r>
          </w:p>
        </w:tc>
        <w:tc>
          <w:tcPr/>
          <w:p>
            <w:pPr>
              <w:pStyle w:val="Compact"/>
              <w:jc w:val="left"/>
            </w:pPr>
            <w:r>
              <w:t xml:space="preserve">Hide personal safety tools from thieves, kidnappers, or anyone who confiscates your phone</w:t>
            </w:r>
          </w:p>
        </w:tc>
      </w:tr>
      <w:tr>
        <w:tc>
          <w:tcPr/>
          <w:p>
            <w:pPr>
              <w:pStyle w:val="Compact"/>
              <w:jc w:val="left"/>
            </w:pPr>
            <w:r>
              <w:rPr>
                <w:b/>
                <w:bCs/>
              </w:rPr>
              <w:t xml:space="preserve">PIN Lock</w:t>
            </w:r>
          </w:p>
        </w:tc>
        <w:tc>
          <w:tcPr/>
          <w:p>
            <w:pPr>
              <w:pStyle w:val="Compact"/>
              <w:jc w:val="left"/>
            </w:pPr>
            <w:r>
              <w:t xml:space="preserve">General phone security layer for any sensitive app</w:t>
            </w:r>
          </w:p>
        </w:tc>
      </w:tr>
      <w:tr>
        <w:tc>
          <w:tcPr/>
          <w:p>
            <w:pPr>
              <w:pStyle w:val="Compact"/>
              <w:jc w:val="left"/>
            </w:pPr>
            <w:r>
              <w:rPr>
                <w:b/>
                <w:bCs/>
              </w:rPr>
              <w:t xml:space="preserve">Secret Vault</w:t>
            </w:r>
          </w:p>
        </w:tc>
        <w:tc>
          <w:tcPr/>
          <w:p>
            <w:pPr>
              <w:pStyle w:val="Compact"/>
              <w:jc w:val="left"/>
            </w:pPr>
            <w:r>
              <w:t xml:space="preserve">Store passwords, ID copies, insurance documents, or private photos securely</w:t>
            </w:r>
          </w:p>
        </w:tc>
      </w:tr>
      <w:tr>
        <w:tc>
          <w:tcPr/>
          <w:p>
            <w:pPr>
              <w:pStyle w:val="Compact"/>
              <w:jc w:val="left"/>
            </w:pPr>
            <w:r>
              <w:rPr>
                <w:b/>
                <w:bCs/>
              </w:rPr>
              <w:t xml:space="preserve">Panic Button</w:t>
            </w:r>
          </w:p>
        </w:tc>
        <w:tc>
          <w:tcPr/>
          <w:p>
            <w:pPr>
              <w:pStyle w:val="Compact"/>
              <w:jc w:val="left"/>
            </w:pPr>
            <w:r>
              <w:t xml:space="preserve">Emergency alert for anyone in danger: women walking alone, elderly individuals, travelers, journalists</w:t>
            </w:r>
          </w:p>
        </w:tc>
      </w:tr>
      <w:tr>
        <w:tc>
          <w:tcPr/>
          <w:p>
            <w:pPr>
              <w:pStyle w:val="Compact"/>
              <w:jc w:val="left"/>
            </w:pPr>
            <w:r>
              <w:rPr>
                <w:b/>
                <w:bCs/>
              </w:rPr>
              <w:t xml:space="preserve">Check-In</w:t>
            </w:r>
          </w:p>
        </w:tc>
        <w:tc>
          <w:tcPr/>
          <w:p>
            <w:pPr>
              <w:pStyle w:val="Compact"/>
              <w:jc w:val="left"/>
            </w:pPr>
            <w:r>
              <w:t xml:space="preserve">Share location with family during late-night commutes, hiking, or travel</w:t>
            </w:r>
          </w:p>
        </w:tc>
      </w:tr>
      <w:tr>
        <w:tc>
          <w:tcPr/>
          <w:p>
            <w:pPr>
              <w:pStyle w:val="Compact"/>
              <w:jc w:val="left"/>
            </w:pPr>
            <w:r>
              <w:rPr>
                <w:b/>
                <w:bCs/>
              </w:rPr>
              <w:t xml:space="preserve">Live Map</w:t>
            </w:r>
          </w:p>
        </w:tc>
        <w:tc>
          <w:tcPr/>
          <w:p>
            <w:pPr>
              <w:pStyle w:val="Compact"/>
              <w:jc w:val="left"/>
            </w:pPr>
            <w:r>
              <w:t xml:space="preserve">Find your current location quickly; share coordinates with emergency services</w:t>
            </w:r>
          </w:p>
        </w:tc>
      </w:tr>
      <w:tr>
        <w:tc>
          <w:tcPr/>
          <w:p>
            <w:pPr>
              <w:pStyle w:val="Compact"/>
              <w:jc w:val="left"/>
            </w:pPr>
            <w:r>
              <w:rPr>
                <w:b/>
                <w:bCs/>
              </w:rPr>
              <w:t xml:space="preserve">Stealth Mode</w:t>
            </w:r>
          </w:p>
        </w:tc>
        <w:tc>
          <w:tcPr/>
          <w:p>
            <w:pPr>
              <w:pStyle w:val="Compact"/>
              <w:jc w:val="left"/>
            </w:pPr>
            <w:r>
              <w:t xml:space="preserve">Maintain plausible deniability in high-surveillance environments (journalists, activists, travelers)</w:t>
            </w:r>
          </w:p>
        </w:tc>
      </w:tr>
      <w:tr>
        <w:tc>
          <w:tcPr/>
          <w:p>
            <w:pPr>
              <w:pStyle w:val="Compact"/>
              <w:jc w:val="left"/>
            </w:pPr>
            <w:r>
              <w:rPr>
                <w:b/>
                <w:bCs/>
              </w:rPr>
              <w:t xml:space="preserve">Alerts Log</w:t>
            </w:r>
          </w:p>
        </w:tc>
        <w:tc>
          <w:tcPr/>
          <w:p>
            <w:pPr>
              <w:pStyle w:val="Compact"/>
              <w:jc w:val="left"/>
            </w:pPr>
            <w:r>
              <w:t xml:space="preserve">Personal safety diary for documenting incidents</w:t>
            </w:r>
          </w:p>
        </w:tc>
      </w:tr>
    </w:tbl>
    <w:p>
      <w:r>
        <w:pict>
          <v:rect style="width:0;height:1.5pt" o:hralign="center" o:hrstd="t" o:hr="t"/>
        </w:pict>
      </w:r>
    </w:p>
    <w:bookmarkEnd w:id="25"/>
    <w:bookmarkEnd w:id="26"/>
    <w:bookmarkStart w:id="30" w:name="security-focus-areas"/>
    <w:p>
      <w:pPr>
        <w:pStyle w:val="2"/>
      </w:pPr>
      <w:r>
        <w:t xml:space="preserve">3. SECURITY FOCUS AREAS</w:t>
      </w:r>
    </w:p>
    <w:bookmarkStart w:id="27" w:name="strengths"/>
    <w:p>
      <w:pPr>
        <w:pStyle w:val="3"/>
      </w:pPr>
      <w:r>
        <w:t xml:space="preserve">Strengths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Area</w:t>
            </w:r>
          </w:p>
        </w:tc>
        <w:tc>
          <w:tcPr/>
          <w:p>
            <w:pPr>
              <w:pStyle w:val="Compact"/>
              <w:jc w:val="left"/>
            </w:pPr>
            <w:r>
              <w:t xml:space="preserve">Detail</w:t>
            </w:r>
          </w:p>
        </w:tc>
      </w:tr>
      <w:tr>
        <w:tc>
          <w:tcPr/>
          <w:p>
            <w:pPr>
              <w:pStyle w:val="Compact"/>
              <w:jc w:val="left"/>
            </w:pPr>
            <w:r>
              <w:rPr>
                <w:b/>
                <w:bCs/>
              </w:rPr>
              <w:t xml:space="preserve">Disguise</w:t>
            </w:r>
          </w:p>
        </w:tc>
        <w:tc>
          <w:tcPr/>
          <w:p>
            <w:pPr>
              <w:pStyle w:val="Compact"/>
              <w:jc w:val="left"/>
            </w:pPr>
            <w:r>
              <w:t xml:space="preserve">Calculator appearance provides first-line obfuscation</w:t>
            </w:r>
          </w:p>
        </w:tc>
      </w:tr>
      <w:tr>
        <w:tc>
          <w:tcPr/>
          <w:p>
            <w:pPr>
              <w:pStyle w:val="Compact"/>
              <w:jc w:val="left"/>
            </w:pPr>
            <w:r>
              <w:rPr>
                <w:b/>
                <w:bCs/>
              </w:rPr>
              <w:t xml:space="preserve">PIN Layering</w:t>
            </w:r>
          </w:p>
        </w:tc>
        <w:tc>
          <w:tcPr/>
          <w:p>
            <w:pPr>
              <w:pStyle w:val="Compact"/>
              <w:jc w:val="left"/>
            </w:pPr>
            <w:r>
              <w:t xml:space="preserve">Two separate PINs (app unlock + vault) create defense in depth</w:t>
            </w:r>
          </w:p>
        </w:tc>
      </w:tr>
      <w:tr>
        <w:tc>
          <w:tcPr/>
          <w:p>
            <w:pPr>
              <w:pStyle w:val="Compact"/>
              <w:jc w:val="left"/>
            </w:pPr>
            <w:r>
              <w:rPr>
                <w:b/>
                <w:bCs/>
              </w:rPr>
              <w:t xml:space="preserve">Client-Side Only</w:t>
            </w:r>
          </w:p>
        </w:tc>
        <w:tc>
          <w:tcPr/>
          <w:p>
            <w:pPr>
              <w:pStyle w:val="Compact"/>
              <w:jc w:val="left"/>
            </w:pPr>
            <w:r>
              <w:t xml:space="preserve">No server = no data breach, no subpoena, no surveillance backend</w:t>
            </w:r>
          </w:p>
        </w:tc>
      </w:tr>
      <w:tr>
        <w:tc>
          <w:tcPr/>
          <w:p>
            <w:pPr>
              <w:pStyle w:val="Compact"/>
              <w:jc w:val="left"/>
            </w:pPr>
            <w:r>
              <w:rPr>
                <w:b/>
                <w:bCs/>
              </w:rPr>
              <w:t xml:space="preserve">Local Storage</w:t>
            </w:r>
          </w:p>
        </w:tc>
        <w:tc>
          <w:tcPr/>
          <w:p>
            <w:pPr>
              <w:pStyle w:val="Compact"/>
              <w:jc w:val="left"/>
            </w:pPr>
            <w:r>
              <w:t xml:space="preserve">Data never leaves the device; works offline entirely</w:t>
            </w:r>
          </w:p>
        </w:tc>
      </w:tr>
      <w:tr>
        <w:tc>
          <w:tcPr/>
          <w:p>
            <w:pPr>
              <w:pStyle w:val="Compact"/>
              <w:jc w:val="left"/>
            </w:pPr>
            <w:r>
              <w:rPr>
                <w:b/>
                <w:bCs/>
              </w:rPr>
              <w:t xml:space="preserve">Encrypted Vault</w:t>
            </w:r>
          </w:p>
        </w:tc>
        <w:tc>
          <w:tcPr/>
          <w:p>
            <w:pPr>
              <w:pStyle w:val="Compact"/>
              <w:jc w:val="left"/>
            </w:pPr>
            <w:r>
              <w:t xml:space="preserve">XOR + Base64 encryption (not military-grade but sufficient against casual inspection)</w:t>
            </w:r>
          </w:p>
        </w:tc>
      </w:tr>
      <w:tr>
        <w:tc>
          <w:tcPr/>
          <w:p>
            <w:pPr>
              <w:pStyle w:val="Compact"/>
              <w:jc w:val="left"/>
            </w:pPr>
            <w:r>
              <w:rPr>
                <w:b/>
                <w:bCs/>
              </w:rPr>
              <w:t xml:space="preserve">Stealth Mode</w:t>
            </w:r>
          </w:p>
        </w:tc>
        <w:tc>
          <w:tcPr/>
          <w:p>
            <w:pPr>
              <w:pStyle w:val="Compact"/>
              <w:jc w:val="left"/>
            </w:pPr>
            <w:r>
              <w:t xml:space="preserve">App can be configured to never reveal its true identity on launch</w:t>
            </w:r>
          </w:p>
        </w:tc>
      </w:tr>
    </w:tbl>
    <w:bookmarkEnd w:id="27"/>
    <w:bookmarkStart w:id="28" w:name="risks-mitigations"/>
    <w:p>
      <w:pPr>
        <w:pStyle w:val="3"/>
      </w:pPr>
      <w:r>
        <w:t xml:space="preserve">Risks &amp; Mitigations</w:t>
      </w:r>
    </w:p>
    <w:tbl>
      <w:tblPr>
        <w:tblStyle w:val="Table"/>
        <w:tblW w:type="pct" w:w="5000"/>
        <w:jc w:val="left"/>
        <w:tblLayout w:type="fixed"/>
        <w:tblLook w:firstRow="1" w:lastRow="0" w:firstColumn="0" w:lastColumn="0" w:noHBand="0" w:noVBand="0" w:val="0020"/>
      </w:tblPr>
      <w:tblGrid>
        <w:gridCol w:w="1697"/>
        <w:gridCol w:w="2828"/>
        <w:gridCol w:w="3394"/>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rPr>
                <w:b/>
                <w:bCs/>
              </w:rPr>
              <w:t xml:space="preserve">localStorage is fragile</w:t>
            </w:r>
          </w:p>
        </w:tc>
        <w:tc>
          <w:tcPr/>
          <w:p>
            <w:pPr>
              <w:pStyle w:val="Compact"/>
              <w:jc w:val="left"/>
            </w:pPr>
            <w:r>
              <w:t xml:space="preserve">High</w:t>
            </w:r>
          </w:p>
        </w:tc>
        <w:tc>
          <w:tcPr/>
          <w:p>
            <w:pPr>
              <w:pStyle w:val="Compact"/>
              <w:jc w:val="left"/>
            </w:pPr>
            <w:r>
              <w:t xml:space="preserve">Data is lost if browser cache is cleared.</w:t>
            </w:r>
            <w:r>
              <w:t xml:space="preserve"> </w:t>
            </w:r>
            <w:r>
              <w:rPr>
                <w:i/>
                <w:iCs/>
              </w:rPr>
              <w:t xml:space="preserve">User education required.</w:t>
            </w:r>
          </w:p>
        </w:tc>
      </w:tr>
      <w:tr>
        <w:tc>
          <w:tcPr/>
          <w:p>
            <w:pPr>
              <w:pStyle w:val="Compact"/>
              <w:jc w:val="left"/>
            </w:pPr>
            <w:r>
              <w:rPr>
                <w:b/>
                <w:bCs/>
              </w:rPr>
              <w:t xml:space="preserve">No cloud backup</w:t>
            </w:r>
          </w:p>
        </w:tc>
        <w:tc>
          <w:tcPr/>
          <w:p>
            <w:pPr>
              <w:pStyle w:val="Compact"/>
              <w:jc w:val="left"/>
            </w:pPr>
            <w:r>
              <w:t xml:space="preserve">High</w:t>
            </w:r>
          </w:p>
        </w:tc>
        <w:tc>
          <w:tcPr/>
          <w:p>
            <w:pPr>
              <w:pStyle w:val="Compact"/>
              <w:jc w:val="left"/>
            </w:pPr>
            <w:r>
              <w:t xml:space="preserve">Device loss = total data loss.</w:t>
            </w:r>
            <w:r>
              <w:t xml:space="preserve"> </w:t>
            </w:r>
            <w:r>
              <w:rPr>
                <w:i/>
                <w:iCs/>
              </w:rPr>
              <w:t xml:space="preserve">Manual export recommended.</w:t>
            </w:r>
          </w:p>
        </w:tc>
      </w:tr>
      <w:tr>
        <w:tc>
          <w:tcPr/>
          <w:p>
            <w:pPr>
              <w:pStyle w:val="Compact"/>
              <w:jc w:val="left"/>
            </w:pPr>
            <w:r>
              <w:rPr>
                <w:b/>
                <w:bCs/>
              </w:rPr>
              <w:t xml:space="preserve">XOR encryption is weak</w:t>
            </w:r>
          </w:p>
        </w:tc>
        <w:tc>
          <w:tcPr/>
          <w:p>
            <w:pPr>
              <w:pStyle w:val="Compact"/>
              <w:jc w:val="left"/>
            </w:pPr>
            <w:r>
              <w:t xml:space="preserve">Medium</w:t>
            </w:r>
          </w:p>
        </w:tc>
        <w:tc>
          <w:tcPr/>
          <w:p>
            <w:pPr>
              <w:pStyle w:val="Compact"/>
              <w:jc w:val="left"/>
            </w:pPr>
            <w:r>
              <w:t xml:space="preserve">Deterministic, vulnerable to known-plaintext attacks.</w:t>
            </w:r>
            <w:r>
              <w:t xml:space="preserve"> </w:t>
            </w:r>
            <w:r>
              <w:rPr>
                <w:i/>
                <w:iCs/>
              </w:rPr>
              <w:t xml:space="preserve">Upgrade to AES-GCM recommended for v3.</w:t>
            </w:r>
          </w:p>
        </w:tc>
      </w:tr>
      <w:tr>
        <w:tc>
          <w:tcPr/>
          <w:p>
            <w:pPr>
              <w:pStyle w:val="Compact"/>
              <w:jc w:val="left"/>
            </w:pPr>
            <w:r>
              <w:rPr>
                <w:b/>
                <w:bCs/>
              </w:rPr>
              <w:t xml:space="preserve">Perpetrator with PIN</w:t>
            </w:r>
          </w:p>
        </w:tc>
        <w:tc>
          <w:tcPr/>
          <w:p>
            <w:pPr>
              <w:pStyle w:val="Compact"/>
              <w:jc w:val="left"/>
            </w:pPr>
            <w:r>
              <w:t xml:space="preserve">Critical</w:t>
            </w:r>
          </w:p>
        </w:tc>
        <w:tc>
          <w:tcPr/>
          <w:p>
            <w:pPr>
              <w:pStyle w:val="Compact"/>
              <w:jc w:val="left"/>
            </w:pPr>
            <w:r>
              <w:t xml:space="preserve">If someone forces the PIN out, they see everything.</w:t>
            </w:r>
            <w:r>
              <w:t xml:space="preserve"> </w:t>
            </w:r>
            <w:r>
              <w:rPr>
                <w:i/>
                <w:iCs/>
              </w:rPr>
              <w:t xml:space="preserve">Kill-switch or duress PIN recommended.</w:t>
            </w:r>
          </w:p>
        </w:tc>
      </w:tr>
      <w:tr>
        <w:tc>
          <w:tcPr/>
          <w:p>
            <w:pPr>
              <w:pStyle w:val="Compact"/>
              <w:jc w:val="left"/>
            </w:pPr>
            <w:r>
              <w:rPr>
                <w:b/>
                <w:bCs/>
              </w:rPr>
              <w:t xml:space="preserve">SMS</w:t>
            </w:r>
            <w:r>
              <w:rPr>
                <w:b/>
                <w:bCs/>
              </w:rPr>
              <w:t xml:space="preserve"> </w:t>
            </w:r>
            <w:r>
              <w:rPr>
                <w:rStyle w:val="VerbatimChar"/>
                <w:b/>
                <w:bCs/>
              </w:rPr>
              <w:t xml:space="preserve">sms:</w:t>
            </w:r>
            <w:r>
              <w:rPr>
                <w:b/>
                <w:bCs/>
              </w:rPr>
              <w:t xml:space="preserve"> </w:t>
            </w:r>
            <w:r>
              <w:rPr>
                <w:b/>
                <w:bCs/>
              </w:rPr>
              <w:t xml:space="preserve">links don’t auto-send on iOS</w:t>
            </w:r>
          </w:p>
        </w:tc>
        <w:tc>
          <w:tcPr/>
          <w:p>
            <w:pPr>
              <w:pStyle w:val="Compact"/>
              <w:jc w:val="left"/>
            </w:pPr>
            <w:r>
              <w:t xml:space="preserve">Medium</w:t>
            </w:r>
          </w:p>
        </w:tc>
        <w:tc>
          <w:tcPr/>
          <w:p>
            <w:pPr>
              <w:pStyle w:val="Compact"/>
              <w:jc w:val="left"/>
            </w:pPr>
            <w:r>
              <w:t xml:space="preserve">iPhone opens Messages but user must press Send.</w:t>
            </w:r>
            <w:r>
              <w:t xml:space="preserve"> </w:t>
            </w:r>
            <w:r>
              <w:rPr>
                <w:i/>
                <w:iCs/>
              </w:rPr>
              <w:t xml:space="preserve">User must be trained to complete the action.</w:t>
            </w:r>
          </w:p>
        </w:tc>
      </w:tr>
      <w:tr>
        <w:tc>
          <w:tcPr/>
          <w:p>
            <w:pPr>
              <w:pStyle w:val="Compact"/>
              <w:jc w:val="left"/>
            </w:pPr>
            <w:r>
              <w:rPr>
                <w:b/>
                <w:bCs/>
              </w:rPr>
              <w:t xml:space="preserve">Browser history reveals app URL</w:t>
            </w:r>
          </w:p>
        </w:tc>
        <w:tc>
          <w:tcPr/>
          <w:p>
            <w:pPr>
              <w:pStyle w:val="Compact"/>
              <w:jc w:val="left"/>
            </w:pPr>
            <w:r>
              <w:t xml:space="preserve">Medium</w:t>
            </w:r>
          </w:p>
        </w:tc>
        <w:tc>
          <w:tcPr/>
          <w:p>
            <w:pPr>
              <w:pStyle w:val="Compact"/>
              <w:jc w:val="left"/>
            </w:pPr>
            <w:r>
              <w:t xml:space="preserve">URL in browser history shows the deployed domain.</w:t>
            </w:r>
            <w:r>
              <w:t xml:space="preserve"> </w:t>
            </w:r>
            <w:r>
              <w:rPr>
                <w:i/>
                <w:iCs/>
              </w:rPr>
              <w:t xml:space="preserve">Use incognito mode or private browsing.</w:t>
            </w:r>
          </w:p>
        </w:tc>
      </w:tr>
      <w:tr>
        <w:tc>
          <w:tcPr/>
          <w:p>
            <w:pPr>
              <w:pStyle w:val="Compact"/>
              <w:jc w:val="left"/>
            </w:pPr>
            <w:r>
              <w:rPr>
                <w:b/>
                <w:bCs/>
              </w:rPr>
              <w:t xml:space="preserve">Service worker caching</w:t>
            </w:r>
          </w:p>
        </w:tc>
        <w:tc>
          <w:tcPr/>
          <w:p>
            <w:pPr>
              <w:pStyle w:val="Compact"/>
              <w:jc w:val="left"/>
            </w:pPr>
            <w:r>
              <w:t xml:space="preserve">Low</w:t>
            </w:r>
          </w:p>
        </w:tc>
        <w:tc>
          <w:tcPr/>
          <w:p>
            <w:pPr>
              <w:pStyle w:val="Compact"/>
              <w:jc w:val="left"/>
            </w:pPr>
            <w:r>
              <w:t xml:space="preserve">Old builds may persist.</w:t>
            </w:r>
            <w:r>
              <w:t xml:space="preserve"> </w:t>
            </w:r>
            <w:r>
              <w:rPr>
                <w:i/>
                <w:iCs/>
              </w:rPr>
              <w:t xml:space="preserve">Clear site data + unregister SW if issues arise.</w:t>
            </w:r>
          </w:p>
        </w:tc>
      </w:tr>
      <w:tr>
        <w:tc>
          <w:tcPr/>
          <w:p>
            <w:pPr>
              <w:pStyle w:val="Compact"/>
              <w:jc w:val="left"/>
            </w:pPr>
            <w:r>
              <w:rPr>
                <w:b/>
                <w:bCs/>
              </w:rPr>
              <w:t xml:space="preserve">No SIM change detection</w:t>
            </w:r>
          </w:p>
        </w:tc>
        <w:tc>
          <w:tcPr/>
          <w:p>
            <w:pPr>
              <w:pStyle w:val="Compact"/>
              <w:jc w:val="left"/>
            </w:pPr>
            <w:r>
              <w:t xml:space="preserve">Low</w:t>
            </w:r>
          </w:p>
        </w:tc>
        <w:tc>
          <w:tcPr/>
          <w:p>
            <w:pPr>
              <w:pStyle w:val="Compact"/>
              <w:jc w:val="left"/>
            </w:pPr>
            <w:r>
              <w:t xml:space="preserve">Listed as</w:t>
            </w:r>
            <w:r>
              <w:t xml:space="preserve"> </w:t>
            </w:r>
            <w:r>
              <w:t xml:space="preserve">“</w:t>
            </w:r>
            <w:r>
              <w:t xml:space="preserve">Shield Pro</w:t>
            </w:r>
            <w:r>
              <w:t xml:space="preserve">”</w:t>
            </w:r>
            <w:r>
              <w:t xml:space="preserve"> </w:t>
            </w:r>
            <w:r>
              <w:t xml:space="preserve">feature.</w:t>
            </w:r>
            <w:r>
              <w:t xml:space="preserve"> </w:t>
            </w:r>
            <w:r>
              <w:rPr>
                <w:i/>
                <w:iCs/>
              </w:rPr>
              <w:t xml:space="preserve">Requires native Android app.</w:t>
            </w:r>
          </w:p>
        </w:tc>
      </w:tr>
    </w:tbl>
    <w:bookmarkEnd w:id="28"/>
    <w:bookmarkStart w:id="29" w:name="recommended-security-enhancements-future"/>
    <w:p>
      <w:pPr>
        <w:pStyle w:val="3"/>
      </w:pPr>
      <w:r>
        <w:t xml:space="preserve">Recommended Security Enhancements (Future)</w:t>
      </w:r>
    </w:p>
    <w:p>
      <w:pPr>
        <w:pStyle w:val="Compact"/>
        <w:numPr>
          <w:ilvl w:val="0"/>
          <w:numId w:val="1002"/>
        </w:numPr>
      </w:pPr>
      <w:r>
        <w:rPr>
          <w:b/>
          <w:bCs/>
        </w:rPr>
        <w:t xml:space="preserve">Duress PIN</w:t>
      </w:r>
      <w:r>
        <w:t xml:space="preserve">: A second PIN that opens a fake empty vault while silently alerting contacts</w:t>
      </w:r>
    </w:p>
    <w:p>
      <w:pPr>
        <w:pStyle w:val="Compact"/>
        <w:numPr>
          <w:ilvl w:val="0"/>
          <w:numId w:val="1002"/>
        </w:numPr>
      </w:pPr>
      <w:r>
        <w:rPr>
          <w:b/>
          <w:bCs/>
        </w:rPr>
        <w:t xml:space="preserve">AES-GCM Encryption</w:t>
      </w:r>
      <w:r>
        <w:t xml:space="preserve">: Replace XOR with Web Crypto API for vault items</w:t>
      </w:r>
    </w:p>
    <w:p>
      <w:pPr>
        <w:pStyle w:val="Compact"/>
        <w:numPr>
          <w:ilvl w:val="0"/>
          <w:numId w:val="1002"/>
        </w:numPr>
      </w:pPr>
      <w:r>
        <w:rPr>
          <w:b/>
          <w:bCs/>
        </w:rPr>
        <w:t xml:space="preserve">Biometric Lock</w:t>
      </w:r>
      <w:r>
        <w:t xml:space="preserve">: Face ID / fingerprint as optional unlock method</w:t>
      </w:r>
    </w:p>
    <w:p>
      <w:pPr>
        <w:pStyle w:val="Compact"/>
        <w:numPr>
          <w:ilvl w:val="0"/>
          <w:numId w:val="1002"/>
        </w:numPr>
      </w:pPr>
      <w:r>
        <w:rPr>
          <w:b/>
          <w:bCs/>
        </w:rPr>
        <w:t xml:space="preserve">Auto-Delete Timer</w:t>
      </w:r>
      <w:r>
        <w:t xml:space="preserve">: Vault items auto-delete after N failed unlock attempts</w:t>
      </w:r>
    </w:p>
    <w:p>
      <w:pPr>
        <w:pStyle w:val="Compact"/>
        <w:numPr>
          <w:ilvl w:val="0"/>
          <w:numId w:val="1002"/>
        </w:numPr>
      </w:pPr>
      <w:r>
        <w:rPr>
          <w:b/>
          <w:bCs/>
        </w:rPr>
        <w:t xml:space="preserve">Screenshot Block</w:t>
      </w:r>
      <w:r>
        <w:t xml:space="preserve">: Prevent screenshots of the vault or home screen</w:t>
      </w:r>
    </w:p>
    <w:p>
      <w:pPr>
        <w:pStyle w:val="Compact"/>
        <w:numPr>
          <w:ilvl w:val="0"/>
          <w:numId w:val="1002"/>
        </w:numPr>
      </w:pPr>
      <w:r>
        <w:rPr>
          <w:b/>
          <w:bCs/>
        </w:rPr>
        <w:t xml:space="preserve">Decoy Mode</w:t>
      </w:r>
      <w:r>
        <w:t xml:space="preserve">: A completely fake calculator that does nothing if the wrong PIN is entered too many times</w:t>
      </w:r>
    </w:p>
    <w:p>
      <w:r>
        <w:pict>
          <v:rect style="width:0;height:1.5pt" o:hralign="center" o:hrstd="t" o:hr="t"/>
        </w:pict>
      </w:r>
    </w:p>
    <w:bookmarkEnd w:id="29"/>
    <w:bookmarkEnd w:id="30"/>
    <w:bookmarkStart w:id="35" w:name="legal-considerations"/>
    <w:p>
      <w:pPr>
        <w:pStyle w:val="2"/>
      </w:pPr>
      <w:r>
        <w:t xml:space="preserve">4. LEGAL CONSIDERATIONS</w:t>
      </w:r>
    </w:p>
    <w:bookmarkStart w:id="31" w:name="data-privacy"/>
    <w:p>
      <w:pPr>
        <w:pStyle w:val="3"/>
      </w:pPr>
      <w:r>
        <w:t xml:space="preserve">Data Privacy</w:t>
      </w:r>
    </w:p>
    <w:p>
      <w:pPr>
        <w:pStyle w:val="Compact"/>
        <w:numPr>
          <w:ilvl w:val="0"/>
          <w:numId w:val="1003"/>
        </w:numPr>
      </w:pPr>
      <w:r>
        <w:rPr>
          <w:b/>
          <w:bCs/>
        </w:rPr>
        <w:t xml:space="preserve">GDPR / CCPA</w:t>
      </w:r>
      <w:r>
        <w:t xml:space="preserve">: The app stores</w:t>
      </w:r>
      <w:r>
        <w:t xml:space="preserve"> </w:t>
      </w:r>
      <w:r>
        <w:rPr>
          <w:i/>
          <w:iCs/>
        </w:rPr>
        <w:t xml:space="preserve">zero</w:t>
      </w:r>
      <w:r>
        <w:t xml:space="preserve"> </w:t>
      </w:r>
      <w:r>
        <w:t xml:space="preserve">data on any server. All data is client-side localStorage. No cookies, no analytics, no tracking.</w:t>
      </w:r>
    </w:p>
    <w:p>
      <w:pPr>
        <w:pStyle w:val="Compact"/>
        <w:numPr>
          <w:ilvl w:val="0"/>
          <w:numId w:val="1003"/>
        </w:numPr>
      </w:pPr>
      <w:r>
        <w:rPr>
          <w:b/>
          <w:bCs/>
        </w:rPr>
        <w:t xml:space="preserve">User Consent</w:t>
      </w:r>
      <w:r>
        <w:t xml:space="preserve">: Location access is opt-in (browser geolocation API requires explicit permission).</w:t>
      </w:r>
    </w:p>
    <w:p>
      <w:pPr>
        <w:pStyle w:val="Compact"/>
        <w:numPr>
          <w:ilvl w:val="0"/>
          <w:numId w:val="1003"/>
        </w:numPr>
      </w:pPr>
      <w:r>
        <w:rPr>
          <w:b/>
          <w:bCs/>
        </w:rPr>
        <w:t xml:space="preserve">Data Retention</w:t>
      </w:r>
      <w:r>
        <w:t xml:space="preserve">: Data persists only as long as the user keeps it. No third-party access.</w:t>
      </w:r>
    </w:p>
    <w:bookmarkEnd w:id="31"/>
    <w:bookmarkStart w:id="32" w:name="emergency-communications"/>
    <w:p>
      <w:pPr>
        <w:pStyle w:val="3"/>
      </w:pPr>
      <w:r>
        <w:t xml:space="preserve">Emergency Communications</w:t>
      </w:r>
    </w:p>
    <w:p>
      <w:pPr>
        <w:pStyle w:val="Compact"/>
        <w:numPr>
          <w:ilvl w:val="0"/>
          <w:numId w:val="1004"/>
        </w:numPr>
      </w:pPr>
      <w:r>
        <w:rPr>
          <w:b/>
          <w:bCs/>
        </w:rPr>
        <w:t xml:space="preserve">SMS Sending</w:t>
      </w:r>
      <w:r>
        <w:t xml:space="preserve">: The app uses</w:t>
      </w:r>
      <w:r>
        <w:t xml:space="preserve"> </w:t>
      </w:r>
      <w:r>
        <w:rPr>
          <w:rStyle w:val="VerbatimChar"/>
        </w:rPr>
        <w:t xml:space="preserve">sms:</w:t>
      </w:r>
      <w:r>
        <w:t xml:space="preserve"> </w:t>
      </w:r>
      <w:r>
        <w:t xml:space="preserve">URI links, which open the native messaging app. The user must press</w:t>
      </w:r>
      <w:r>
        <w:t xml:space="preserve"> </w:t>
      </w:r>
      <w:r>
        <w:t xml:space="preserve">“</w:t>
      </w:r>
      <w:r>
        <w:t xml:space="preserve">Send</w:t>
      </w:r>
      <w:r>
        <w:t xml:space="preserve">”</w:t>
      </w:r>
      <w:r>
        <w:t xml:space="preserve"> </w:t>
      </w:r>
      <w:r>
        <w:t xml:space="preserve">— the app does not auto-send messages without user action.</w:t>
      </w:r>
    </w:p>
    <w:p>
      <w:pPr>
        <w:pStyle w:val="Compact"/>
        <w:numPr>
          <w:ilvl w:val="0"/>
          <w:numId w:val="1004"/>
        </w:numPr>
      </w:pPr>
      <w:r>
        <w:rPr>
          <w:b/>
          <w:bCs/>
        </w:rPr>
        <w:t xml:space="preserve">False Alarms</w:t>
      </w:r>
      <w:r>
        <w:t xml:space="preserve">: Users are responsible for accidental triggers. The panic button requires a 2-second hold to reduce false positives.</w:t>
      </w:r>
    </w:p>
    <w:p>
      <w:pPr>
        <w:pStyle w:val="Compact"/>
        <w:numPr>
          <w:ilvl w:val="0"/>
          <w:numId w:val="1004"/>
        </w:numPr>
      </w:pPr>
      <w:r>
        <w:rPr>
          <w:b/>
          <w:bCs/>
        </w:rPr>
        <w:t xml:space="preserve">Emergency Services</w:t>
      </w:r>
      <w:r>
        <w:t xml:space="preserve">: The app is</w:t>
      </w:r>
      <w:r>
        <w:t xml:space="preserve"> </w:t>
      </w:r>
      <w:r>
        <w:rPr>
          <w:b/>
          <w:bCs/>
        </w:rPr>
        <w:t xml:space="preserve">not</w:t>
      </w:r>
      <w:r>
        <w:t xml:space="preserve"> </w:t>
      </w:r>
      <w:r>
        <w:t xml:space="preserve">a replacement for calling 112/911/999. It is a supplementary tool for alerting personal contacts.</w:t>
      </w:r>
    </w:p>
    <w:bookmarkEnd w:id="32"/>
    <w:bookmarkStart w:id="33" w:name="jurisdictional-risks"/>
    <w:p>
      <w:pPr>
        <w:pStyle w:val="3"/>
      </w:pPr>
      <w:r>
        <w:t xml:space="preserve">Jurisdictional Risks</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left"/>
            </w:pPr>
            <w:r>
              <w:t xml:space="preserve">Region</w:t>
            </w:r>
          </w:p>
        </w:tc>
        <w:tc>
          <w:tcPr/>
          <w:p>
            <w:pPr>
              <w:pStyle w:val="Compact"/>
              <w:jc w:val="left"/>
            </w:pPr>
            <w:r>
              <w:t xml:space="preserve">Risk</w:t>
            </w:r>
          </w:p>
        </w:tc>
        <w:tc>
          <w:tcPr/>
          <w:p>
            <w:pPr>
              <w:pStyle w:val="Compact"/>
              <w:jc w:val="left"/>
            </w:pPr>
            <w:r>
              <w:t xml:space="preserve">Note</w:t>
            </w:r>
          </w:p>
        </w:tc>
      </w:tr>
      <w:tr>
        <w:tc>
          <w:tcPr/>
          <w:p>
            <w:pPr>
              <w:pStyle w:val="Compact"/>
              <w:jc w:val="left"/>
            </w:pPr>
            <w:r>
              <w:rPr>
                <w:b/>
                <w:bCs/>
              </w:rPr>
              <w:t xml:space="preserve">Countries with anti-LGBTQ+ laws</w:t>
            </w:r>
          </w:p>
        </w:tc>
        <w:tc>
          <w:tcPr/>
          <w:p>
            <w:pPr>
              <w:pStyle w:val="Compact"/>
              <w:jc w:val="left"/>
            </w:pPr>
            <w:r>
              <w:t xml:space="preserve">App disguise is critical</w:t>
            </w:r>
          </w:p>
        </w:tc>
        <w:tc>
          <w:tcPr/>
          <w:p>
            <w:pPr>
              <w:pStyle w:val="Compact"/>
              <w:jc w:val="left"/>
            </w:pPr>
            <w:r>
              <w:t xml:space="preserve">In 67+ countries, homosexuality is criminalized. The calculator disguise is a legal necessity, not a feature.</w:t>
            </w:r>
          </w:p>
        </w:tc>
      </w:tr>
      <w:tr>
        <w:tc>
          <w:tcPr/>
          <w:p>
            <w:pPr>
              <w:pStyle w:val="Compact"/>
              <w:jc w:val="left"/>
            </w:pPr>
            <w:r>
              <w:rPr>
                <w:b/>
                <w:bCs/>
              </w:rPr>
              <w:t xml:space="preserve">Countries with internet surveillance</w:t>
            </w:r>
          </w:p>
        </w:tc>
        <w:tc>
          <w:tcPr/>
          <w:p>
            <w:pPr>
              <w:pStyle w:val="Compact"/>
              <w:jc w:val="left"/>
            </w:pPr>
            <w:r>
              <w:t xml:space="preserve">HTTPS + no server = minimal metadata</w:t>
            </w:r>
          </w:p>
        </w:tc>
        <w:tc>
          <w:tcPr/>
          <w:p>
            <w:pPr>
              <w:pStyle w:val="Compact"/>
              <w:jc w:val="left"/>
            </w:pPr>
            <w:r>
              <w:t xml:space="preserve">Vercel serves over HTTPS. No identifiable user data is transmitted.</w:t>
            </w:r>
          </w:p>
        </w:tc>
      </w:tr>
      <w:tr>
        <w:tc>
          <w:tcPr/>
          <w:p>
            <w:pPr>
              <w:pStyle w:val="Compact"/>
              <w:jc w:val="left"/>
            </w:pPr>
            <w:r>
              <w:rPr>
                <w:b/>
                <w:bCs/>
              </w:rPr>
              <w:t xml:space="preserve">Workplace / School device policies</w:t>
            </w:r>
          </w:p>
        </w:tc>
        <w:tc>
          <w:tcPr/>
          <w:p>
            <w:pPr>
              <w:pStyle w:val="Compact"/>
              <w:jc w:val="left"/>
            </w:pPr>
            <w:r>
              <w:t xml:space="preserve">App may violate IT policies</w:t>
            </w:r>
          </w:p>
        </w:tc>
        <w:tc>
          <w:tcPr/>
          <w:p>
            <w:pPr>
              <w:pStyle w:val="Compact"/>
              <w:jc w:val="left"/>
            </w:pPr>
            <w:r>
              <w:t xml:space="preserve">Users should only install on personal devices.</w:t>
            </w:r>
          </w:p>
        </w:tc>
      </w:tr>
    </w:tbl>
    <w:bookmarkEnd w:id="33"/>
    <w:bookmarkStart w:id="34" w:name="Xbdab568eae5b9d25c423678f38aefd77db38ea4"/>
    <w:p>
      <w:pPr>
        <w:pStyle w:val="3"/>
      </w:pPr>
      <w:r>
        <w:t xml:space="preserve">Liability Disclaimer (Recommended for App Store)</w:t>
      </w:r>
    </w:p>
    <w:p>
      <w:pPr>
        <w:pStyle w:val="aa"/>
      </w:pPr>
      <w:r>
        <w:t xml:space="preserve">“</w:t>
      </w:r>
      <w:r>
        <w:t xml:space="preserve">Shield is a personal safety tool, not an emergency service. It does not replace contacting local emergency services. The developer is not liable for missed alerts, failed SMS delivery, or data loss due to device failure or browser cache clearing.</w:t>
      </w:r>
      <w:r>
        <w:t xml:space="preserve">”</w:t>
      </w:r>
    </w:p>
    <w:p>
      <w:r>
        <w:pict>
          <v:rect style="width:0;height:1.5pt" o:hralign="center" o:hrstd="t" o:hr="t"/>
        </w:pict>
      </w:r>
    </w:p>
    <w:bookmarkEnd w:id="34"/>
    <w:bookmarkEnd w:id="35"/>
    <w:bookmarkStart w:id="39" w:name="strategic-recommendations"/>
    <w:p>
      <w:pPr>
        <w:pStyle w:val="2"/>
      </w:pPr>
      <w:r>
        <w:t xml:space="preserve">5. STRATEGIC RECOMMENDATIONS</w:t>
      </w:r>
    </w:p>
    <w:bookmarkStart w:id="36" w:name="for-lgbtq-outreach"/>
    <w:p>
      <w:pPr>
        <w:pStyle w:val="3"/>
      </w:pPr>
      <w:r>
        <w:t xml:space="preserve">For LGBTQ+ Outreach</w:t>
      </w:r>
    </w:p>
    <w:p>
      <w:pPr>
        <w:pStyle w:val="Compact"/>
        <w:numPr>
          <w:ilvl w:val="0"/>
          <w:numId w:val="1005"/>
        </w:numPr>
      </w:pPr>
      <w:r>
        <w:rPr>
          <w:b/>
          <w:bCs/>
        </w:rPr>
        <w:t xml:space="preserve">Partner with local NGOs</w:t>
      </w:r>
      <w:r>
        <w:t xml:space="preserve"> </w:t>
      </w:r>
      <w:r>
        <w:t xml:space="preserve">in Nigeria, Ghana, Cameroon, and Francophone West Africa to distribute the app</w:t>
      </w:r>
    </w:p>
    <w:p>
      <w:pPr>
        <w:pStyle w:val="Compact"/>
        <w:numPr>
          <w:ilvl w:val="0"/>
          <w:numId w:val="1005"/>
        </w:numPr>
      </w:pPr>
      <w:r>
        <w:rPr>
          <w:b/>
          <w:bCs/>
        </w:rPr>
        <w:t xml:space="preserve">Train-the-trainer programs</w:t>
      </w:r>
      <w:r>
        <w:t xml:space="preserve">: Teach community leaders how to install, set up PINs, and explain the vault</w:t>
      </w:r>
    </w:p>
    <w:p>
      <w:pPr>
        <w:pStyle w:val="Compact"/>
        <w:numPr>
          <w:ilvl w:val="0"/>
          <w:numId w:val="1005"/>
        </w:numPr>
      </w:pPr>
      <w:r>
        <w:rPr>
          <w:b/>
          <w:bCs/>
        </w:rPr>
        <w:t xml:space="preserve">Offline-first distribution</w:t>
      </w:r>
      <w:r>
        <w:t xml:space="preserve">: Provide APK sideloading instructions for regions with app store restrictions</w:t>
      </w:r>
    </w:p>
    <w:p>
      <w:pPr>
        <w:pStyle w:val="Compact"/>
        <w:numPr>
          <w:ilvl w:val="0"/>
          <w:numId w:val="1005"/>
        </w:numPr>
      </w:pPr>
      <w:r>
        <w:rPr>
          <w:b/>
          <w:bCs/>
        </w:rPr>
        <w:t xml:space="preserve">Pidgin/Hausa/Yoruba/Igbo marketing</w:t>
      </w:r>
      <w:r>
        <w:t xml:space="preserve">: Localize outreach materials, not just the app</w:t>
      </w:r>
    </w:p>
    <w:bookmarkEnd w:id="36"/>
    <w:bookmarkStart w:id="37" w:name="for-general-market-expansion"/>
    <w:p>
      <w:pPr>
        <w:pStyle w:val="3"/>
      </w:pPr>
      <w:r>
        <w:t xml:space="preserve">For General Market Expansion</w:t>
      </w:r>
    </w:p>
    <w:p>
      <w:pPr>
        <w:pStyle w:val="Compact"/>
        <w:numPr>
          <w:ilvl w:val="0"/>
          <w:numId w:val="1006"/>
        </w:numPr>
      </w:pPr>
      <w:r>
        <w:rPr>
          <w:b/>
          <w:bCs/>
        </w:rPr>
        <w:t xml:space="preserve">Women’s safety organizations</w:t>
      </w:r>
      <w:r>
        <w:t xml:space="preserve">: Position as a</w:t>
      </w:r>
      <w:r>
        <w:t xml:space="preserve"> </w:t>
      </w:r>
      <w:r>
        <w:t xml:space="preserve">“</w:t>
      </w:r>
      <w:r>
        <w:t xml:space="preserve">digital rape alarm</w:t>
      </w:r>
      <w:r>
        <w:t xml:space="preserve">”</w:t>
      </w:r>
      <w:r>
        <w:t xml:space="preserve"> </w:t>
      </w:r>
      <w:r>
        <w:t xml:space="preserve">with GPS sharing</w:t>
      </w:r>
    </w:p>
    <w:p>
      <w:pPr>
        <w:pStyle w:val="Compact"/>
        <w:numPr>
          <w:ilvl w:val="0"/>
          <w:numId w:val="1006"/>
        </w:numPr>
      </w:pPr>
      <w:r>
        <w:rPr>
          <w:b/>
          <w:bCs/>
        </w:rPr>
        <w:t xml:space="preserve">Elderly care</w:t>
      </w:r>
      <w:r>
        <w:t xml:space="preserve">: Simple interface + panic button for fall/health emergencies</w:t>
      </w:r>
    </w:p>
    <w:p>
      <w:pPr>
        <w:pStyle w:val="Compact"/>
        <w:numPr>
          <w:ilvl w:val="0"/>
          <w:numId w:val="1006"/>
        </w:numPr>
      </w:pPr>
      <w:r>
        <w:rPr>
          <w:b/>
          <w:bCs/>
        </w:rPr>
        <w:t xml:space="preserve">Journalist / Activist tools</w:t>
      </w:r>
      <w:r>
        <w:t xml:space="preserve">: Stealth mode + encrypted vault for sensitive materials</w:t>
      </w:r>
    </w:p>
    <w:p>
      <w:pPr>
        <w:pStyle w:val="Compact"/>
        <w:numPr>
          <w:ilvl w:val="0"/>
          <w:numId w:val="1006"/>
        </w:numPr>
      </w:pPr>
      <w:r>
        <w:rPr>
          <w:b/>
          <w:bCs/>
        </w:rPr>
        <w:t xml:space="preserve">Travel safety</w:t>
      </w:r>
      <w:r>
        <w:t xml:space="preserve">: Check-in feature for solo travelers in unfamiliar regions</w:t>
      </w:r>
    </w:p>
    <w:bookmarkEnd w:id="37"/>
    <w:bookmarkStart w:id="38" w:name="technical-roadmap"/>
    <w:p>
      <w:pPr>
        <w:pStyle w:val="3"/>
      </w:pPr>
      <w:r>
        <w:t xml:space="preserve">Technical Roadmap</w:t>
      </w:r>
    </w:p>
    <w:tbl>
      <w:tblPr>
        <w:tblStyle w:val="Table"/>
        <w:tblW w:type="pct" w:w="5000"/>
        <w:jc w:val="left"/>
        <w:tblLayout w:type="fixed"/>
        <w:tblLook w:firstRow="1" w:lastRow="0" w:firstColumn="0" w:lastColumn="0" w:noHBand="0" w:noVBand="0" w:val="0020"/>
      </w:tblPr>
      <w:tblGrid>
        <w:gridCol w:w="2132"/>
        <w:gridCol w:w="2741"/>
        <w:gridCol w:w="3046"/>
      </w:tblGrid>
      <w:tr>
        <w:trPr>
          <w:tblHeader w:val="on"/>
        </w:trPr>
        <w:tc>
          <w:tcPr/>
          <w:p>
            <w:pPr>
              <w:pStyle w:val="Compact"/>
              <w:jc w:val="left"/>
            </w:pPr>
            <w:r>
              <w:t xml:space="preserve">Phase</w:t>
            </w:r>
          </w:p>
        </w:tc>
        <w:tc>
          <w:tcPr/>
          <w:p>
            <w:pPr>
              <w:pStyle w:val="Compact"/>
              <w:jc w:val="left"/>
            </w:pPr>
            <w:r>
              <w:t xml:space="preserve">Feature</w:t>
            </w:r>
          </w:p>
        </w:tc>
        <w:tc>
          <w:tcPr/>
          <w:p>
            <w:pPr>
              <w:pStyle w:val="Compact"/>
              <w:jc w:val="left"/>
            </w:pPr>
            <w:r>
              <w:t xml:space="preserve">Priority</w:t>
            </w:r>
          </w:p>
        </w:tc>
      </w:tr>
      <w:tr>
        <w:tc>
          <w:tcPr/>
          <w:p>
            <w:pPr>
              <w:pStyle w:val="Compact"/>
              <w:jc w:val="left"/>
            </w:pPr>
            <w:r>
              <w:rPr>
                <w:b/>
                <w:bCs/>
              </w:rPr>
              <w:t xml:space="preserve">v2.1</w:t>
            </w:r>
          </w:p>
        </w:tc>
        <w:tc>
          <w:tcPr/>
          <w:p>
            <w:pPr>
              <w:pStyle w:val="Compact"/>
              <w:jc w:val="left"/>
            </w:pPr>
            <w:r>
              <w:t xml:space="preserve">Safe Circle contact list (multi-contact CRUD UI)</w:t>
            </w:r>
          </w:p>
        </w:tc>
        <w:tc>
          <w:tcPr/>
          <w:p>
            <w:pPr>
              <w:pStyle w:val="Compact"/>
              <w:jc w:val="left"/>
            </w:pPr>
            <w:r>
              <w:t xml:space="preserve">High</w:t>
            </w:r>
          </w:p>
        </w:tc>
      </w:tr>
      <w:tr>
        <w:tc>
          <w:tcPr/>
          <w:p>
            <w:pPr>
              <w:pStyle w:val="Compact"/>
              <w:jc w:val="left"/>
            </w:pPr>
            <w:r>
              <w:rPr>
                <w:b/>
                <w:bCs/>
              </w:rPr>
              <w:t xml:space="preserve">v2.2</w:t>
            </w:r>
          </w:p>
        </w:tc>
        <w:tc>
          <w:tcPr/>
          <w:p>
            <w:pPr>
              <w:pStyle w:val="Compact"/>
              <w:jc w:val="left"/>
            </w:pPr>
            <w:r>
              <w:t xml:space="preserve">Duress PIN + decoy vault</w:t>
            </w:r>
          </w:p>
        </w:tc>
        <w:tc>
          <w:tcPr/>
          <w:p>
            <w:pPr>
              <w:pStyle w:val="Compact"/>
              <w:jc w:val="left"/>
            </w:pPr>
            <w:r>
              <w:t xml:space="preserve">High</w:t>
            </w:r>
          </w:p>
        </w:tc>
      </w:tr>
      <w:tr>
        <w:tc>
          <w:tcPr/>
          <w:p>
            <w:pPr>
              <w:pStyle w:val="Compact"/>
              <w:jc w:val="left"/>
            </w:pPr>
            <w:r>
              <w:rPr>
                <w:b/>
                <w:bCs/>
              </w:rPr>
              <w:t xml:space="preserve">v2.3</w:t>
            </w:r>
          </w:p>
        </w:tc>
        <w:tc>
          <w:tcPr/>
          <w:p>
            <w:pPr>
              <w:pStyle w:val="Compact"/>
              <w:jc w:val="left"/>
            </w:pPr>
            <w:r>
              <w:t xml:space="preserve">AES-GCM encryption via Web Crypto API</w:t>
            </w:r>
          </w:p>
        </w:tc>
        <w:tc>
          <w:tcPr/>
          <w:p>
            <w:pPr>
              <w:pStyle w:val="Compact"/>
              <w:jc w:val="left"/>
            </w:pPr>
            <w:r>
              <w:t xml:space="preserve">High</w:t>
            </w:r>
          </w:p>
        </w:tc>
      </w:tr>
      <w:tr>
        <w:tc>
          <w:tcPr/>
          <w:p>
            <w:pPr>
              <w:pStyle w:val="Compact"/>
              <w:jc w:val="left"/>
            </w:pPr>
            <w:r>
              <w:rPr>
                <w:b/>
                <w:bCs/>
              </w:rPr>
              <w:t xml:space="preserve">v3.0</w:t>
            </w:r>
          </w:p>
        </w:tc>
        <w:tc>
          <w:tcPr/>
          <w:p>
            <w:pPr>
              <w:pStyle w:val="Compact"/>
              <w:jc w:val="left"/>
            </w:pPr>
            <w:r>
              <w:t xml:space="preserve">React Native / Capacitor native app (Android APK)</w:t>
            </w:r>
          </w:p>
        </w:tc>
        <w:tc>
          <w:tcPr/>
          <w:p>
            <w:pPr>
              <w:pStyle w:val="Compact"/>
              <w:jc w:val="left"/>
            </w:pPr>
            <w:r>
              <w:t xml:space="preserve">Critical</w:t>
            </w:r>
          </w:p>
        </w:tc>
      </w:tr>
      <w:tr>
        <w:tc>
          <w:tcPr/>
          <w:p>
            <w:pPr>
              <w:pStyle w:val="Compact"/>
              <w:jc w:val="left"/>
            </w:pPr>
            <w:r>
              <w:rPr>
                <w:b/>
                <w:bCs/>
              </w:rPr>
              <w:t xml:space="preserve">v3.1</w:t>
            </w:r>
          </w:p>
        </w:tc>
        <w:tc>
          <w:tcPr/>
          <w:p>
            <w:pPr>
              <w:pStyle w:val="Compact"/>
              <w:jc w:val="left"/>
            </w:pPr>
            <w:r>
              <w:t xml:space="preserve">Background location tracking (native only)</w:t>
            </w:r>
          </w:p>
        </w:tc>
        <w:tc>
          <w:tcPr/>
          <w:p>
            <w:pPr>
              <w:pStyle w:val="Compact"/>
              <w:jc w:val="left"/>
            </w:pPr>
            <w:r>
              <w:t xml:space="preserve">Medium</w:t>
            </w:r>
          </w:p>
        </w:tc>
      </w:tr>
      <w:tr>
        <w:tc>
          <w:tcPr/>
          <w:p>
            <w:pPr>
              <w:pStyle w:val="Compact"/>
              <w:jc w:val="left"/>
            </w:pPr>
            <w:r>
              <w:rPr>
                <w:b/>
                <w:bCs/>
              </w:rPr>
              <w:t xml:space="preserve">v3.2</w:t>
            </w:r>
          </w:p>
        </w:tc>
        <w:tc>
          <w:tcPr/>
          <w:p>
            <w:pPr>
              <w:pStyle w:val="Compact"/>
              <w:jc w:val="left"/>
            </w:pPr>
            <w:r>
              <w:t xml:space="preserve">SIM change detection + uninstall prevention</w:t>
            </w:r>
          </w:p>
        </w:tc>
        <w:tc>
          <w:tcPr/>
          <w:p>
            <w:pPr>
              <w:pStyle w:val="Compact"/>
              <w:jc w:val="left"/>
            </w:pPr>
            <w:r>
              <w:t xml:space="preserve">Medium</w:t>
            </w:r>
          </w:p>
        </w:tc>
      </w:tr>
      <w:tr>
        <w:tc>
          <w:tcPr/>
          <w:p>
            <w:pPr>
              <w:pStyle w:val="Compact"/>
              <w:jc w:val="left"/>
            </w:pPr>
            <w:r>
              <w:rPr>
                <w:b/>
                <w:bCs/>
              </w:rPr>
              <w:t xml:space="preserve">v4.0</w:t>
            </w:r>
          </w:p>
        </w:tc>
        <w:tc>
          <w:tcPr/>
          <w:p>
            <w:pPr>
              <w:pStyle w:val="Compact"/>
              <w:jc w:val="left"/>
            </w:pPr>
            <w:r>
              <w:t xml:space="preserve">iOS App Store + Google Play Store release</w:t>
            </w:r>
          </w:p>
        </w:tc>
        <w:tc>
          <w:tcPr/>
          <w:p>
            <w:pPr>
              <w:pStyle w:val="Compact"/>
              <w:jc w:val="left"/>
            </w:pPr>
            <w:r>
              <w:t xml:space="preserve">Medium</w:t>
            </w:r>
          </w:p>
        </w:tc>
      </w:tr>
    </w:tbl>
    <w:p>
      <w:r>
        <w:pict>
          <v:rect style="width:0;height:1.5pt" o:hralign="center" o:hrstd="t" o:hr="t"/>
        </w:pict>
      </w:r>
    </w:p>
    <w:bookmarkEnd w:id="38"/>
    <w:bookmarkEnd w:id="39"/>
    <w:bookmarkStart w:id="44" w:name="quick-reference-how-to-use-each-feature"/>
    <w:p>
      <w:pPr>
        <w:pStyle w:val="2"/>
      </w:pPr>
      <w:r>
        <w:t xml:space="preserve">6. QUICK REFERENCE: How to Use Each Feature</w:t>
      </w:r>
    </w:p>
    <w:bookmarkStart w:id="40" w:name="first-time-setup"/>
    <w:p>
      <w:pPr>
        <w:pStyle w:val="3"/>
      </w:pPr>
      <w:r>
        <w:t xml:space="preserve">First-Time Setup</w:t>
      </w:r>
    </w:p>
    <w:p>
      <w:pPr>
        <w:pStyle w:val="Compact"/>
        <w:numPr>
          <w:ilvl w:val="0"/>
          <w:numId w:val="1007"/>
        </w:numPr>
      </w:pPr>
      <w:r>
        <w:t xml:space="preserve">Open app → Calculator appears</w:t>
      </w:r>
    </w:p>
    <w:p>
      <w:pPr>
        <w:pStyle w:val="Compact"/>
        <w:numPr>
          <w:ilvl w:val="0"/>
          <w:numId w:val="1007"/>
        </w:numPr>
      </w:pPr>
      <w:r>
        <w:t xml:space="preserve">Type</w:t>
      </w:r>
      <w:r>
        <w:t xml:space="preserve"> </w:t>
      </w:r>
      <w:r>
        <w:rPr>
          <w:rStyle w:val="VerbatimChar"/>
        </w:rPr>
        <w:t xml:space="preserve">2+4+6+8==</w:t>
      </w:r>
      <w:r>
        <w:t xml:space="preserve"> </w:t>
      </w:r>
      <w:r>
        <w:t xml:space="preserve">→ Setup wizard opens</w:t>
      </w:r>
    </w:p>
    <w:p>
      <w:pPr>
        <w:pStyle w:val="Compact"/>
        <w:numPr>
          <w:ilvl w:val="0"/>
          <w:numId w:val="1007"/>
        </w:numPr>
      </w:pPr>
      <w:r>
        <w:t xml:space="preserve">Create 4-digit PIN → Confirm PIN → Save</w:t>
      </w:r>
    </w:p>
    <w:p>
      <w:pPr>
        <w:pStyle w:val="Compact"/>
        <w:numPr>
          <w:ilvl w:val="0"/>
          <w:numId w:val="1007"/>
        </w:numPr>
      </w:pPr>
      <w:r>
        <w:t xml:space="preserve">(Optional) Set vault code in Settings → Secret Vault</w:t>
      </w:r>
    </w:p>
    <w:bookmarkEnd w:id="40"/>
    <w:bookmarkStart w:id="41" w:name="daily-use"/>
    <w:p>
      <w:pPr>
        <w:pStyle w:val="3"/>
      </w:pPr>
      <w:r>
        <w:t xml:space="preserve">Daily Use</w:t>
      </w:r>
    </w:p>
    <w:p>
      <w:pPr>
        <w:pStyle w:val="Compact"/>
        <w:numPr>
          <w:ilvl w:val="0"/>
          <w:numId w:val="1008"/>
        </w:numPr>
      </w:pPr>
      <w:r>
        <w:rPr>
          <w:b/>
          <w:bCs/>
        </w:rPr>
        <w:t xml:space="preserve">Lock App</w:t>
      </w:r>
      <w:r>
        <w:t xml:space="preserve">: Tap 🔒 on home screen → returns to calculator</w:t>
      </w:r>
    </w:p>
    <w:p>
      <w:pPr>
        <w:pStyle w:val="Compact"/>
        <w:numPr>
          <w:ilvl w:val="0"/>
          <w:numId w:val="1008"/>
        </w:numPr>
      </w:pPr>
      <w:r>
        <w:rPr>
          <w:b/>
          <w:bCs/>
        </w:rPr>
        <w:t xml:space="preserve">Unlock</w:t>
      </w:r>
      <w:r>
        <w:t xml:space="preserve">: Enter your 4-digit PIN on calculator</w:t>
      </w:r>
    </w:p>
    <w:p>
      <w:pPr>
        <w:pStyle w:val="Compact"/>
        <w:numPr>
          <w:ilvl w:val="0"/>
          <w:numId w:val="1008"/>
        </w:numPr>
      </w:pPr>
      <w:r>
        <w:rPr>
          <w:b/>
          <w:bCs/>
        </w:rPr>
        <w:t xml:space="preserve">Panic</w:t>
      </w:r>
      <w:r>
        <w:t xml:space="preserve">: Hold the red 🚨 button for 2 seconds → SMS sent to all trusted contacts with GPS</w:t>
      </w:r>
    </w:p>
    <w:p>
      <w:pPr>
        <w:pStyle w:val="Compact"/>
        <w:numPr>
          <w:ilvl w:val="0"/>
          <w:numId w:val="1008"/>
        </w:numPr>
      </w:pPr>
      <w:r>
        <w:rPr>
          <w:b/>
          <w:bCs/>
        </w:rPr>
        <w:t xml:space="preserve">Check-In</w:t>
      </w:r>
      <w:r>
        <w:t xml:space="preserve">: Tap</w:t>
      </w:r>
      <w:r>
        <w:t xml:space="preserve"> </w:t>
      </w:r>
      <w:r>
        <w:t xml:space="preserve">“</w:t>
      </w:r>
      <w:r>
        <w:t xml:space="preserve">Check In</w:t>
      </w:r>
      <w:r>
        <w:t xml:space="preserve">”</w:t>
      </w:r>
      <w:r>
        <w:t xml:space="preserve"> </w:t>
      </w:r>
      <w:r>
        <w:t xml:space="preserve">→ shares location via SMS</w:t>
      </w:r>
    </w:p>
    <w:p>
      <w:pPr>
        <w:pStyle w:val="Compact"/>
        <w:numPr>
          <w:ilvl w:val="0"/>
          <w:numId w:val="1008"/>
        </w:numPr>
      </w:pPr>
      <w:r>
        <w:rPr>
          <w:b/>
          <w:bCs/>
        </w:rPr>
        <w:t xml:space="preserve">Vault</w:t>
      </w:r>
      <w:r>
        <w:t xml:space="preserve">: Long-press (1.2s) or double-tap the 🛡️ Shield logo</w:t>
      </w:r>
    </w:p>
    <w:bookmarkEnd w:id="41"/>
    <w:bookmarkStart w:id="42" w:name="adding-trusted-contacts"/>
    <w:p>
      <w:pPr>
        <w:pStyle w:val="3"/>
      </w:pPr>
      <w:r>
        <w:t xml:space="preserve">Adding Trusted Contacts</w:t>
      </w:r>
    </w:p>
    <w:p>
      <w:pPr>
        <w:pStyle w:val="Compact"/>
        <w:numPr>
          <w:ilvl w:val="0"/>
          <w:numId w:val="1009"/>
        </w:numPr>
      </w:pPr>
      <w:r>
        <w:t xml:space="preserve">Go to Settings → Anti-Theft</w:t>
      </w:r>
    </w:p>
    <w:p>
      <w:pPr>
        <w:pStyle w:val="Compact"/>
        <w:numPr>
          <w:ilvl w:val="0"/>
          <w:numId w:val="1009"/>
        </w:numPr>
      </w:pPr>
      <w:r>
        <w:t xml:space="preserve">Enter phone numbers separated by commas:</w:t>
      </w:r>
      <w:r>
        <w:t xml:space="preserve"> </w:t>
      </w:r>
      <w:r>
        <w:rPr>
          <w:rStyle w:val="VerbatimChar"/>
        </w:rPr>
        <w:t xml:space="preserve">+2348012345678, +2348098765432</w:t>
      </w:r>
    </w:p>
    <w:p>
      <w:pPr>
        <w:pStyle w:val="Compact"/>
        <w:numPr>
          <w:ilvl w:val="0"/>
          <w:numId w:val="1009"/>
        </w:numPr>
      </w:pPr>
      <w:r>
        <w:t xml:space="preserve">Tap Save</w:t>
      </w:r>
    </w:p>
    <w:bookmarkEnd w:id="42"/>
    <w:bookmarkStart w:id="43" w:name="sharing-vault-items"/>
    <w:p>
      <w:pPr>
        <w:pStyle w:val="3"/>
      </w:pPr>
      <w:r>
        <w:t xml:space="preserve">Sharing Vault Items</w:t>
      </w:r>
    </w:p>
    <w:p>
      <w:pPr>
        <w:pStyle w:val="Compact"/>
        <w:numPr>
          <w:ilvl w:val="0"/>
          <w:numId w:val="1010"/>
        </w:numPr>
      </w:pPr>
      <w:r>
        <w:t xml:space="preserve">Open Vault → My Files → tap View on any item</w:t>
      </w:r>
    </w:p>
    <w:p>
      <w:pPr>
        <w:pStyle w:val="Compact"/>
        <w:numPr>
          <w:ilvl w:val="0"/>
          <w:numId w:val="1010"/>
        </w:numPr>
      </w:pPr>
      <w:r>
        <w:t xml:space="preserve">Tap</w:t>
      </w:r>
      <w:r>
        <w:t xml:space="preserve"> </w:t>
      </w:r>
      <w:r>
        <w:t xml:space="preserve">“</w:t>
      </w:r>
      <w:r>
        <w:t xml:space="preserve">Share</w:t>
      </w:r>
      <w:r>
        <w:t xml:space="preserve">”</w:t>
      </w:r>
      <w:r>
        <w:t xml:space="preserve"> </w:t>
      </w:r>
      <w:r>
        <w:t xml:space="preserve">button</w:t>
      </w:r>
    </w:p>
    <w:p>
      <w:pPr>
        <w:pStyle w:val="Compact"/>
        <w:numPr>
          <w:ilvl w:val="0"/>
          <w:numId w:val="1010"/>
        </w:numPr>
      </w:pPr>
      <w:r>
        <w:t xml:space="preserve">On mobile: choose WhatsApp, SMS, email, etc.</w:t>
      </w:r>
    </w:p>
    <w:p>
      <w:pPr>
        <w:pStyle w:val="Compact"/>
        <w:numPr>
          <w:ilvl w:val="0"/>
          <w:numId w:val="1010"/>
        </w:numPr>
      </w:pPr>
      <w:r>
        <w:t xml:space="preserve">On desktop: auto-SMSs trusted contacts</w:t>
      </w:r>
    </w:p>
    <w:p>
      <w:r>
        <w:pict>
          <v:rect style="width:0;height:1.5pt" o:hralign="center" o:hrstd="t" o:hr="t"/>
        </w:pict>
      </w:r>
    </w:p>
    <w:bookmarkEnd w:id="43"/>
    <w:bookmarkEnd w:id="44"/>
    <w:bookmarkStart w:id="45" w:name="contact-support"/>
    <w:p>
      <w:pPr>
        <w:pStyle w:val="2"/>
      </w:pPr>
      <w:r>
        <w:t xml:space="preserve">7. CONTACT &amp; SUPPORT</w:t>
      </w:r>
    </w:p>
    <w:p>
      <w:pPr>
        <w:pStyle w:val="Compact"/>
        <w:numPr>
          <w:ilvl w:val="0"/>
          <w:numId w:val="1011"/>
        </w:numPr>
      </w:pPr>
      <w:r>
        <w:rPr>
          <w:b/>
          <w:bCs/>
        </w:rPr>
        <w:t xml:space="preserve">Deployment</w:t>
      </w:r>
      <w:r>
        <w:t xml:space="preserve">: https://shield-app-wine.vercel.app/</w:t>
      </w:r>
    </w:p>
    <w:p>
      <w:pPr>
        <w:pStyle w:val="Compact"/>
        <w:numPr>
          <w:ilvl w:val="0"/>
          <w:numId w:val="1011"/>
        </w:numPr>
      </w:pPr>
      <w:r>
        <w:rPr>
          <w:b/>
          <w:bCs/>
        </w:rPr>
        <w:t xml:space="preserve">Repository</w:t>
      </w:r>
      <w:r>
        <w:t xml:space="preserve">: GitHub (private)</w:t>
      </w:r>
    </w:p>
    <w:p>
      <w:pPr>
        <w:pStyle w:val="Compact"/>
        <w:numPr>
          <w:ilvl w:val="0"/>
          <w:numId w:val="1011"/>
        </w:numPr>
      </w:pPr>
      <w:r>
        <w:rPr>
          <w:b/>
          <w:bCs/>
        </w:rPr>
        <w:t xml:space="preserve">Build Tool</w:t>
      </w:r>
      <w:r>
        <w:t xml:space="preserve">: Vite + TypeScript</w:t>
      </w:r>
    </w:p>
    <w:p>
      <w:pPr>
        <w:pStyle w:val="Compact"/>
        <w:numPr>
          <w:ilvl w:val="0"/>
          <w:numId w:val="1011"/>
        </w:numPr>
      </w:pPr>
      <w:r>
        <w:rPr>
          <w:b/>
          <w:bCs/>
        </w:rPr>
        <w:t xml:space="preserve">Current Version</w:t>
      </w:r>
      <w:r>
        <w:t xml:space="preserve">: 2.0.0</w:t>
      </w:r>
    </w:p>
    <w:p>
      <w:pPr>
        <w:pStyle w:val="Compact"/>
        <w:numPr>
          <w:ilvl w:val="0"/>
          <w:numId w:val="1011"/>
        </w:numPr>
      </w:pPr>
      <w:r>
        <w:rPr>
          <w:b/>
          <w:bCs/>
        </w:rPr>
        <w:t xml:space="preserve">Languages</w:t>
      </w:r>
      <w:r>
        <w:t xml:space="preserve">: English, Français, Pidgin, Hausa, Yoruba, Igbo</w:t>
      </w:r>
    </w:p>
    <w:p>
      <w:r>
        <w:pict>
          <v:rect style="width:0;height:1.5pt" o:hralign="center" o:hrstd="t" o:hr="t"/>
        </w:pict>
      </w:r>
    </w:p>
    <w:p>
      <w:pPr>
        <w:pStyle w:val="FirstParagraph"/>
      </w:pPr>
      <w:r>
        <w:rPr>
          <w:i/>
          <w:iCs/>
        </w:rPr>
        <w:t xml:space="preserve">Document compiled: July 2026</w:t>
      </w:r>
      <w:r>
        <w:br/>
      </w:r>
      <w:r>
        <w:rPr>
          <w:i/>
          <w:iCs/>
        </w:rPr>
        <w:t xml:space="preserve">Shield App v2.0.0 — Personal Safety Companion</w:t>
      </w:r>
    </w:p>
    <w:bookmarkEnd w:id="45"/>
    <w:bookmarkEnd w:id="4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2026-07-26T16:39:29Z</dcterms:created>
  <dcterms:modified xsi:type="dcterms:W3CDTF">2026-07-26T16:39:29Z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h50qsnvj4pe7r0jlk0-19f99008-bdc2-8e35-8000-092689131db7-20260726163929","ReservedCode1":"","ContentPropagator":"001191110108MACG2KBH8F20000","PropagateID":"d4h50qsnvj4pe7r0jlk0-19f99008-bdc2-8e35-8000-092689131db7-20260726163929","ReservedCode2":""}</vt:lpwstr>
  </property>
</Properties>
</file>