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DB13" w14:textId="52E08361" w:rsidR="00A27D4E" w:rsidRPr="00EF651B" w:rsidRDefault="00EF651B">
      <w:pPr>
        <w:rPr>
          <w:lang w:val="en-AU"/>
        </w:rPr>
      </w:pPr>
      <w:r>
        <w:rPr>
          <w:lang w:val="en-AU"/>
        </w:rPr>
        <w:t>3f4f3f3f3f3f3</w:t>
      </w:r>
    </w:p>
    <w:sectPr w:rsidR="00A27D4E" w:rsidRPr="00EF6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68"/>
    <w:rsid w:val="00025C68"/>
    <w:rsid w:val="00A27D4E"/>
    <w:rsid w:val="00E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38A8"/>
  <w15:chartTrackingRefBased/>
  <w15:docId w15:val="{03ABC4FC-4BB6-4292-A8BE-A3BA16A0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пащук</dc:creator>
  <cp:keywords/>
  <dc:description/>
  <cp:lastModifiedBy>назар пащук</cp:lastModifiedBy>
  <cp:revision>3</cp:revision>
  <dcterms:created xsi:type="dcterms:W3CDTF">2024-03-29T09:10:00Z</dcterms:created>
  <dcterms:modified xsi:type="dcterms:W3CDTF">2024-03-29T09:10:00Z</dcterms:modified>
</cp:coreProperties>
</file>