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F3E" w:rsidRPr="00BF6ED0" w:rsidRDefault="00D15F3E" w:rsidP="00117742">
      <w:pPr>
        <w:pStyle w:val="Csakszveg"/>
        <w:spacing w:before="120"/>
        <w:jc w:val="both"/>
        <w:rPr>
          <w:rFonts w:ascii="Times New Roman" w:hAnsi="Times New Roman"/>
          <w:sz w:val="22"/>
          <w:szCs w:val="22"/>
        </w:rPr>
      </w:pPr>
      <w:bookmarkStart w:id="0" w:name="_GoBack"/>
      <w:bookmarkEnd w:id="0"/>
      <w:r w:rsidRPr="00BF6ED0">
        <w:rPr>
          <w:rFonts w:ascii="Times New Roman" w:hAnsi="Times New Roman"/>
          <w:sz w:val="22"/>
          <w:szCs w:val="22"/>
        </w:rPr>
        <w:t>Bármilyen hihetetlen, kb. 300 ezer gombafaj található a Földön, ezek kö</w:t>
      </w:r>
      <w:r w:rsidR="00DE176B">
        <w:rPr>
          <w:rFonts w:ascii="Times New Roman" w:hAnsi="Times New Roman"/>
          <w:sz w:val="22"/>
          <w:szCs w:val="22"/>
        </w:rPr>
        <w:t xml:space="preserve">zül mintegy 10 ezer az ún. </w:t>
      </w:r>
      <w:proofErr w:type="gramStart"/>
      <w:r w:rsidR="00DE176B">
        <w:rPr>
          <w:rFonts w:ascii="Times New Roman" w:hAnsi="Times New Roman"/>
          <w:sz w:val="22"/>
          <w:szCs w:val="22"/>
        </w:rPr>
        <w:t>nagy</w:t>
      </w:r>
      <w:r w:rsidRPr="00BF6ED0">
        <w:rPr>
          <w:rFonts w:ascii="Times New Roman" w:hAnsi="Times New Roman"/>
          <w:sz w:val="22"/>
          <w:szCs w:val="22"/>
        </w:rPr>
        <w:t>gombák</w:t>
      </w:r>
      <w:proofErr w:type="gramEnd"/>
      <w:r w:rsidRPr="00BF6ED0">
        <w:rPr>
          <w:rFonts w:ascii="Times New Roman" w:hAnsi="Times New Roman"/>
          <w:sz w:val="22"/>
          <w:szCs w:val="22"/>
        </w:rPr>
        <w:t xml:space="preserve"> csoportjába tartozik, közülük több mint 30 nemzetség 2000 vadon termő faja ehető.</w:t>
      </w:r>
    </w:p>
    <w:p w:rsidR="00D15F3E" w:rsidRPr="00113CA1" w:rsidRDefault="00D15F3E" w:rsidP="000B464D">
      <w:pPr>
        <w:pStyle w:val="Csakszveg"/>
        <w:spacing w:before="240"/>
        <w:jc w:val="both"/>
        <w:rPr>
          <w:rFonts w:ascii="Times New Roman" w:hAnsi="Times New Roman"/>
          <w:b/>
          <w:color w:val="966432"/>
          <w:sz w:val="42"/>
          <w:szCs w:val="42"/>
        </w:rPr>
      </w:pPr>
      <w:r w:rsidRPr="00113CA1">
        <w:rPr>
          <w:rFonts w:ascii="Times New Roman" w:hAnsi="Times New Roman"/>
          <w:b/>
          <w:color w:val="966432"/>
          <w:sz w:val="42"/>
          <w:szCs w:val="42"/>
        </w:rPr>
        <w:t>Az őzlábgombák</w:t>
      </w:r>
    </w:p>
    <w:p w:rsidR="00D15F3E" w:rsidRPr="00BF6ED0" w:rsidRDefault="00D15F3E" w:rsidP="00117742">
      <w:pPr>
        <w:pStyle w:val="Csakszveg"/>
        <w:spacing w:before="120"/>
        <w:jc w:val="both"/>
        <w:rPr>
          <w:rFonts w:ascii="Times New Roman" w:hAnsi="Times New Roman"/>
          <w:sz w:val="22"/>
          <w:szCs w:val="22"/>
        </w:rPr>
      </w:pPr>
      <w:r w:rsidRPr="00BF6ED0">
        <w:rPr>
          <w:rFonts w:ascii="Times New Roman" w:hAnsi="Times New Roman"/>
          <w:sz w:val="22"/>
          <w:szCs w:val="22"/>
        </w:rPr>
        <w:t xml:space="preserve">Az őzlábgombák a kalapra és tönkre tagolt </w:t>
      </w:r>
      <w:proofErr w:type="spellStart"/>
      <w:r w:rsidRPr="00BF6ED0">
        <w:rPr>
          <w:rFonts w:ascii="Times New Roman" w:hAnsi="Times New Roman"/>
          <w:sz w:val="22"/>
          <w:szCs w:val="22"/>
        </w:rPr>
        <w:t>bazídiumos</w:t>
      </w:r>
      <w:proofErr w:type="spellEnd"/>
      <w:r w:rsidRPr="00BF6ED0">
        <w:rPr>
          <w:rFonts w:ascii="Times New Roman" w:hAnsi="Times New Roman"/>
          <w:sz w:val="22"/>
          <w:szCs w:val="22"/>
        </w:rPr>
        <w:t xml:space="preserve"> gombák, a csiperkék rendjébe, közelebbről az csiperkefélék családjába tartoznak. Legalább 33 őzláb faj létezik, az őzlábgomba elnevezés ugyanis nem rendszertani terminus, hanem a </w:t>
      </w:r>
      <w:proofErr w:type="spellStart"/>
      <w:r w:rsidRPr="00BF6ED0">
        <w:rPr>
          <w:rFonts w:ascii="Times New Roman" w:hAnsi="Times New Roman"/>
          <w:sz w:val="22"/>
          <w:szCs w:val="22"/>
        </w:rPr>
        <w:t>Lepiota</w:t>
      </w:r>
      <w:proofErr w:type="spellEnd"/>
      <w:r w:rsidRPr="00BF6ED0">
        <w:rPr>
          <w:rFonts w:ascii="Times New Roman" w:hAnsi="Times New Roman"/>
          <w:sz w:val="22"/>
          <w:szCs w:val="22"/>
        </w:rPr>
        <w:t xml:space="preserve"> és </w:t>
      </w:r>
      <w:proofErr w:type="spellStart"/>
      <w:r w:rsidRPr="00BF6ED0">
        <w:rPr>
          <w:rFonts w:ascii="Times New Roman" w:hAnsi="Times New Roman"/>
          <w:sz w:val="22"/>
          <w:szCs w:val="22"/>
        </w:rPr>
        <w:t>Macrolepiota</w:t>
      </w:r>
      <w:proofErr w:type="spellEnd"/>
      <w:r w:rsidRPr="00BF6ED0">
        <w:rPr>
          <w:rFonts w:ascii="Times New Roman" w:hAnsi="Times New Roman"/>
          <w:sz w:val="22"/>
          <w:szCs w:val="22"/>
        </w:rPr>
        <w:t xml:space="preserve"> nemzetségbe tartozó gombákon kívül még más nemzetségekhez tartozó gombafajok gyűjtőneve vagy népi elnevezése. Ezért fontos a tudományos név ismerete</w:t>
      </w:r>
      <w:r w:rsidR="00117742">
        <w:rPr>
          <w:rStyle w:val="Lbjegyzet-hivatkozs"/>
          <w:rFonts w:ascii="Times New Roman" w:hAnsi="Times New Roman"/>
          <w:sz w:val="22"/>
          <w:szCs w:val="22"/>
        </w:rPr>
        <w:footnoteReference w:id="1"/>
      </w:r>
      <w:r w:rsidRPr="00BF6ED0">
        <w:rPr>
          <w:rFonts w:ascii="Times New Roman" w:hAnsi="Times New Roman"/>
          <w:sz w:val="22"/>
          <w:szCs w:val="22"/>
        </w:rPr>
        <w:t>, amely segít pontosíta</w:t>
      </w:r>
      <w:r w:rsidR="00117742">
        <w:rPr>
          <w:rFonts w:ascii="Times New Roman" w:hAnsi="Times New Roman"/>
          <w:sz w:val="22"/>
          <w:szCs w:val="22"/>
        </w:rPr>
        <w:t>ni, hogy melyik fajról van szó.</w:t>
      </w:r>
    </w:p>
    <w:p w:rsidR="00D15F3E" w:rsidRPr="00BF6ED0" w:rsidRDefault="007471EB" w:rsidP="00117742">
      <w:pPr>
        <w:pStyle w:val="Csakszveg"/>
        <w:spacing w:before="120"/>
        <w:ind w:firstLine="284"/>
        <w:jc w:val="both"/>
        <w:rPr>
          <w:rFonts w:ascii="Times New Roman" w:hAnsi="Times New Roman"/>
          <w:sz w:val="22"/>
          <w:szCs w:val="22"/>
        </w:rPr>
      </w:pPr>
      <w:r>
        <w:rPr>
          <w:rFonts w:ascii="Times New Roman" w:hAnsi="Times New Roman"/>
          <w:noProof/>
          <w:sz w:val="22"/>
          <w:szCs w:val="22"/>
          <w:lang w:eastAsia="hu-HU"/>
        </w:rPr>
        <w:drawing>
          <wp:anchor distT="0" distB="0" distL="114300" distR="114300" simplePos="0" relativeHeight="251658240" behindDoc="1" locked="0" layoutInCell="1" allowOverlap="1">
            <wp:simplePos x="0" y="0"/>
            <wp:positionH relativeFrom="margin">
              <wp:align>left</wp:align>
            </wp:positionH>
            <wp:positionV relativeFrom="paragraph">
              <wp:posOffset>74295</wp:posOffset>
            </wp:positionV>
            <wp:extent cx="1295400" cy="1728470"/>
            <wp:effectExtent l="38100" t="19050" r="19050" b="24130"/>
            <wp:wrapTight wrapText="bothSides">
              <wp:wrapPolygon edited="0">
                <wp:start x="-635" y="-238"/>
                <wp:lineTo x="-635" y="21902"/>
                <wp:lineTo x="21918" y="21902"/>
                <wp:lineTo x="21918" y="-238"/>
                <wp:lineTo x="-635" y="-238"/>
              </wp:wrapPolygon>
            </wp:wrapTight>
            <wp:docPr id="1" name="Kép 0" descr="ozlabk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zlabkep1.jpg"/>
                    <pic:cNvPicPr/>
                  </pic:nvPicPr>
                  <pic:blipFill>
                    <a:blip r:embed="rId8" cstate="print"/>
                    <a:stretch>
                      <a:fillRect/>
                    </a:stretch>
                  </pic:blipFill>
                  <pic:spPr>
                    <a:xfrm>
                      <a:off x="0" y="0"/>
                      <a:ext cx="1295400" cy="1728470"/>
                    </a:xfrm>
                    <a:prstGeom prst="rect">
                      <a:avLst/>
                    </a:prstGeom>
                    <a:ln>
                      <a:solidFill>
                        <a:schemeClr val="tx1"/>
                      </a:solidFill>
                    </a:ln>
                  </pic:spPr>
                </pic:pic>
              </a:graphicData>
            </a:graphic>
          </wp:anchor>
        </w:drawing>
      </w:r>
      <w:r w:rsidR="00D15F3E" w:rsidRPr="00BF6ED0">
        <w:rPr>
          <w:rFonts w:ascii="Times New Roman" w:hAnsi="Times New Roman"/>
          <w:sz w:val="22"/>
          <w:szCs w:val="22"/>
        </w:rPr>
        <w:t>Étkezési szempontból a nagy őzlábgomba fajai jelentősek. A nagy őzlábgombát Európa sajátjának tekintheti, míg a hozzá igen hasonló, de Amerikában, Ausztráliában vagy éppen Japánban előforduló hasonló gombák különböznek tőle. A többféle, egymáshoz igen hasonlító őzlábgombák rendszertani b</w:t>
      </w:r>
      <w:r w:rsidR="00883967">
        <w:rPr>
          <w:rFonts w:ascii="Times New Roman" w:hAnsi="Times New Roman"/>
          <w:sz w:val="22"/>
          <w:szCs w:val="22"/>
        </w:rPr>
        <w:t>esorolása sem egyértelmű. A DNS-</w:t>
      </w:r>
      <w:r w:rsidR="00D15F3E" w:rsidRPr="00BF6ED0">
        <w:rPr>
          <w:rFonts w:ascii="Times New Roman" w:hAnsi="Times New Roman"/>
          <w:sz w:val="22"/>
          <w:szCs w:val="22"/>
        </w:rPr>
        <w:t>analízis segített a legjobban a rokoni szálak megállapításában. Ennek eredményeként elmondható, hogy két nagy csoport különíthető el egymástól a tudomány mai álláspontja szerint</w:t>
      </w:r>
      <w:r w:rsidR="00883967">
        <w:rPr>
          <w:rFonts w:ascii="Times New Roman" w:hAnsi="Times New Roman"/>
          <w:sz w:val="22"/>
          <w:szCs w:val="22"/>
        </w:rPr>
        <w:t>:</w:t>
      </w:r>
      <w:r w:rsidR="00D15F3E" w:rsidRPr="00BF6ED0">
        <w:rPr>
          <w:rFonts w:ascii="Times New Roman" w:hAnsi="Times New Roman"/>
          <w:sz w:val="22"/>
          <w:szCs w:val="22"/>
        </w:rPr>
        <w:t xml:space="preserve"> a csiperkékkel</w:t>
      </w:r>
      <w:r w:rsidR="0002253E">
        <w:rPr>
          <w:rFonts w:ascii="Times New Roman" w:hAnsi="Times New Roman"/>
          <w:sz w:val="22"/>
          <w:szCs w:val="22"/>
        </w:rPr>
        <w:t xml:space="preserve"> </w:t>
      </w:r>
      <w:r w:rsidR="0002253E" w:rsidRPr="0002253E">
        <w:rPr>
          <w:rFonts w:ascii="Times New Roman" w:hAnsi="Times New Roman"/>
          <w:sz w:val="22"/>
          <w:szCs w:val="22"/>
        </w:rPr>
        <w:t>(</w:t>
      </w:r>
      <w:proofErr w:type="spellStart"/>
      <w:r w:rsidR="0002253E" w:rsidRPr="0002253E">
        <w:rPr>
          <w:rFonts w:ascii="Times New Roman" w:hAnsi="Times New Roman"/>
          <w:i/>
          <w:iCs/>
          <w:sz w:val="22"/>
          <w:szCs w:val="22"/>
        </w:rPr>
        <w:t>Agaricus</w:t>
      </w:r>
      <w:proofErr w:type="spellEnd"/>
      <w:r w:rsidR="0002253E" w:rsidRPr="0002253E">
        <w:rPr>
          <w:rFonts w:ascii="Times New Roman" w:hAnsi="Times New Roman"/>
          <w:sz w:val="22"/>
          <w:szCs w:val="22"/>
        </w:rPr>
        <w:t>)</w:t>
      </w:r>
      <w:r w:rsidR="001C53EE">
        <w:rPr>
          <w:rFonts w:ascii="Times New Roman" w:hAnsi="Times New Roman"/>
          <w:sz w:val="22"/>
          <w:szCs w:val="22"/>
        </w:rPr>
        <w:t>,</w:t>
      </w:r>
      <w:r w:rsidR="00D15F3E" w:rsidRPr="00BF6ED0">
        <w:rPr>
          <w:rFonts w:ascii="Times New Roman" w:hAnsi="Times New Roman"/>
          <w:sz w:val="22"/>
          <w:szCs w:val="22"/>
        </w:rPr>
        <w:t xml:space="preserve"> illetve az őzlábgombákkal</w:t>
      </w:r>
      <w:r w:rsidR="0002253E">
        <w:rPr>
          <w:rFonts w:ascii="Times New Roman" w:hAnsi="Times New Roman"/>
          <w:sz w:val="22"/>
          <w:szCs w:val="22"/>
        </w:rPr>
        <w:t xml:space="preserve"> </w:t>
      </w:r>
      <w:r w:rsidR="0002253E" w:rsidRPr="0002253E">
        <w:rPr>
          <w:rFonts w:ascii="Times New Roman" w:hAnsi="Times New Roman"/>
          <w:sz w:val="22"/>
          <w:szCs w:val="22"/>
        </w:rPr>
        <w:t>(</w:t>
      </w:r>
      <w:proofErr w:type="spellStart"/>
      <w:r w:rsidR="0002253E" w:rsidRPr="0002253E">
        <w:rPr>
          <w:rFonts w:ascii="Times New Roman" w:hAnsi="Times New Roman"/>
          <w:i/>
          <w:iCs/>
          <w:sz w:val="22"/>
          <w:szCs w:val="22"/>
        </w:rPr>
        <w:t>Lepiota</w:t>
      </w:r>
      <w:proofErr w:type="spellEnd"/>
      <w:r w:rsidR="0002253E" w:rsidRPr="0002253E">
        <w:rPr>
          <w:rFonts w:ascii="Times New Roman" w:hAnsi="Times New Roman"/>
          <w:sz w:val="22"/>
          <w:szCs w:val="22"/>
        </w:rPr>
        <w:t>)</w:t>
      </w:r>
      <w:r w:rsidR="00D15F3E" w:rsidRPr="00BF6ED0">
        <w:rPr>
          <w:rFonts w:ascii="Times New Roman" w:hAnsi="Times New Roman"/>
          <w:sz w:val="22"/>
          <w:szCs w:val="22"/>
        </w:rPr>
        <w:t xml:space="preserve"> közelebbi rokonságot mutató nagy őzlábgombákat különböztetünk meg. A csiperkékhez közel állók a zöld spórás </w:t>
      </w:r>
      <w:proofErr w:type="spellStart"/>
      <w:r w:rsidR="00D15F3E" w:rsidRPr="00BF6ED0">
        <w:rPr>
          <w:rFonts w:ascii="Times New Roman" w:hAnsi="Times New Roman"/>
          <w:sz w:val="22"/>
          <w:szCs w:val="22"/>
        </w:rPr>
        <w:t>Chlorophyllumok</w:t>
      </w:r>
      <w:proofErr w:type="spellEnd"/>
      <w:r w:rsidR="00D15F3E" w:rsidRPr="00BF6ED0">
        <w:rPr>
          <w:rFonts w:ascii="Times New Roman" w:hAnsi="Times New Roman"/>
          <w:sz w:val="22"/>
          <w:szCs w:val="22"/>
        </w:rPr>
        <w:t xml:space="preserve">, míg az őzlábakhoz közel állók a </w:t>
      </w:r>
      <w:proofErr w:type="spellStart"/>
      <w:r w:rsidR="00D15F3E" w:rsidRPr="00BF6ED0">
        <w:rPr>
          <w:rFonts w:ascii="Times New Roman" w:hAnsi="Times New Roman"/>
          <w:sz w:val="22"/>
          <w:szCs w:val="22"/>
        </w:rPr>
        <w:t>Macrolepioták</w:t>
      </w:r>
      <w:proofErr w:type="spellEnd"/>
      <w:r w:rsidR="00D15F3E" w:rsidRPr="00BF6ED0">
        <w:rPr>
          <w:rFonts w:ascii="Times New Roman" w:hAnsi="Times New Roman"/>
          <w:sz w:val="22"/>
          <w:szCs w:val="22"/>
        </w:rPr>
        <w:t>, nevezhetjük őket valódi nagy őzlábgombáknak.</w:t>
      </w:r>
    </w:p>
    <w:p w:rsidR="00D15F3E" w:rsidRPr="00BF6ED0" w:rsidRDefault="00D15F3E" w:rsidP="00117742">
      <w:pPr>
        <w:pStyle w:val="Csakszveg"/>
        <w:spacing w:before="120"/>
        <w:ind w:firstLine="284"/>
        <w:jc w:val="both"/>
        <w:rPr>
          <w:rFonts w:ascii="Times New Roman" w:hAnsi="Times New Roman"/>
          <w:sz w:val="22"/>
          <w:szCs w:val="22"/>
        </w:rPr>
      </w:pPr>
      <w:r w:rsidRPr="00BF6ED0">
        <w:rPr>
          <w:rFonts w:ascii="Times New Roman" w:hAnsi="Times New Roman"/>
          <w:sz w:val="22"/>
          <w:szCs w:val="22"/>
        </w:rPr>
        <w:t>Szép kis kavarodást okoz az alábbi, gyengén mérgező, nagytestű, a csiperkékkel közeli rokonságot mutató gomba töméntelen tudományos és köznyelvi neve. A kerti őzlábgomba nem mást, mint a mérgező nagy</w:t>
      </w:r>
      <w:r w:rsidR="00883967">
        <w:rPr>
          <w:rFonts w:ascii="Times New Roman" w:hAnsi="Times New Roman"/>
          <w:sz w:val="22"/>
          <w:szCs w:val="22"/>
        </w:rPr>
        <w:t xml:space="preserve"> </w:t>
      </w:r>
      <w:r w:rsidRPr="00BF6ED0">
        <w:rPr>
          <w:rFonts w:ascii="Times New Roman" w:hAnsi="Times New Roman"/>
          <w:sz w:val="22"/>
          <w:szCs w:val="22"/>
        </w:rPr>
        <w:t xml:space="preserve">őzlábgomba. Manapság úgy tűnik, hogy a névadási versenyből a </w:t>
      </w:r>
      <w:proofErr w:type="spellStart"/>
      <w:r w:rsidRPr="00BF6ED0">
        <w:rPr>
          <w:rFonts w:ascii="Times New Roman" w:hAnsi="Times New Roman"/>
          <w:sz w:val="22"/>
          <w:szCs w:val="22"/>
        </w:rPr>
        <w:t>Chlorophyllum</w:t>
      </w:r>
      <w:proofErr w:type="spellEnd"/>
      <w:r w:rsidRPr="00BF6ED0">
        <w:rPr>
          <w:rFonts w:ascii="Times New Roman" w:hAnsi="Times New Roman"/>
          <w:sz w:val="22"/>
          <w:szCs w:val="22"/>
        </w:rPr>
        <w:t xml:space="preserve"> </w:t>
      </w:r>
      <w:proofErr w:type="spellStart"/>
      <w:r w:rsidRPr="00BF6ED0">
        <w:rPr>
          <w:rFonts w:ascii="Times New Roman" w:hAnsi="Times New Roman"/>
          <w:sz w:val="22"/>
          <w:szCs w:val="22"/>
        </w:rPr>
        <w:t>brunneum</w:t>
      </w:r>
      <w:proofErr w:type="spellEnd"/>
      <w:r w:rsidRPr="00BF6ED0">
        <w:rPr>
          <w:rFonts w:ascii="Times New Roman" w:hAnsi="Times New Roman"/>
          <w:sz w:val="22"/>
          <w:szCs w:val="22"/>
        </w:rPr>
        <w:t xml:space="preserve"> került ki győztesen</w:t>
      </w:r>
      <w:r w:rsidR="00117742">
        <w:rPr>
          <w:rStyle w:val="Lbjegyzet-hivatkozs"/>
          <w:rFonts w:ascii="Times New Roman" w:hAnsi="Times New Roman"/>
          <w:sz w:val="22"/>
          <w:szCs w:val="22"/>
        </w:rPr>
        <w:footnoteReference w:id="2"/>
      </w:r>
      <w:r w:rsidRPr="00BF6ED0">
        <w:rPr>
          <w:rFonts w:ascii="Times New Roman" w:hAnsi="Times New Roman"/>
          <w:sz w:val="22"/>
          <w:szCs w:val="22"/>
        </w:rPr>
        <w:t xml:space="preserve">. </w:t>
      </w:r>
      <w:proofErr w:type="gramStart"/>
      <w:r w:rsidRPr="00BF6ED0">
        <w:rPr>
          <w:rFonts w:ascii="Times New Roman" w:hAnsi="Times New Roman"/>
          <w:sz w:val="22"/>
          <w:szCs w:val="22"/>
        </w:rPr>
        <w:t>A</w:t>
      </w:r>
      <w:proofErr w:type="gramEnd"/>
      <w:r w:rsidRPr="00BF6ED0">
        <w:rPr>
          <w:rFonts w:ascii="Times New Roman" w:hAnsi="Times New Roman"/>
          <w:sz w:val="22"/>
          <w:szCs w:val="22"/>
        </w:rPr>
        <w:t xml:space="preserve"> gomba fogyasztása emésztőrendszeri panaszokat, hasmenést okoz, az enyhébben mérgező kategóriába tartozik. Több esetben számoltak be allergiás reakciókról is. Gyakran terem nitrogénnel bőven ellátott helyeken, komposzthalmon, forgácsrakáson. Boszorkánygyűrűben fejlődik.</w:t>
      </w:r>
    </w:p>
    <w:p w:rsidR="00D15F3E" w:rsidRPr="00BF6ED0" w:rsidRDefault="00D15F3E" w:rsidP="00117742">
      <w:pPr>
        <w:pStyle w:val="Csakszveg"/>
        <w:spacing w:before="120"/>
        <w:ind w:firstLine="284"/>
        <w:jc w:val="both"/>
        <w:rPr>
          <w:rFonts w:ascii="Times New Roman" w:hAnsi="Times New Roman"/>
          <w:sz w:val="22"/>
          <w:szCs w:val="22"/>
        </w:rPr>
      </w:pPr>
      <w:r w:rsidRPr="00BF6ED0">
        <w:rPr>
          <w:rFonts w:ascii="Times New Roman" w:hAnsi="Times New Roman"/>
          <w:sz w:val="22"/>
          <w:szCs w:val="22"/>
        </w:rPr>
        <w:t xml:space="preserve">A kisebb termetű őzlábak közül a húsbarnás őzlábgomba, vörhenyes őzlábgomba, rózsás őzlábgomba mérgező, galóca jellegű mérgezést okoz, és összességében legalább 10 faj tartalmaz a galócákra jellemző, máj és vesekárosodást kiváltó </w:t>
      </w:r>
      <w:proofErr w:type="spellStart"/>
      <w:r w:rsidRPr="00BF6ED0">
        <w:rPr>
          <w:rFonts w:ascii="Times New Roman" w:hAnsi="Times New Roman"/>
          <w:sz w:val="22"/>
          <w:szCs w:val="22"/>
        </w:rPr>
        <w:t>amatoxint</w:t>
      </w:r>
      <w:proofErr w:type="spellEnd"/>
      <w:r w:rsidRPr="00BF6ED0">
        <w:rPr>
          <w:rFonts w:ascii="Times New Roman" w:hAnsi="Times New Roman"/>
          <w:sz w:val="22"/>
          <w:szCs w:val="22"/>
        </w:rPr>
        <w:t xml:space="preserve">. Mivel a kistermetű őzlábak egyébként is nehezen meghatározhatók, tartózkodjunk szedésüktől. Ha egy őzlábgomba kinyílt kalapjának átmérője 10 centinél kisebb, ne szedjük fel, nehogy mérges gomba kerüljön a konyhába. Mindenképpen fontoljuk meg az alábbi mondást: </w:t>
      </w:r>
      <w:r w:rsidRPr="001B4B25">
        <w:rPr>
          <w:rFonts w:ascii="Times New Roman" w:hAnsi="Times New Roman"/>
          <w:b/>
          <w:sz w:val="22"/>
          <w:szCs w:val="22"/>
        </w:rPr>
        <w:t>Az a gomba, amit nem ismerünk, mérgező!</w:t>
      </w:r>
    </w:p>
    <w:p w:rsidR="00BF6ED0" w:rsidRDefault="00D15F3E" w:rsidP="00117742">
      <w:pPr>
        <w:pStyle w:val="Csakszveg"/>
        <w:spacing w:before="120"/>
        <w:ind w:firstLine="284"/>
        <w:jc w:val="both"/>
        <w:rPr>
          <w:rFonts w:ascii="Times New Roman" w:hAnsi="Times New Roman"/>
          <w:sz w:val="22"/>
          <w:szCs w:val="22"/>
        </w:rPr>
      </w:pPr>
      <w:r w:rsidRPr="00BF6ED0">
        <w:rPr>
          <w:rFonts w:ascii="Times New Roman" w:hAnsi="Times New Roman"/>
          <w:sz w:val="22"/>
          <w:szCs w:val="22"/>
        </w:rPr>
        <w:t>Ehető őzlábak</w:t>
      </w:r>
      <w:r w:rsidR="00BF6ED0">
        <w:rPr>
          <w:rFonts w:ascii="Times New Roman" w:hAnsi="Times New Roman"/>
          <w:sz w:val="22"/>
          <w:szCs w:val="22"/>
        </w:rPr>
        <w:t>:</w:t>
      </w:r>
    </w:p>
    <w:p w:rsidR="00BF6ED0" w:rsidRDefault="00D15F3E" w:rsidP="00117742">
      <w:pPr>
        <w:pStyle w:val="Csakszveg"/>
        <w:numPr>
          <w:ilvl w:val="0"/>
          <w:numId w:val="1"/>
        </w:numPr>
        <w:spacing w:before="120"/>
        <w:jc w:val="both"/>
        <w:rPr>
          <w:rFonts w:ascii="Times New Roman" w:hAnsi="Times New Roman"/>
          <w:sz w:val="22"/>
          <w:szCs w:val="22"/>
        </w:rPr>
      </w:pPr>
      <w:r w:rsidRPr="00BF6ED0">
        <w:rPr>
          <w:rFonts w:ascii="Times New Roman" w:hAnsi="Times New Roman"/>
          <w:sz w:val="22"/>
          <w:szCs w:val="22"/>
        </w:rPr>
        <w:t>piruló őzlábgomba</w:t>
      </w:r>
    </w:p>
    <w:p w:rsidR="00BF6ED0" w:rsidRDefault="00D15F3E" w:rsidP="00117742">
      <w:pPr>
        <w:pStyle w:val="Csakszveg"/>
        <w:numPr>
          <w:ilvl w:val="0"/>
          <w:numId w:val="1"/>
        </w:numPr>
        <w:spacing w:before="120"/>
        <w:jc w:val="both"/>
        <w:rPr>
          <w:rFonts w:ascii="Times New Roman" w:hAnsi="Times New Roman"/>
          <w:sz w:val="22"/>
          <w:szCs w:val="22"/>
        </w:rPr>
      </w:pPr>
      <w:r w:rsidRPr="00BF6ED0">
        <w:rPr>
          <w:rFonts w:ascii="Times New Roman" w:hAnsi="Times New Roman"/>
          <w:sz w:val="22"/>
          <w:szCs w:val="22"/>
        </w:rPr>
        <w:t>csipkés őzlábgomba</w:t>
      </w:r>
    </w:p>
    <w:p w:rsidR="00D15F3E" w:rsidRPr="00BF6ED0" w:rsidRDefault="00D15F3E" w:rsidP="00117742">
      <w:pPr>
        <w:pStyle w:val="Csakszveg"/>
        <w:numPr>
          <w:ilvl w:val="0"/>
          <w:numId w:val="1"/>
        </w:numPr>
        <w:spacing w:before="120"/>
        <w:jc w:val="both"/>
        <w:rPr>
          <w:rFonts w:ascii="Times New Roman" w:hAnsi="Times New Roman"/>
          <w:sz w:val="22"/>
          <w:szCs w:val="22"/>
        </w:rPr>
      </w:pPr>
      <w:r w:rsidRPr="00BF6ED0">
        <w:rPr>
          <w:rFonts w:ascii="Times New Roman" w:hAnsi="Times New Roman"/>
          <w:sz w:val="22"/>
          <w:szCs w:val="22"/>
        </w:rPr>
        <w:t>karcsú őzlábgomba.</w:t>
      </w:r>
    </w:p>
    <w:p w:rsidR="00D15F3E" w:rsidRPr="00113CA1" w:rsidRDefault="00D15F3E" w:rsidP="003D423E">
      <w:pPr>
        <w:pStyle w:val="Csakszveg"/>
        <w:pageBreakBefore/>
        <w:spacing w:before="240"/>
        <w:jc w:val="both"/>
        <w:rPr>
          <w:rFonts w:ascii="Times New Roman" w:hAnsi="Times New Roman"/>
          <w:b/>
          <w:color w:val="966432"/>
          <w:sz w:val="42"/>
          <w:szCs w:val="42"/>
        </w:rPr>
      </w:pPr>
      <w:r w:rsidRPr="00113CA1">
        <w:rPr>
          <w:rFonts w:ascii="Times New Roman" w:hAnsi="Times New Roman"/>
          <w:b/>
          <w:color w:val="966432"/>
          <w:sz w:val="42"/>
          <w:szCs w:val="42"/>
        </w:rPr>
        <w:lastRenderedPageBreak/>
        <w:t>Az „igazi” nagy őzlábgomba</w:t>
      </w:r>
    </w:p>
    <w:p w:rsidR="00117742" w:rsidRDefault="00D15F3E" w:rsidP="00117742">
      <w:pPr>
        <w:pStyle w:val="Csakszveg"/>
        <w:spacing w:before="120"/>
        <w:jc w:val="both"/>
        <w:rPr>
          <w:rFonts w:ascii="Times New Roman" w:hAnsi="Times New Roman"/>
          <w:sz w:val="22"/>
          <w:szCs w:val="22"/>
        </w:rPr>
      </w:pPr>
      <w:r w:rsidRPr="00BF6ED0">
        <w:rPr>
          <w:rFonts w:ascii="Times New Roman" w:hAnsi="Times New Roman"/>
          <w:sz w:val="22"/>
          <w:szCs w:val="22"/>
        </w:rPr>
        <w:t>A nagy őzlábgomba (</w:t>
      </w:r>
      <w:proofErr w:type="spellStart"/>
      <w:r w:rsidRPr="0002253E">
        <w:rPr>
          <w:rFonts w:ascii="Times New Roman" w:hAnsi="Times New Roman"/>
          <w:i/>
          <w:sz w:val="22"/>
          <w:szCs w:val="22"/>
        </w:rPr>
        <w:t>Macrolepiota</w:t>
      </w:r>
      <w:proofErr w:type="spellEnd"/>
      <w:r w:rsidRPr="0002253E">
        <w:rPr>
          <w:rFonts w:ascii="Times New Roman" w:hAnsi="Times New Roman"/>
          <w:i/>
          <w:sz w:val="22"/>
          <w:szCs w:val="22"/>
        </w:rPr>
        <w:t xml:space="preserve"> </w:t>
      </w:r>
      <w:proofErr w:type="spellStart"/>
      <w:r w:rsidRPr="0002253E">
        <w:rPr>
          <w:rFonts w:ascii="Times New Roman" w:hAnsi="Times New Roman"/>
          <w:i/>
          <w:sz w:val="22"/>
          <w:szCs w:val="22"/>
        </w:rPr>
        <w:t>procera</w:t>
      </w:r>
      <w:proofErr w:type="spellEnd"/>
      <w:r w:rsidRPr="00BF6ED0">
        <w:rPr>
          <w:rFonts w:ascii="Times New Roman" w:hAnsi="Times New Roman"/>
          <w:sz w:val="22"/>
          <w:szCs w:val="22"/>
        </w:rPr>
        <w:t>) talajon élő korhadéklakó.</w:t>
      </w:r>
    </w:p>
    <w:p w:rsidR="00117742" w:rsidRDefault="00D15F3E" w:rsidP="00117742">
      <w:pPr>
        <w:pStyle w:val="Csakszveg"/>
        <w:spacing w:before="120"/>
        <w:ind w:firstLine="284"/>
        <w:jc w:val="both"/>
        <w:rPr>
          <w:rFonts w:ascii="Times New Roman" w:hAnsi="Times New Roman"/>
          <w:sz w:val="22"/>
          <w:szCs w:val="22"/>
        </w:rPr>
      </w:pPr>
      <w:r w:rsidRPr="00BF6ED0">
        <w:rPr>
          <w:rFonts w:ascii="Times New Roman" w:hAnsi="Times New Roman"/>
          <w:sz w:val="22"/>
          <w:szCs w:val="22"/>
        </w:rPr>
        <w:t>Rendkívül ízletes kalapja miatt a konyha királya. Miután a kalap igen törékeny, hipermarketekben nem kapható, de szedhető, és egyéb elárusító helyeken, piacokon árulják is. Feltűnő külsejű, nagyméretű, kalapra és tönkre tagolt fehér lemezes termőrétegű gomba. Nem véletlen, hogy az angolszász elnevezése napernyőgomba, amely kalapjának formájára és méretére is utal. A kalap mindig púpos, széle cafrangos. Felszíne krém alapon nagy, gyapjas, elálló, koncentrikus barna pikkelyes. A lemezek krémszínűek, szélesek, sűrűk, a tönk előtt gyűrűbe összenőttek. Az idős példányo</w:t>
      </w:r>
      <w:r w:rsidR="00117742">
        <w:rPr>
          <w:rFonts w:ascii="Times New Roman" w:hAnsi="Times New Roman"/>
          <w:sz w:val="22"/>
          <w:szCs w:val="22"/>
        </w:rPr>
        <w:t>k lemezei barnásan foltosodnak.</w:t>
      </w:r>
    </w:p>
    <w:p w:rsidR="00D15F3E" w:rsidRPr="00BF6ED0" w:rsidRDefault="00D15F3E" w:rsidP="00117742">
      <w:pPr>
        <w:pStyle w:val="Csakszveg"/>
        <w:spacing w:before="120"/>
        <w:ind w:firstLine="284"/>
        <w:jc w:val="both"/>
        <w:rPr>
          <w:rFonts w:ascii="Times New Roman" w:hAnsi="Times New Roman"/>
          <w:sz w:val="22"/>
          <w:szCs w:val="22"/>
        </w:rPr>
      </w:pPr>
      <w:r w:rsidRPr="00BF6ED0">
        <w:rPr>
          <w:rFonts w:ascii="Times New Roman" w:hAnsi="Times New Roman"/>
          <w:sz w:val="22"/>
          <w:szCs w:val="22"/>
        </w:rPr>
        <w:t xml:space="preserve">A tönk hengeres, karcsú, bunkós bázisú, </w:t>
      </w:r>
      <w:proofErr w:type="spellStart"/>
      <w:r w:rsidRPr="00BF6ED0">
        <w:rPr>
          <w:rFonts w:ascii="Times New Roman" w:hAnsi="Times New Roman"/>
          <w:sz w:val="22"/>
          <w:szCs w:val="22"/>
        </w:rPr>
        <w:t>üregesedő</w:t>
      </w:r>
      <w:proofErr w:type="spellEnd"/>
      <w:r w:rsidRPr="00BF6ED0">
        <w:rPr>
          <w:rFonts w:ascii="Times New Roman" w:hAnsi="Times New Roman"/>
          <w:sz w:val="22"/>
          <w:szCs w:val="22"/>
        </w:rPr>
        <w:t>, szálas, a gallér fölött sima, barnás, alatta krém alapon koncentrikus, kígyóbőrszerű barna mintázottsággal a kalapból csuklósan kifordítható. A tönkön lágy, kettős élű, gyapjas, forgatható gyűrű található. Legfőbb ismertetőjegyei tehát: termetének magassága, gyűrűszerűen fel-le tolható szabad gallérja és a kalapból csuklósan kifordítható tönkje. Húsa fehér, vágás, törés után sem színeződik. A gomba húsának kellemes, dióra emlékeztető íze van. Régebben nyersen való fogyasztását is ajánlották.</w:t>
      </w:r>
    </w:p>
    <w:p w:rsidR="00D15F3E" w:rsidRDefault="00D15F3E" w:rsidP="00650C81">
      <w:pPr>
        <w:pStyle w:val="Csakszveg"/>
        <w:spacing w:before="120" w:after="360"/>
        <w:ind w:firstLine="284"/>
        <w:jc w:val="both"/>
        <w:rPr>
          <w:rFonts w:ascii="Times New Roman" w:hAnsi="Times New Roman"/>
          <w:sz w:val="22"/>
          <w:szCs w:val="22"/>
        </w:rPr>
      </w:pPr>
      <w:r w:rsidRPr="00BF6ED0">
        <w:rPr>
          <w:rFonts w:ascii="Times New Roman" w:hAnsi="Times New Roman"/>
          <w:sz w:val="22"/>
          <w:szCs w:val="22"/>
        </w:rPr>
        <w:t>Igen sokféle termőhelyen, erdőben, ligetes részeken, füves területeken májustól október végéig, néha még novemberben is gyűjthető. Hazai viszonyok között több terméshullámban tömegesen fordulhat elő.</w:t>
      </w:r>
    </w:p>
    <w:tbl>
      <w:tblPr>
        <w:tblStyle w:val="Rcsostblzat"/>
        <w:tblW w:w="0" w:type="auto"/>
        <w:jc w:val="center"/>
        <w:tblCellMar>
          <w:top w:w="113" w:type="dxa"/>
          <w:bottom w:w="113" w:type="dxa"/>
        </w:tblCellMar>
        <w:tblLook w:val="04A0" w:firstRow="1" w:lastRow="0" w:firstColumn="1" w:lastColumn="0" w:noHBand="0" w:noVBand="1"/>
      </w:tblPr>
      <w:tblGrid>
        <w:gridCol w:w="2268"/>
        <w:gridCol w:w="4535"/>
        <w:gridCol w:w="2268"/>
      </w:tblGrid>
      <w:tr w:rsidR="00345FBE" w:rsidTr="001267C6">
        <w:trPr>
          <w:jc w:val="center"/>
        </w:trPr>
        <w:tc>
          <w:tcPr>
            <w:tcW w:w="2268" w:type="dxa"/>
            <w:vAlign w:val="center"/>
          </w:tcPr>
          <w:p w:rsidR="00345FBE" w:rsidRDefault="002979AA" w:rsidP="00FA65EA">
            <w:pPr>
              <w:pStyle w:val="Csakszveg"/>
              <w:jc w:val="center"/>
              <w:rPr>
                <w:rFonts w:ascii="Times New Roman" w:hAnsi="Times New Roman"/>
                <w:sz w:val="22"/>
                <w:szCs w:val="22"/>
              </w:rPr>
            </w:pPr>
            <w:r>
              <w:rPr>
                <w:rFonts w:ascii="Times New Roman" w:hAnsi="Times New Roman"/>
                <w:noProof/>
                <w:sz w:val="22"/>
                <w:szCs w:val="22"/>
                <w:lang w:eastAsia="hu-HU"/>
              </w:rPr>
              <w:drawing>
                <wp:inline distT="0" distB="0" distL="0" distR="0">
                  <wp:extent cx="399600" cy="54000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ombarajz.png"/>
                          <pic:cNvPicPr/>
                        </pic:nvPicPr>
                        <pic:blipFill>
                          <a:blip r:embed="rId9">
                            <a:extLst>
                              <a:ext uri="{28A0092B-C50C-407E-A947-70E740481C1C}">
                                <a14:useLocalDpi xmlns:a14="http://schemas.microsoft.com/office/drawing/2010/main" val="0"/>
                              </a:ext>
                            </a:extLst>
                          </a:blip>
                          <a:stretch>
                            <a:fillRect/>
                          </a:stretch>
                        </pic:blipFill>
                        <pic:spPr>
                          <a:xfrm flipH="1">
                            <a:off x="0" y="0"/>
                            <a:ext cx="399600" cy="540000"/>
                          </a:xfrm>
                          <a:prstGeom prst="rect">
                            <a:avLst/>
                          </a:prstGeom>
                        </pic:spPr>
                      </pic:pic>
                    </a:graphicData>
                  </a:graphic>
                </wp:inline>
              </w:drawing>
            </w:r>
          </w:p>
        </w:tc>
        <w:tc>
          <w:tcPr>
            <w:tcW w:w="4535" w:type="dxa"/>
            <w:shd w:val="clear" w:color="auto" w:fill="966432"/>
            <w:vAlign w:val="center"/>
          </w:tcPr>
          <w:p w:rsidR="00345FBE" w:rsidRPr="00D01A3E" w:rsidRDefault="00345FBE" w:rsidP="00FA65EA">
            <w:pPr>
              <w:pStyle w:val="Csakszveg"/>
              <w:jc w:val="center"/>
              <w:rPr>
                <w:rFonts w:ascii="Times New Roman" w:hAnsi="Times New Roman"/>
                <w:color w:val="FFFFFF" w:themeColor="background1"/>
                <w:sz w:val="22"/>
                <w:szCs w:val="22"/>
              </w:rPr>
            </w:pPr>
            <w:r w:rsidRPr="00D01A3E">
              <w:rPr>
                <w:rFonts w:ascii="Times New Roman" w:hAnsi="Times New Roman"/>
                <w:b/>
                <w:color w:val="FFFFFF" w:themeColor="background1"/>
                <w:sz w:val="42"/>
                <w:szCs w:val="42"/>
              </w:rPr>
              <w:t>Őzláb a konyhában</w:t>
            </w:r>
          </w:p>
        </w:tc>
        <w:tc>
          <w:tcPr>
            <w:tcW w:w="2268" w:type="dxa"/>
            <w:vAlign w:val="center"/>
          </w:tcPr>
          <w:p w:rsidR="00345FBE" w:rsidRDefault="002979AA" w:rsidP="00FA65EA">
            <w:pPr>
              <w:pStyle w:val="Csakszveg"/>
              <w:jc w:val="center"/>
              <w:rPr>
                <w:rFonts w:ascii="Times New Roman" w:hAnsi="Times New Roman"/>
                <w:sz w:val="22"/>
                <w:szCs w:val="22"/>
              </w:rPr>
            </w:pPr>
            <w:r>
              <w:rPr>
                <w:rFonts w:ascii="Times New Roman" w:hAnsi="Times New Roman"/>
                <w:noProof/>
                <w:sz w:val="22"/>
                <w:szCs w:val="22"/>
                <w:lang w:eastAsia="hu-HU"/>
              </w:rPr>
              <w:drawing>
                <wp:inline distT="0" distB="0" distL="0" distR="0" wp14:anchorId="5EDA78D0" wp14:editId="7E59B321">
                  <wp:extent cx="399600" cy="54000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ombarajz.png"/>
                          <pic:cNvPicPr/>
                        </pic:nvPicPr>
                        <pic:blipFill>
                          <a:blip r:embed="rId9">
                            <a:extLst>
                              <a:ext uri="{28A0092B-C50C-407E-A947-70E740481C1C}">
                                <a14:useLocalDpi xmlns:a14="http://schemas.microsoft.com/office/drawing/2010/main" val="0"/>
                              </a:ext>
                            </a:extLst>
                          </a:blip>
                          <a:stretch>
                            <a:fillRect/>
                          </a:stretch>
                        </pic:blipFill>
                        <pic:spPr>
                          <a:xfrm>
                            <a:off x="0" y="0"/>
                            <a:ext cx="399600" cy="540000"/>
                          </a:xfrm>
                          <a:prstGeom prst="rect">
                            <a:avLst/>
                          </a:prstGeom>
                        </pic:spPr>
                      </pic:pic>
                    </a:graphicData>
                  </a:graphic>
                </wp:inline>
              </w:drawing>
            </w:r>
          </w:p>
        </w:tc>
      </w:tr>
      <w:tr w:rsidR="00345FBE" w:rsidTr="001267C6">
        <w:trPr>
          <w:jc w:val="center"/>
        </w:trPr>
        <w:tc>
          <w:tcPr>
            <w:tcW w:w="9071" w:type="dxa"/>
            <w:gridSpan w:val="3"/>
            <w:vAlign w:val="center"/>
          </w:tcPr>
          <w:p w:rsidR="00345FBE" w:rsidRDefault="00345FBE" w:rsidP="00650C81">
            <w:pPr>
              <w:pStyle w:val="Csakszveg"/>
              <w:jc w:val="both"/>
              <w:rPr>
                <w:rFonts w:ascii="Times New Roman" w:hAnsi="Times New Roman"/>
                <w:sz w:val="22"/>
                <w:szCs w:val="22"/>
              </w:rPr>
            </w:pPr>
            <w:r w:rsidRPr="00BF6ED0">
              <w:rPr>
                <w:rFonts w:ascii="Times New Roman" w:hAnsi="Times New Roman"/>
                <w:sz w:val="22"/>
                <w:szCs w:val="22"/>
              </w:rPr>
              <w:t>Az interneten őzlábgomba receptek tárháza található. Íme, egy kis ízelítő egyveleg:</w:t>
            </w:r>
          </w:p>
          <w:p w:rsidR="00345FBE" w:rsidRDefault="00345FBE" w:rsidP="00216D79">
            <w:pPr>
              <w:pStyle w:val="Csakszveg"/>
              <w:numPr>
                <w:ilvl w:val="0"/>
                <w:numId w:val="6"/>
              </w:numPr>
              <w:contextualSpacing/>
              <w:jc w:val="both"/>
              <w:rPr>
                <w:rFonts w:ascii="Times New Roman" w:hAnsi="Times New Roman"/>
                <w:sz w:val="22"/>
                <w:szCs w:val="22"/>
              </w:rPr>
            </w:pPr>
            <w:r w:rsidRPr="00BF6ED0">
              <w:rPr>
                <w:rFonts w:ascii="Times New Roman" w:hAnsi="Times New Roman"/>
                <w:sz w:val="22"/>
                <w:szCs w:val="22"/>
              </w:rPr>
              <w:t>Ránthatjuk klasszikus módon, vagy úgy, hogy a kalapok belsejét hagymán párolt majoránnás, kakukkfüves, borsos, villával pürésített</w:t>
            </w:r>
            <w:r>
              <w:rPr>
                <w:rFonts w:ascii="Times New Roman" w:hAnsi="Times New Roman"/>
                <w:sz w:val="22"/>
                <w:szCs w:val="22"/>
              </w:rPr>
              <w:t xml:space="preserve"> </w:t>
            </w:r>
            <w:r w:rsidRPr="00BF6ED0">
              <w:rPr>
                <w:rFonts w:ascii="Times New Roman" w:hAnsi="Times New Roman"/>
                <w:sz w:val="22"/>
                <w:szCs w:val="22"/>
              </w:rPr>
              <w:t>csirkemájjal v</w:t>
            </w:r>
            <w:r>
              <w:rPr>
                <w:rFonts w:ascii="Times New Roman" w:hAnsi="Times New Roman"/>
                <w:sz w:val="22"/>
                <w:szCs w:val="22"/>
              </w:rPr>
              <w:t>agy kapros túróval töltjük meg.</w:t>
            </w:r>
          </w:p>
          <w:p w:rsidR="00345FBE" w:rsidRDefault="00345FBE" w:rsidP="00216D79">
            <w:pPr>
              <w:pStyle w:val="Csakszveg"/>
              <w:numPr>
                <w:ilvl w:val="0"/>
                <w:numId w:val="6"/>
              </w:numPr>
              <w:contextualSpacing/>
              <w:jc w:val="both"/>
              <w:rPr>
                <w:rFonts w:ascii="Times New Roman" w:hAnsi="Times New Roman"/>
                <w:sz w:val="22"/>
                <w:szCs w:val="22"/>
              </w:rPr>
            </w:pPr>
            <w:r w:rsidRPr="00BF6ED0">
              <w:rPr>
                <w:rFonts w:ascii="Times New Roman" w:hAnsi="Times New Roman"/>
                <w:sz w:val="22"/>
                <w:szCs w:val="22"/>
              </w:rPr>
              <w:t>Készítsünk rakott gombát! Hagyjuk egészben a kalapokat, egy réteget rakunk a vékony szalonnával bélelt tepsibe vagy jénaiba, egy kis ízesített darált húst vagy sajtot szórjunk rá, fokhagymás tejföllel locsoljuk meg, majd kezdjük a sorokat elölről. Végül háromnegyed órát süssük.</w:t>
            </w:r>
          </w:p>
          <w:p w:rsidR="00345FBE" w:rsidRDefault="00345FBE" w:rsidP="00216D79">
            <w:pPr>
              <w:pStyle w:val="Csakszveg"/>
              <w:numPr>
                <w:ilvl w:val="0"/>
                <w:numId w:val="6"/>
              </w:numPr>
              <w:contextualSpacing/>
              <w:rPr>
                <w:rFonts w:ascii="Times New Roman" w:hAnsi="Times New Roman"/>
                <w:sz w:val="22"/>
                <w:szCs w:val="22"/>
              </w:rPr>
            </w:pPr>
            <w:r w:rsidRPr="00BF6ED0">
              <w:rPr>
                <w:rFonts w:ascii="Times New Roman" w:hAnsi="Times New Roman"/>
                <w:sz w:val="22"/>
                <w:szCs w:val="22"/>
              </w:rPr>
              <w:t>Pörköltnek, levesnek más, húsos gombákkal együtt használjuk. A nagy őzlábgomba jól szárítható, a szárított gombából gombapor is készíthető.</w:t>
            </w:r>
          </w:p>
          <w:p w:rsidR="006005E9" w:rsidRDefault="006005E9" w:rsidP="00C947CF">
            <w:pPr>
              <w:pStyle w:val="Csakszveg"/>
              <w:jc w:val="center"/>
              <w:rPr>
                <w:rFonts w:ascii="Times New Roman" w:hAnsi="Times New Roman"/>
                <w:sz w:val="22"/>
                <w:szCs w:val="22"/>
              </w:rPr>
            </w:pPr>
            <w:r>
              <w:rPr>
                <w:rFonts w:ascii="Times New Roman" w:hAnsi="Times New Roman"/>
                <w:noProof/>
                <w:sz w:val="22"/>
                <w:szCs w:val="22"/>
                <w:lang w:eastAsia="hu-HU"/>
              </w:rPr>
              <w:drawing>
                <wp:inline distT="0" distB="0" distL="0" distR="0">
                  <wp:extent cx="1800000" cy="1349883"/>
                  <wp:effectExtent l="19050" t="19050" r="9750" b="21717"/>
                  <wp:docPr id="8" name="Kép 7" descr="ozlabke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zlabkep2.jpg"/>
                          <pic:cNvPicPr/>
                        </pic:nvPicPr>
                        <pic:blipFill>
                          <a:blip r:embed="rId10" cstate="print"/>
                          <a:stretch>
                            <a:fillRect/>
                          </a:stretch>
                        </pic:blipFill>
                        <pic:spPr>
                          <a:xfrm>
                            <a:off x="0" y="0"/>
                            <a:ext cx="1800000" cy="1349883"/>
                          </a:xfrm>
                          <a:prstGeom prst="rect">
                            <a:avLst/>
                          </a:prstGeom>
                          <a:ln>
                            <a:solidFill>
                              <a:schemeClr val="tx1"/>
                            </a:solidFill>
                          </a:ln>
                        </pic:spPr>
                      </pic:pic>
                    </a:graphicData>
                  </a:graphic>
                </wp:inline>
              </w:drawing>
            </w:r>
          </w:p>
          <w:p w:rsidR="006005E9" w:rsidRPr="006005E9" w:rsidRDefault="006005E9" w:rsidP="00650C81">
            <w:pPr>
              <w:jc w:val="center"/>
              <w:outlineLvl w:val="2"/>
              <w:rPr>
                <w:rFonts w:eastAsia="Times New Roman"/>
                <w:bCs/>
                <w:i/>
                <w:sz w:val="16"/>
                <w:szCs w:val="16"/>
                <w:lang w:eastAsia="hu-HU"/>
              </w:rPr>
            </w:pPr>
            <w:r w:rsidRPr="006005E9">
              <w:rPr>
                <w:rFonts w:eastAsia="Times New Roman"/>
                <w:bCs/>
                <w:i/>
                <w:sz w:val="16"/>
                <w:szCs w:val="16"/>
                <w:lang w:eastAsia="hu-HU"/>
              </w:rPr>
              <w:t>Kapros túróval töltött őzlábgomba</w:t>
            </w:r>
          </w:p>
        </w:tc>
      </w:tr>
    </w:tbl>
    <w:p w:rsidR="0002253E" w:rsidRPr="00BF6ED0" w:rsidRDefault="0002253E" w:rsidP="006005E9">
      <w:pPr>
        <w:pStyle w:val="Csakszveg"/>
        <w:spacing w:before="120" w:after="100" w:afterAutospacing="1"/>
        <w:ind w:firstLine="284"/>
        <w:jc w:val="both"/>
        <w:rPr>
          <w:rFonts w:ascii="Times New Roman" w:hAnsi="Times New Roman"/>
          <w:sz w:val="22"/>
          <w:szCs w:val="22"/>
        </w:rPr>
      </w:pPr>
    </w:p>
    <w:sectPr w:rsidR="0002253E" w:rsidRPr="00BF6ED0" w:rsidSect="003D4A8A">
      <w:headerReference w:type="default" r:id="rId11"/>
      <w:pgSz w:w="11906" w:h="16838"/>
      <w:pgMar w:top="2835" w:right="1247" w:bottom="1247" w:left="124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DE7" w:rsidRDefault="00AC1DE7" w:rsidP="00E37296">
      <w:r>
        <w:separator/>
      </w:r>
    </w:p>
  </w:endnote>
  <w:endnote w:type="continuationSeparator" w:id="0">
    <w:p w:rsidR="00AC1DE7" w:rsidRDefault="00AC1DE7" w:rsidP="00E37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DE7" w:rsidRDefault="00AC1DE7" w:rsidP="00E37296">
      <w:r>
        <w:separator/>
      </w:r>
    </w:p>
  </w:footnote>
  <w:footnote w:type="continuationSeparator" w:id="0">
    <w:p w:rsidR="00AC1DE7" w:rsidRDefault="00AC1DE7" w:rsidP="00E37296">
      <w:r>
        <w:continuationSeparator/>
      </w:r>
    </w:p>
  </w:footnote>
  <w:footnote w:id="1">
    <w:p w:rsidR="00117742" w:rsidRDefault="00117742">
      <w:pPr>
        <w:pStyle w:val="Lbjegyzetszveg"/>
      </w:pPr>
      <w:r>
        <w:rPr>
          <w:rStyle w:val="Lbjegyzet-hivatkozs"/>
        </w:rPr>
        <w:footnoteRef/>
      </w:r>
      <w:r>
        <w:t xml:space="preserve"> </w:t>
      </w:r>
      <w:r w:rsidRPr="001B4B25">
        <w:rPr>
          <w:i/>
          <w:sz w:val="16"/>
          <w:szCs w:val="16"/>
        </w:rPr>
        <w:t>A gombáknál ez is kétséges lehet, ugyanis rendszertani besorolásuk még manapság is elég bizonytalan.</w:t>
      </w:r>
    </w:p>
  </w:footnote>
  <w:footnote w:id="2">
    <w:p w:rsidR="00117742" w:rsidRDefault="00117742">
      <w:pPr>
        <w:pStyle w:val="Lbjegyzetszveg"/>
      </w:pPr>
      <w:r>
        <w:rPr>
          <w:rStyle w:val="Lbjegyzet-hivatkozs"/>
        </w:rPr>
        <w:footnoteRef/>
      </w:r>
      <w:r>
        <w:t xml:space="preserve"> </w:t>
      </w:r>
      <w:r w:rsidRPr="001B4B25">
        <w:rPr>
          <w:i/>
          <w:sz w:val="16"/>
          <w:szCs w:val="16"/>
        </w:rPr>
        <w:t xml:space="preserve">Szinonim tudományos elnevezései közül csak néhányat említésre méltó: </w:t>
      </w:r>
      <w:proofErr w:type="spellStart"/>
      <w:r w:rsidRPr="001B4B25">
        <w:rPr>
          <w:i/>
          <w:sz w:val="16"/>
          <w:szCs w:val="16"/>
        </w:rPr>
        <w:t>Macrolepiota</w:t>
      </w:r>
      <w:proofErr w:type="spellEnd"/>
      <w:r w:rsidRPr="001B4B25">
        <w:rPr>
          <w:i/>
          <w:sz w:val="16"/>
          <w:szCs w:val="16"/>
        </w:rPr>
        <w:t xml:space="preserve"> </w:t>
      </w:r>
      <w:proofErr w:type="spellStart"/>
      <w:r w:rsidRPr="001B4B25">
        <w:rPr>
          <w:i/>
          <w:sz w:val="16"/>
          <w:szCs w:val="16"/>
        </w:rPr>
        <w:t>rhacodes</w:t>
      </w:r>
      <w:proofErr w:type="spellEnd"/>
      <w:r w:rsidRPr="001B4B25">
        <w:rPr>
          <w:i/>
          <w:sz w:val="16"/>
          <w:szCs w:val="16"/>
        </w:rPr>
        <w:t xml:space="preserve"> var. </w:t>
      </w:r>
      <w:proofErr w:type="spellStart"/>
      <w:r w:rsidRPr="001B4B25">
        <w:rPr>
          <w:i/>
          <w:sz w:val="16"/>
          <w:szCs w:val="16"/>
        </w:rPr>
        <w:t>hortensis</w:t>
      </w:r>
      <w:proofErr w:type="spellEnd"/>
      <w:r w:rsidRPr="001B4B25">
        <w:rPr>
          <w:i/>
          <w:sz w:val="16"/>
          <w:szCs w:val="16"/>
        </w:rPr>
        <w:t xml:space="preserve">, </w:t>
      </w:r>
      <w:proofErr w:type="spellStart"/>
      <w:r w:rsidRPr="001B4B25">
        <w:rPr>
          <w:i/>
          <w:sz w:val="16"/>
          <w:szCs w:val="16"/>
        </w:rPr>
        <w:t>Chlorophyllum</w:t>
      </w:r>
      <w:proofErr w:type="spellEnd"/>
      <w:r w:rsidRPr="001B4B25">
        <w:rPr>
          <w:i/>
          <w:sz w:val="16"/>
          <w:szCs w:val="16"/>
        </w:rPr>
        <w:t xml:space="preserve"> </w:t>
      </w:r>
      <w:proofErr w:type="spellStart"/>
      <w:r w:rsidRPr="001B4B25">
        <w:rPr>
          <w:i/>
          <w:sz w:val="16"/>
          <w:szCs w:val="16"/>
        </w:rPr>
        <w:t>brunneum</w:t>
      </w:r>
      <w:proofErr w:type="spellEnd"/>
      <w:r w:rsidRPr="001B4B25">
        <w:rPr>
          <w:i/>
          <w:sz w:val="16"/>
          <w:szCs w:val="16"/>
        </w:rPr>
        <w:t xml:space="preserve">, </w:t>
      </w:r>
      <w:proofErr w:type="spellStart"/>
      <w:r w:rsidRPr="001B4B25">
        <w:rPr>
          <w:i/>
          <w:sz w:val="16"/>
          <w:szCs w:val="16"/>
        </w:rPr>
        <w:t>Macrolepiota</w:t>
      </w:r>
      <w:proofErr w:type="spellEnd"/>
      <w:r w:rsidRPr="001B4B25">
        <w:rPr>
          <w:i/>
          <w:sz w:val="16"/>
          <w:szCs w:val="16"/>
        </w:rPr>
        <w:t xml:space="preserve"> </w:t>
      </w:r>
      <w:proofErr w:type="spellStart"/>
      <w:r w:rsidRPr="001B4B25">
        <w:rPr>
          <w:i/>
          <w:sz w:val="16"/>
          <w:szCs w:val="16"/>
        </w:rPr>
        <w:t>venenata</w:t>
      </w:r>
      <w:proofErr w:type="spellEnd"/>
      <w:r w:rsidRPr="001B4B25">
        <w:rPr>
          <w:i/>
          <w:sz w:val="16"/>
          <w:szCs w:val="16"/>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296" w:rsidRDefault="003D4A8A" w:rsidP="00DE176B">
    <w:pPr>
      <w:pStyle w:val="lfej"/>
      <w:pBdr>
        <w:bottom w:val="dashed" w:sz="36" w:space="1" w:color="966432"/>
      </w:pBdr>
      <w:tabs>
        <w:tab w:val="clear" w:pos="9072"/>
        <w:tab w:val="right" w:pos="9356"/>
      </w:tabs>
    </w:pPr>
    <w:r w:rsidRPr="00113CA1">
      <w:rPr>
        <w:b/>
        <w:smallCaps/>
        <w:color w:val="966432"/>
        <w:sz w:val="72"/>
        <w:szCs w:val="72"/>
      </w:rPr>
      <w:t>Őzlábgomba</w:t>
    </w:r>
    <w:r>
      <w:rPr>
        <w:b/>
        <w:smallCaps/>
        <w:sz w:val="56"/>
        <w:szCs w:val="56"/>
      </w:rPr>
      <w:tab/>
    </w:r>
    <w:r>
      <w:rPr>
        <w:b/>
        <w:smallCaps/>
        <w:sz w:val="56"/>
        <w:szCs w:val="56"/>
      </w:rPr>
      <w:tab/>
    </w:r>
    <w:r w:rsidR="002979AA">
      <w:rPr>
        <w:noProof/>
        <w:lang w:eastAsia="hu-HU"/>
      </w:rPr>
      <w:drawing>
        <wp:inline distT="0" distB="0" distL="0" distR="0">
          <wp:extent cx="399600" cy="54000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ombarajz.png"/>
                  <pic:cNvPicPr/>
                </pic:nvPicPr>
                <pic:blipFill>
                  <a:blip r:embed="rId1">
                    <a:extLst>
                      <a:ext uri="{28A0092B-C50C-407E-A947-70E740481C1C}">
                        <a14:useLocalDpi xmlns:a14="http://schemas.microsoft.com/office/drawing/2010/main" val="0"/>
                      </a:ext>
                    </a:extLst>
                  </a:blip>
                  <a:stretch>
                    <a:fillRect/>
                  </a:stretch>
                </pic:blipFill>
                <pic:spPr>
                  <a:xfrm>
                    <a:off x="0" y="0"/>
                    <a:ext cx="399600" cy="540000"/>
                  </a:xfrm>
                  <a:prstGeom prst="rect">
                    <a:avLst/>
                  </a:prstGeom>
                </pic:spPr>
              </pic:pic>
            </a:graphicData>
          </a:graphic>
        </wp:inline>
      </w:drawing>
    </w:r>
    <w:r w:rsidR="002979AA">
      <w:rPr>
        <w:noProof/>
        <w:lang w:eastAsia="hu-HU"/>
      </w:rPr>
      <w:drawing>
        <wp:inline distT="0" distB="0" distL="0" distR="0" wp14:anchorId="58C8D05F" wp14:editId="2AEEC2FA">
          <wp:extent cx="601200" cy="81000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ombarajz.png"/>
                  <pic:cNvPicPr/>
                </pic:nvPicPr>
                <pic:blipFill>
                  <a:blip r:embed="rId1">
                    <a:extLst>
                      <a:ext uri="{28A0092B-C50C-407E-A947-70E740481C1C}">
                        <a14:useLocalDpi xmlns:a14="http://schemas.microsoft.com/office/drawing/2010/main" val="0"/>
                      </a:ext>
                    </a:extLst>
                  </a:blip>
                  <a:stretch>
                    <a:fillRect/>
                  </a:stretch>
                </pic:blipFill>
                <pic:spPr>
                  <a:xfrm>
                    <a:off x="0" y="0"/>
                    <a:ext cx="601200" cy="810000"/>
                  </a:xfrm>
                  <a:prstGeom prst="rect">
                    <a:avLst/>
                  </a:prstGeom>
                </pic:spPr>
              </pic:pic>
            </a:graphicData>
          </a:graphic>
        </wp:inline>
      </w:drawing>
    </w:r>
    <w:r w:rsidR="002979AA">
      <w:rPr>
        <w:noProof/>
        <w:lang w:eastAsia="hu-HU"/>
      </w:rPr>
      <w:drawing>
        <wp:inline distT="0" distB="0" distL="0" distR="0" wp14:anchorId="58C8D05F" wp14:editId="2AEEC2FA">
          <wp:extent cx="800000" cy="1079365"/>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ombarajz.png"/>
                  <pic:cNvPicPr/>
                </pic:nvPicPr>
                <pic:blipFill>
                  <a:blip r:embed="rId1">
                    <a:extLst>
                      <a:ext uri="{28A0092B-C50C-407E-A947-70E740481C1C}">
                        <a14:useLocalDpi xmlns:a14="http://schemas.microsoft.com/office/drawing/2010/main" val="0"/>
                      </a:ext>
                    </a:extLst>
                  </a:blip>
                  <a:stretch>
                    <a:fillRect/>
                  </a:stretch>
                </pic:blipFill>
                <pic:spPr>
                  <a:xfrm>
                    <a:off x="0" y="0"/>
                    <a:ext cx="800000" cy="107936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75pt;height:11.25pt" o:bullet="t">
        <v:imagedata r:id="rId1" o:title="jel"/>
      </v:shape>
    </w:pict>
  </w:numPicBullet>
  <w:numPicBullet w:numPicBulletId="1">
    <w:pict>
      <v:shape id="_x0000_i1031" type="#_x0000_t75" style="width:11.25pt;height:19.5pt" o:bullet="t">
        <v:imagedata r:id="rId2" o:title="jel"/>
      </v:shape>
    </w:pict>
  </w:numPicBullet>
  <w:numPicBullet w:numPicBulletId="2">
    <w:pict>
      <v:shape id="_x0000_i1032" type="#_x0000_t75" style="width:6.75pt;height:11.25pt" o:bullet="t">
        <v:imagedata r:id="rId3" o:title="jel_új"/>
      </v:shape>
    </w:pict>
  </w:numPicBullet>
  <w:numPicBullet w:numPicBulletId="3">
    <w:pict>
      <v:shape id="_x0000_i1033" type="#_x0000_t75" style="width:5.25pt;height:9.75pt" o:bullet="t">
        <v:imagedata r:id="rId4" o:title="jel"/>
      </v:shape>
    </w:pict>
  </w:numPicBullet>
  <w:abstractNum w:abstractNumId="0">
    <w:nsid w:val="16D06DA8"/>
    <w:multiLevelType w:val="hybridMultilevel"/>
    <w:tmpl w:val="4C72151C"/>
    <w:lvl w:ilvl="0" w:tplc="4FD4E7BA">
      <w:start w:val="1"/>
      <w:numFmt w:val="bullet"/>
      <w:lvlText w:val=""/>
      <w:lvlPicBulletId w:val="3"/>
      <w:lvlJc w:val="left"/>
      <w:pPr>
        <w:ind w:left="726" w:hanging="360"/>
      </w:pPr>
      <w:rPr>
        <w:rFonts w:ascii="Symbol" w:hAnsi="Symbol" w:hint="default"/>
        <w:color w:val="auto"/>
      </w:rPr>
    </w:lvl>
    <w:lvl w:ilvl="1" w:tplc="040E0003" w:tentative="1">
      <w:start w:val="1"/>
      <w:numFmt w:val="bullet"/>
      <w:lvlText w:val="o"/>
      <w:lvlJc w:val="left"/>
      <w:pPr>
        <w:ind w:left="1446" w:hanging="360"/>
      </w:pPr>
      <w:rPr>
        <w:rFonts w:ascii="Courier New" w:hAnsi="Courier New" w:cs="Courier New" w:hint="default"/>
      </w:rPr>
    </w:lvl>
    <w:lvl w:ilvl="2" w:tplc="040E0005" w:tentative="1">
      <w:start w:val="1"/>
      <w:numFmt w:val="bullet"/>
      <w:lvlText w:val=""/>
      <w:lvlJc w:val="left"/>
      <w:pPr>
        <w:ind w:left="2166" w:hanging="360"/>
      </w:pPr>
      <w:rPr>
        <w:rFonts w:ascii="Wingdings" w:hAnsi="Wingdings" w:hint="default"/>
      </w:rPr>
    </w:lvl>
    <w:lvl w:ilvl="3" w:tplc="040E0001" w:tentative="1">
      <w:start w:val="1"/>
      <w:numFmt w:val="bullet"/>
      <w:lvlText w:val=""/>
      <w:lvlJc w:val="left"/>
      <w:pPr>
        <w:ind w:left="2886" w:hanging="360"/>
      </w:pPr>
      <w:rPr>
        <w:rFonts w:ascii="Symbol" w:hAnsi="Symbol" w:hint="default"/>
      </w:rPr>
    </w:lvl>
    <w:lvl w:ilvl="4" w:tplc="040E0003" w:tentative="1">
      <w:start w:val="1"/>
      <w:numFmt w:val="bullet"/>
      <w:lvlText w:val="o"/>
      <w:lvlJc w:val="left"/>
      <w:pPr>
        <w:ind w:left="3606" w:hanging="360"/>
      </w:pPr>
      <w:rPr>
        <w:rFonts w:ascii="Courier New" w:hAnsi="Courier New" w:cs="Courier New" w:hint="default"/>
      </w:rPr>
    </w:lvl>
    <w:lvl w:ilvl="5" w:tplc="040E0005" w:tentative="1">
      <w:start w:val="1"/>
      <w:numFmt w:val="bullet"/>
      <w:lvlText w:val=""/>
      <w:lvlJc w:val="left"/>
      <w:pPr>
        <w:ind w:left="4326" w:hanging="360"/>
      </w:pPr>
      <w:rPr>
        <w:rFonts w:ascii="Wingdings" w:hAnsi="Wingdings" w:hint="default"/>
      </w:rPr>
    </w:lvl>
    <w:lvl w:ilvl="6" w:tplc="040E0001" w:tentative="1">
      <w:start w:val="1"/>
      <w:numFmt w:val="bullet"/>
      <w:lvlText w:val=""/>
      <w:lvlJc w:val="left"/>
      <w:pPr>
        <w:ind w:left="5046" w:hanging="360"/>
      </w:pPr>
      <w:rPr>
        <w:rFonts w:ascii="Symbol" w:hAnsi="Symbol" w:hint="default"/>
      </w:rPr>
    </w:lvl>
    <w:lvl w:ilvl="7" w:tplc="040E0003" w:tentative="1">
      <w:start w:val="1"/>
      <w:numFmt w:val="bullet"/>
      <w:lvlText w:val="o"/>
      <w:lvlJc w:val="left"/>
      <w:pPr>
        <w:ind w:left="5766" w:hanging="360"/>
      </w:pPr>
      <w:rPr>
        <w:rFonts w:ascii="Courier New" w:hAnsi="Courier New" w:cs="Courier New" w:hint="default"/>
      </w:rPr>
    </w:lvl>
    <w:lvl w:ilvl="8" w:tplc="040E0005" w:tentative="1">
      <w:start w:val="1"/>
      <w:numFmt w:val="bullet"/>
      <w:lvlText w:val=""/>
      <w:lvlJc w:val="left"/>
      <w:pPr>
        <w:ind w:left="6486" w:hanging="360"/>
      </w:pPr>
      <w:rPr>
        <w:rFonts w:ascii="Wingdings" w:hAnsi="Wingdings" w:hint="default"/>
      </w:rPr>
    </w:lvl>
  </w:abstractNum>
  <w:abstractNum w:abstractNumId="1">
    <w:nsid w:val="1AC125C4"/>
    <w:multiLevelType w:val="hybridMultilevel"/>
    <w:tmpl w:val="084A57C4"/>
    <w:lvl w:ilvl="0" w:tplc="D5FE1674">
      <w:start w:val="1"/>
      <w:numFmt w:val="bullet"/>
      <w:lvlText w:val=""/>
      <w:lvlJc w:val="left"/>
      <w:pPr>
        <w:ind w:left="726" w:hanging="360"/>
      </w:pPr>
      <w:rPr>
        <w:rFonts w:ascii="Symbol" w:hAnsi="Symbol" w:hint="default"/>
      </w:rPr>
    </w:lvl>
    <w:lvl w:ilvl="1" w:tplc="040E0003" w:tentative="1">
      <w:start w:val="1"/>
      <w:numFmt w:val="bullet"/>
      <w:lvlText w:val="o"/>
      <w:lvlJc w:val="left"/>
      <w:pPr>
        <w:ind w:left="1446" w:hanging="360"/>
      </w:pPr>
      <w:rPr>
        <w:rFonts w:ascii="Courier New" w:hAnsi="Courier New" w:cs="Courier New" w:hint="default"/>
      </w:rPr>
    </w:lvl>
    <w:lvl w:ilvl="2" w:tplc="040E0005" w:tentative="1">
      <w:start w:val="1"/>
      <w:numFmt w:val="bullet"/>
      <w:lvlText w:val=""/>
      <w:lvlJc w:val="left"/>
      <w:pPr>
        <w:ind w:left="2166" w:hanging="360"/>
      </w:pPr>
      <w:rPr>
        <w:rFonts w:ascii="Wingdings" w:hAnsi="Wingdings" w:hint="default"/>
      </w:rPr>
    </w:lvl>
    <w:lvl w:ilvl="3" w:tplc="040E0001" w:tentative="1">
      <w:start w:val="1"/>
      <w:numFmt w:val="bullet"/>
      <w:lvlText w:val=""/>
      <w:lvlJc w:val="left"/>
      <w:pPr>
        <w:ind w:left="2886" w:hanging="360"/>
      </w:pPr>
      <w:rPr>
        <w:rFonts w:ascii="Symbol" w:hAnsi="Symbol" w:hint="default"/>
      </w:rPr>
    </w:lvl>
    <w:lvl w:ilvl="4" w:tplc="040E0003" w:tentative="1">
      <w:start w:val="1"/>
      <w:numFmt w:val="bullet"/>
      <w:lvlText w:val="o"/>
      <w:lvlJc w:val="left"/>
      <w:pPr>
        <w:ind w:left="3606" w:hanging="360"/>
      </w:pPr>
      <w:rPr>
        <w:rFonts w:ascii="Courier New" w:hAnsi="Courier New" w:cs="Courier New" w:hint="default"/>
      </w:rPr>
    </w:lvl>
    <w:lvl w:ilvl="5" w:tplc="040E0005" w:tentative="1">
      <w:start w:val="1"/>
      <w:numFmt w:val="bullet"/>
      <w:lvlText w:val=""/>
      <w:lvlJc w:val="left"/>
      <w:pPr>
        <w:ind w:left="4326" w:hanging="360"/>
      </w:pPr>
      <w:rPr>
        <w:rFonts w:ascii="Wingdings" w:hAnsi="Wingdings" w:hint="default"/>
      </w:rPr>
    </w:lvl>
    <w:lvl w:ilvl="6" w:tplc="040E0001" w:tentative="1">
      <w:start w:val="1"/>
      <w:numFmt w:val="bullet"/>
      <w:lvlText w:val=""/>
      <w:lvlJc w:val="left"/>
      <w:pPr>
        <w:ind w:left="5046" w:hanging="360"/>
      </w:pPr>
      <w:rPr>
        <w:rFonts w:ascii="Symbol" w:hAnsi="Symbol" w:hint="default"/>
      </w:rPr>
    </w:lvl>
    <w:lvl w:ilvl="7" w:tplc="040E0003" w:tentative="1">
      <w:start w:val="1"/>
      <w:numFmt w:val="bullet"/>
      <w:lvlText w:val="o"/>
      <w:lvlJc w:val="left"/>
      <w:pPr>
        <w:ind w:left="5766" w:hanging="360"/>
      </w:pPr>
      <w:rPr>
        <w:rFonts w:ascii="Courier New" w:hAnsi="Courier New" w:cs="Courier New" w:hint="default"/>
      </w:rPr>
    </w:lvl>
    <w:lvl w:ilvl="8" w:tplc="040E0005" w:tentative="1">
      <w:start w:val="1"/>
      <w:numFmt w:val="bullet"/>
      <w:lvlText w:val=""/>
      <w:lvlJc w:val="left"/>
      <w:pPr>
        <w:ind w:left="6486" w:hanging="360"/>
      </w:pPr>
      <w:rPr>
        <w:rFonts w:ascii="Wingdings" w:hAnsi="Wingdings" w:hint="default"/>
      </w:rPr>
    </w:lvl>
  </w:abstractNum>
  <w:abstractNum w:abstractNumId="2">
    <w:nsid w:val="248257B7"/>
    <w:multiLevelType w:val="hybridMultilevel"/>
    <w:tmpl w:val="E62CD834"/>
    <w:lvl w:ilvl="0" w:tplc="E8047C12">
      <w:start w:val="1"/>
      <w:numFmt w:val="bullet"/>
      <w:lvlText w:val=""/>
      <w:lvlPicBulletId w:val="1"/>
      <w:lvlJc w:val="left"/>
      <w:pPr>
        <w:ind w:left="726" w:hanging="360"/>
      </w:pPr>
      <w:rPr>
        <w:rFonts w:ascii="Symbol" w:hAnsi="Symbol" w:hint="default"/>
        <w:color w:val="auto"/>
      </w:rPr>
    </w:lvl>
    <w:lvl w:ilvl="1" w:tplc="040E0003" w:tentative="1">
      <w:start w:val="1"/>
      <w:numFmt w:val="bullet"/>
      <w:lvlText w:val="o"/>
      <w:lvlJc w:val="left"/>
      <w:pPr>
        <w:ind w:left="1446" w:hanging="360"/>
      </w:pPr>
      <w:rPr>
        <w:rFonts w:ascii="Courier New" w:hAnsi="Courier New" w:cs="Courier New" w:hint="default"/>
      </w:rPr>
    </w:lvl>
    <w:lvl w:ilvl="2" w:tplc="040E0005" w:tentative="1">
      <w:start w:val="1"/>
      <w:numFmt w:val="bullet"/>
      <w:lvlText w:val=""/>
      <w:lvlJc w:val="left"/>
      <w:pPr>
        <w:ind w:left="2166" w:hanging="360"/>
      </w:pPr>
      <w:rPr>
        <w:rFonts w:ascii="Wingdings" w:hAnsi="Wingdings" w:hint="default"/>
      </w:rPr>
    </w:lvl>
    <w:lvl w:ilvl="3" w:tplc="040E0001" w:tentative="1">
      <w:start w:val="1"/>
      <w:numFmt w:val="bullet"/>
      <w:lvlText w:val=""/>
      <w:lvlJc w:val="left"/>
      <w:pPr>
        <w:ind w:left="2886" w:hanging="360"/>
      </w:pPr>
      <w:rPr>
        <w:rFonts w:ascii="Symbol" w:hAnsi="Symbol" w:hint="default"/>
      </w:rPr>
    </w:lvl>
    <w:lvl w:ilvl="4" w:tplc="040E0003" w:tentative="1">
      <w:start w:val="1"/>
      <w:numFmt w:val="bullet"/>
      <w:lvlText w:val="o"/>
      <w:lvlJc w:val="left"/>
      <w:pPr>
        <w:ind w:left="3606" w:hanging="360"/>
      </w:pPr>
      <w:rPr>
        <w:rFonts w:ascii="Courier New" w:hAnsi="Courier New" w:cs="Courier New" w:hint="default"/>
      </w:rPr>
    </w:lvl>
    <w:lvl w:ilvl="5" w:tplc="040E0005" w:tentative="1">
      <w:start w:val="1"/>
      <w:numFmt w:val="bullet"/>
      <w:lvlText w:val=""/>
      <w:lvlJc w:val="left"/>
      <w:pPr>
        <w:ind w:left="4326" w:hanging="360"/>
      </w:pPr>
      <w:rPr>
        <w:rFonts w:ascii="Wingdings" w:hAnsi="Wingdings" w:hint="default"/>
      </w:rPr>
    </w:lvl>
    <w:lvl w:ilvl="6" w:tplc="040E0001" w:tentative="1">
      <w:start w:val="1"/>
      <w:numFmt w:val="bullet"/>
      <w:lvlText w:val=""/>
      <w:lvlJc w:val="left"/>
      <w:pPr>
        <w:ind w:left="5046" w:hanging="360"/>
      </w:pPr>
      <w:rPr>
        <w:rFonts w:ascii="Symbol" w:hAnsi="Symbol" w:hint="default"/>
      </w:rPr>
    </w:lvl>
    <w:lvl w:ilvl="7" w:tplc="040E0003" w:tentative="1">
      <w:start w:val="1"/>
      <w:numFmt w:val="bullet"/>
      <w:lvlText w:val="o"/>
      <w:lvlJc w:val="left"/>
      <w:pPr>
        <w:ind w:left="5766" w:hanging="360"/>
      </w:pPr>
      <w:rPr>
        <w:rFonts w:ascii="Courier New" w:hAnsi="Courier New" w:cs="Courier New" w:hint="default"/>
      </w:rPr>
    </w:lvl>
    <w:lvl w:ilvl="8" w:tplc="040E0005" w:tentative="1">
      <w:start w:val="1"/>
      <w:numFmt w:val="bullet"/>
      <w:lvlText w:val=""/>
      <w:lvlJc w:val="left"/>
      <w:pPr>
        <w:ind w:left="6486" w:hanging="360"/>
      </w:pPr>
      <w:rPr>
        <w:rFonts w:ascii="Wingdings" w:hAnsi="Wingdings" w:hint="default"/>
      </w:rPr>
    </w:lvl>
  </w:abstractNum>
  <w:abstractNum w:abstractNumId="3">
    <w:nsid w:val="6B671615"/>
    <w:multiLevelType w:val="hybridMultilevel"/>
    <w:tmpl w:val="8F74E0AA"/>
    <w:lvl w:ilvl="0" w:tplc="8EEA45A2">
      <w:start w:val="1"/>
      <w:numFmt w:val="bullet"/>
      <w:lvlText w:val=""/>
      <w:lvlPicBulletId w:val="0"/>
      <w:lvlJc w:val="left"/>
      <w:pPr>
        <w:ind w:left="726" w:hanging="360"/>
      </w:pPr>
      <w:rPr>
        <w:rFonts w:ascii="Symbol" w:hAnsi="Symbol" w:hint="default"/>
        <w:color w:val="auto"/>
      </w:rPr>
    </w:lvl>
    <w:lvl w:ilvl="1" w:tplc="040E0003" w:tentative="1">
      <w:start w:val="1"/>
      <w:numFmt w:val="bullet"/>
      <w:lvlText w:val="o"/>
      <w:lvlJc w:val="left"/>
      <w:pPr>
        <w:ind w:left="1446" w:hanging="360"/>
      </w:pPr>
      <w:rPr>
        <w:rFonts w:ascii="Courier New" w:hAnsi="Courier New" w:cs="Courier New" w:hint="default"/>
      </w:rPr>
    </w:lvl>
    <w:lvl w:ilvl="2" w:tplc="040E0005" w:tentative="1">
      <w:start w:val="1"/>
      <w:numFmt w:val="bullet"/>
      <w:lvlText w:val=""/>
      <w:lvlJc w:val="left"/>
      <w:pPr>
        <w:ind w:left="2166" w:hanging="360"/>
      </w:pPr>
      <w:rPr>
        <w:rFonts w:ascii="Wingdings" w:hAnsi="Wingdings" w:hint="default"/>
      </w:rPr>
    </w:lvl>
    <w:lvl w:ilvl="3" w:tplc="040E0001" w:tentative="1">
      <w:start w:val="1"/>
      <w:numFmt w:val="bullet"/>
      <w:lvlText w:val=""/>
      <w:lvlJc w:val="left"/>
      <w:pPr>
        <w:ind w:left="2886" w:hanging="360"/>
      </w:pPr>
      <w:rPr>
        <w:rFonts w:ascii="Symbol" w:hAnsi="Symbol" w:hint="default"/>
      </w:rPr>
    </w:lvl>
    <w:lvl w:ilvl="4" w:tplc="040E0003" w:tentative="1">
      <w:start w:val="1"/>
      <w:numFmt w:val="bullet"/>
      <w:lvlText w:val="o"/>
      <w:lvlJc w:val="left"/>
      <w:pPr>
        <w:ind w:left="3606" w:hanging="360"/>
      </w:pPr>
      <w:rPr>
        <w:rFonts w:ascii="Courier New" w:hAnsi="Courier New" w:cs="Courier New" w:hint="default"/>
      </w:rPr>
    </w:lvl>
    <w:lvl w:ilvl="5" w:tplc="040E0005" w:tentative="1">
      <w:start w:val="1"/>
      <w:numFmt w:val="bullet"/>
      <w:lvlText w:val=""/>
      <w:lvlJc w:val="left"/>
      <w:pPr>
        <w:ind w:left="4326" w:hanging="360"/>
      </w:pPr>
      <w:rPr>
        <w:rFonts w:ascii="Wingdings" w:hAnsi="Wingdings" w:hint="default"/>
      </w:rPr>
    </w:lvl>
    <w:lvl w:ilvl="6" w:tplc="040E0001" w:tentative="1">
      <w:start w:val="1"/>
      <w:numFmt w:val="bullet"/>
      <w:lvlText w:val=""/>
      <w:lvlJc w:val="left"/>
      <w:pPr>
        <w:ind w:left="5046" w:hanging="360"/>
      </w:pPr>
      <w:rPr>
        <w:rFonts w:ascii="Symbol" w:hAnsi="Symbol" w:hint="default"/>
      </w:rPr>
    </w:lvl>
    <w:lvl w:ilvl="7" w:tplc="040E0003" w:tentative="1">
      <w:start w:val="1"/>
      <w:numFmt w:val="bullet"/>
      <w:lvlText w:val="o"/>
      <w:lvlJc w:val="left"/>
      <w:pPr>
        <w:ind w:left="5766" w:hanging="360"/>
      </w:pPr>
      <w:rPr>
        <w:rFonts w:ascii="Courier New" w:hAnsi="Courier New" w:cs="Courier New" w:hint="default"/>
      </w:rPr>
    </w:lvl>
    <w:lvl w:ilvl="8" w:tplc="040E0005" w:tentative="1">
      <w:start w:val="1"/>
      <w:numFmt w:val="bullet"/>
      <w:lvlText w:val=""/>
      <w:lvlJc w:val="left"/>
      <w:pPr>
        <w:ind w:left="6486" w:hanging="360"/>
      </w:pPr>
      <w:rPr>
        <w:rFonts w:ascii="Wingdings" w:hAnsi="Wingdings" w:hint="default"/>
      </w:rPr>
    </w:lvl>
  </w:abstractNum>
  <w:abstractNum w:abstractNumId="4">
    <w:nsid w:val="70030445"/>
    <w:multiLevelType w:val="hybridMultilevel"/>
    <w:tmpl w:val="D6980508"/>
    <w:lvl w:ilvl="0" w:tplc="D5FE167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73DB666D"/>
    <w:multiLevelType w:val="hybridMultilevel"/>
    <w:tmpl w:val="3AE27346"/>
    <w:lvl w:ilvl="0" w:tplc="43E2B134">
      <w:start w:val="1"/>
      <w:numFmt w:val="bullet"/>
      <w:lvlText w:val=""/>
      <w:lvlPicBulletId w:val="2"/>
      <w:lvlJc w:val="left"/>
      <w:pPr>
        <w:ind w:left="726" w:hanging="360"/>
      </w:pPr>
      <w:rPr>
        <w:rFonts w:ascii="Symbol" w:hAnsi="Symbol" w:hint="default"/>
        <w:color w:val="auto"/>
      </w:rPr>
    </w:lvl>
    <w:lvl w:ilvl="1" w:tplc="040E0003" w:tentative="1">
      <w:start w:val="1"/>
      <w:numFmt w:val="bullet"/>
      <w:lvlText w:val="o"/>
      <w:lvlJc w:val="left"/>
      <w:pPr>
        <w:ind w:left="1446" w:hanging="360"/>
      </w:pPr>
      <w:rPr>
        <w:rFonts w:ascii="Courier New" w:hAnsi="Courier New" w:cs="Courier New" w:hint="default"/>
      </w:rPr>
    </w:lvl>
    <w:lvl w:ilvl="2" w:tplc="040E0005" w:tentative="1">
      <w:start w:val="1"/>
      <w:numFmt w:val="bullet"/>
      <w:lvlText w:val=""/>
      <w:lvlJc w:val="left"/>
      <w:pPr>
        <w:ind w:left="2166" w:hanging="360"/>
      </w:pPr>
      <w:rPr>
        <w:rFonts w:ascii="Wingdings" w:hAnsi="Wingdings" w:hint="default"/>
      </w:rPr>
    </w:lvl>
    <w:lvl w:ilvl="3" w:tplc="040E0001" w:tentative="1">
      <w:start w:val="1"/>
      <w:numFmt w:val="bullet"/>
      <w:lvlText w:val=""/>
      <w:lvlJc w:val="left"/>
      <w:pPr>
        <w:ind w:left="2886" w:hanging="360"/>
      </w:pPr>
      <w:rPr>
        <w:rFonts w:ascii="Symbol" w:hAnsi="Symbol" w:hint="default"/>
      </w:rPr>
    </w:lvl>
    <w:lvl w:ilvl="4" w:tplc="040E0003" w:tentative="1">
      <w:start w:val="1"/>
      <w:numFmt w:val="bullet"/>
      <w:lvlText w:val="o"/>
      <w:lvlJc w:val="left"/>
      <w:pPr>
        <w:ind w:left="3606" w:hanging="360"/>
      </w:pPr>
      <w:rPr>
        <w:rFonts w:ascii="Courier New" w:hAnsi="Courier New" w:cs="Courier New" w:hint="default"/>
      </w:rPr>
    </w:lvl>
    <w:lvl w:ilvl="5" w:tplc="040E0005" w:tentative="1">
      <w:start w:val="1"/>
      <w:numFmt w:val="bullet"/>
      <w:lvlText w:val=""/>
      <w:lvlJc w:val="left"/>
      <w:pPr>
        <w:ind w:left="4326" w:hanging="360"/>
      </w:pPr>
      <w:rPr>
        <w:rFonts w:ascii="Wingdings" w:hAnsi="Wingdings" w:hint="default"/>
      </w:rPr>
    </w:lvl>
    <w:lvl w:ilvl="6" w:tplc="040E0001" w:tentative="1">
      <w:start w:val="1"/>
      <w:numFmt w:val="bullet"/>
      <w:lvlText w:val=""/>
      <w:lvlJc w:val="left"/>
      <w:pPr>
        <w:ind w:left="5046" w:hanging="360"/>
      </w:pPr>
      <w:rPr>
        <w:rFonts w:ascii="Symbol" w:hAnsi="Symbol" w:hint="default"/>
      </w:rPr>
    </w:lvl>
    <w:lvl w:ilvl="7" w:tplc="040E0003" w:tentative="1">
      <w:start w:val="1"/>
      <w:numFmt w:val="bullet"/>
      <w:lvlText w:val="o"/>
      <w:lvlJc w:val="left"/>
      <w:pPr>
        <w:ind w:left="5766" w:hanging="360"/>
      </w:pPr>
      <w:rPr>
        <w:rFonts w:ascii="Courier New" w:hAnsi="Courier New" w:cs="Courier New" w:hint="default"/>
      </w:rPr>
    </w:lvl>
    <w:lvl w:ilvl="8" w:tplc="040E0005" w:tentative="1">
      <w:start w:val="1"/>
      <w:numFmt w:val="bullet"/>
      <w:lvlText w:val=""/>
      <w:lvlJc w:val="left"/>
      <w:pPr>
        <w:ind w:left="6486"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556A6"/>
    <w:rsid w:val="0002253E"/>
    <w:rsid w:val="00082FAC"/>
    <w:rsid w:val="000871CB"/>
    <w:rsid w:val="000B464D"/>
    <w:rsid w:val="000C7F4C"/>
    <w:rsid w:val="000D6A6E"/>
    <w:rsid w:val="00113CA1"/>
    <w:rsid w:val="00117742"/>
    <w:rsid w:val="00121852"/>
    <w:rsid w:val="00125B2B"/>
    <w:rsid w:val="001267C6"/>
    <w:rsid w:val="001B4B25"/>
    <w:rsid w:val="001B7BC0"/>
    <w:rsid w:val="001C53EE"/>
    <w:rsid w:val="001D4C6D"/>
    <w:rsid w:val="001E7F36"/>
    <w:rsid w:val="00216D79"/>
    <w:rsid w:val="002971E9"/>
    <w:rsid w:val="002979AA"/>
    <w:rsid w:val="002A5537"/>
    <w:rsid w:val="002B6977"/>
    <w:rsid w:val="002F2923"/>
    <w:rsid w:val="002F2AFC"/>
    <w:rsid w:val="00345FBE"/>
    <w:rsid w:val="003B228E"/>
    <w:rsid w:val="003D423E"/>
    <w:rsid w:val="003D4A8A"/>
    <w:rsid w:val="004938BF"/>
    <w:rsid w:val="004B442B"/>
    <w:rsid w:val="00572737"/>
    <w:rsid w:val="005A24D9"/>
    <w:rsid w:val="006005E9"/>
    <w:rsid w:val="00650C81"/>
    <w:rsid w:val="0066534A"/>
    <w:rsid w:val="006F4F14"/>
    <w:rsid w:val="007471EB"/>
    <w:rsid w:val="007757F1"/>
    <w:rsid w:val="007C4003"/>
    <w:rsid w:val="007D343A"/>
    <w:rsid w:val="00857F1A"/>
    <w:rsid w:val="00883967"/>
    <w:rsid w:val="008E7E16"/>
    <w:rsid w:val="0097650A"/>
    <w:rsid w:val="009D0DC6"/>
    <w:rsid w:val="00A556A6"/>
    <w:rsid w:val="00AC1DE7"/>
    <w:rsid w:val="00B0270F"/>
    <w:rsid w:val="00B10BBC"/>
    <w:rsid w:val="00B2664D"/>
    <w:rsid w:val="00B762CB"/>
    <w:rsid w:val="00BE550C"/>
    <w:rsid w:val="00BF6ED0"/>
    <w:rsid w:val="00C23ACE"/>
    <w:rsid w:val="00C947CF"/>
    <w:rsid w:val="00CB1AAA"/>
    <w:rsid w:val="00CE6A1D"/>
    <w:rsid w:val="00D01A3E"/>
    <w:rsid w:val="00D15F3E"/>
    <w:rsid w:val="00D531E3"/>
    <w:rsid w:val="00D76650"/>
    <w:rsid w:val="00DC1B4B"/>
    <w:rsid w:val="00DE176B"/>
    <w:rsid w:val="00DF70AD"/>
    <w:rsid w:val="00E3452D"/>
    <w:rsid w:val="00E37296"/>
    <w:rsid w:val="00EA790D"/>
    <w:rsid w:val="00EC1595"/>
    <w:rsid w:val="00F57715"/>
    <w:rsid w:val="00FA65EA"/>
    <w:rsid w:val="00FC1F3C"/>
    <w:rsid w:val="00FC300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0C042D-57AB-4E7A-B726-7D2C4AC5E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hu-H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B0270F"/>
  </w:style>
  <w:style w:type="paragraph" w:styleId="Cmsor3">
    <w:name w:val="heading 3"/>
    <w:basedOn w:val="Norml"/>
    <w:link w:val="Cmsor3Char"/>
    <w:uiPriority w:val="9"/>
    <w:qFormat/>
    <w:rsid w:val="006005E9"/>
    <w:pPr>
      <w:spacing w:before="100" w:beforeAutospacing="1" w:after="100" w:afterAutospacing="1"/>
      <w:outlineLvl w:val="2"/>
    </w:pPr>
    <w:rPr>
      <w:rFonts w:eastAsia="Times New Roman"/>
      <w:b/>
      <w:bCs/>
      <w:sz w:val="27"/>
      <w:szCs w:val="27"/>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Fjl">
    <w:name w:val="Fájl"/>
    <w:basedOn w:val="Bekezdsalapbettpusa"/>
    <w:qFormat/>
    <w:rsid w:val="007757F1"/>
    <w:rPr>
      <w:rFonts w:ascii="Courier New" w:hAnsi="Courier New"/>
      <w:i/>
      <w:sz w:val="22"/>
    </w:rPr>
  </w:style>
  <w:style w:type="paragraph" w:customStyle="1" w:styleId="Megolds">
    <w:name w:val="Megoldás"/>
    <w:basedOn w:val="Norml"/>
    <w:autoRedefine/>
    <w:qFormat/>
    <w:rsid w:val="005A24D9"/>
    <w:pPr>
      <w:pBdr>
        <w:top w:val="single" w:sz="4" w:space="1" w:color="auto"/>
        <w:left w:val="single" w:sz="4" w:space="4" w:color="auto"/>
        <w:bottom w:val="single" w:sz="4" w:space="1" w:color="auto"/>
        <w:right w:val="single" w:sz="4" w:space="4" w:color="auto"/>
      </w:pBdr>
      <w:tabs>
        <w:tab w:val="left" w:pos="284"/>
      </w:tabs>
      <w:ind w:left="567"/>
    </w:pPr>
    <w:rPr>
      <w:rFonts w:ascii="Courier New" w:eastAsia="Calibri" w:hAnsi="Courier New" w:cs="Courier New"/>
      <w:sz w:val="24"/>
      <w:szCs w:val="24"/>
    </w:rPr>
  </w:style>
  <w:style w:type="paragraph" w:styleId="Csakszveg">
    <w:name w:val="Plain Text"/>
    <w:basedOn w:val="Norml"/>
    <w:link w:val="CsakszvegChar"/>
    <w:uiPriority w:val="99"/>
    <w:unhideWhenUsed/>
    <w:rsid w:val="00957F14"/>
    <w:rPr>
      <w:rFonts w:ascii="Consolas" w:hAnsi="Consolas"/>
      <w:sz w:val="21"/>
      <w:szCs w:val="21"/>
    </w:rPr>
  </w:style>
  <w:style w:type="character" w:customStyle="1" w:styleId="CsakszvegChar">
    <w:name w:val="Csak szöveg Char"/>
    <w:basedOn w:val="Bekezdsalapbettpusa"/>
    <w:link w:val="Csakszveg"/>
    <w:uiPriority w:val="99"/>
    <w:rsid w:val="00957F14"/>
    <w:rPr>
      <w:rFonts w:ascii="Consolas" w:hAnsi="Consolas"/>
      <w:sz w:val="21"/>
      <w:szCs w:val="21"/>
    </w:rPr>
  </w:style>
  <w:style w:type="paragraph" w:styleId="lfej">
    <w:name w:val="header"/>
    <w:basedOn w:val="Norml"/>
    <w:link w:val="lfejChar"/>
    <w:uiPriority w:val="99"/>
    <w:unhideWhenUsed/>
    <w:rsid w:val="00E37296"/>
    <w:pPr>
      <w:tabs>
        <w:tab w:val="center" w:pos="4536"/>
        <w:tab w:val="right" w:pos="9072"/>
      </w:tabs>
    </w:pPr>
  </w:style>
  <w:style w:type="character" w:customStyle="1" w:styleId="lfejChar">
    <w:name w:val="Élőfej Char"/>
    <w:basedOn w:val="Bekezdsalapbettpusa"/>
    <w:link w:val="lfej"/>
    <w:uiPriority w:val="99"/>
    <w:rsid w:val="00E37296"/>
  </w:style>
  <w:style w:type="paragraph" w:styleId="llb">
    <w:name w:val="footer"/>
    <w:basedOn w:val="Norml"/>
    <w:link w:val="llbChar"/>
    <w:uiPriority w:val="99"/>
    <w:unhideWhenUsed/>
    <w:rsid w:val="00E37296"/>
    <w:pPr>
      <w:tabs>
        <w:tab w:val="center" w:pos="4536"/>
        <w:tab w:val="right" w:pos="9072"/>
      </w:tabs>
    </w:pPr>
  </w:style>
  <w:style w:type="character" w:customStyle="1" w:styleId="llbChar">
    <w:name w:val="Élőláb Char"/>
    <w:basedOn w:val="Bekezdsalapbettpusa"/>
    <w:link w:val="llb"/>
    <w:uiPriority w:val="99"/>
    <w:rsid w:val="00E37296"/>
  </w:style>
  <w:style w:type="paragraph" w:styleId="Buborkszveg">
    <w:name w:val="Balloon Text"/>
    <w:basedOn w:val="Norml"/>
    <w:link w:val="BuborkszvegChar"/>
    <w:uiPriority w:val="99"/>
    <w:semiHidden/>
    <w:unhideWhenUsed/>
    <w:rsid w:val="00E37296"/>
    <w:rPr>
      <w:rFonts w:ascii="Tahoma" w:hAnsi="Tahoma" w:cs="Tahoma"/>
      <w:sz w:val="16"/>
      <w:szCs w:val="16"/>
    </w:rPr>
  </w:style>
  <w:style w:type="character" w:customStyle="1" w:styleId="BuborkszvegChar">
    <w:name w:val="Buborékszöveg Char"/>
    <w:basedOn w:val="Bekezdsalapbettpusa"/>
    <w:link w:val="Buborkszveg"/>
    <w:uiPriority w:val="99"/>
    <w:semiHidden/>
    <w:rsid w:val="00E37296"/>
    <w:rPr>
      <w:rFonts w:ascii="Tahoma" w:hAnsi="Tahoma" w:cs="Tahoma"/>
      <w:sz w:val="16"/>
      <w:szCs w:val="16"/>
    </w:rPr>
  </w:style>
  <w:style w:type="paragraph" w:styleId="Lbjegyzetszveg">
    <w:name w:val="footnote text"/>
    <w:basedOn w:val="Norml"/>
    <w:link w:val="LbjegyzetszvegChar"/>
    <w:uiPriority w:val="99"/>
    <w:semiHidden/>
    <w:unhideWhenUsed/>
    <w:rsid w:val="00117742"/>
  </w:style>
  <w:style w:type="character" w:customStyle="1" w:styleId="LbjegyzetszvegChar">
    <w:name w:val="Lábjegyzetszöveg Char"/>
    <w:basedOn w:val="Bekezdsalapbettpusa"/>
    <w:link w:val="Lbjegyzetszveg"/>
    <w:uiPriority w:val="99"/>
    <w:semiHidden/>
    <w:rsid w:val="00117742"/>
  </w:style>
  <w:style w:type="character" w:styleId="Lbjegyzet-hivatkozs">
    <w:name w:val="footnote reference"/>
    <w:basedOn w:val="Bekezdsalapbettpusa"/>
    <w:uiPriority w:val="99"/>
    <w:semiHidden/>
    <w:unhideWhenUsed/>
    <w:rsid w:val="00117742"/>
    <w:rPr>
      <w:vertAlign w:val="superscript"/>
    </w:rPr>
  </w:style>
  <w:style w:type="character" w:styleId="Kiemels">
    <w:name w:val="Emphasis"/>
    <w:basedOn w:val="Bekezdsalapbettpusa"/>
    <w:uiPriority w:val="20"/>
    <w:qFormat/>
    <w:rsid w:val="0002253E"/>
    <w:rPr>
      <w:i/>
      <w:iCs/>
    </w:rPr>
  </w:style>
  <w:style w:type="table" w:styleId="Rcsostblzat">
    <w:name w:val="Table Grid"/>
    <w:basedOn w:val="Normltblzat"/>
    <w:uiPriority w:val="59"/>
    <w:rsid w:val="00345F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3Char">
    <w:name w:val="Címsor 3 Char"/>
    <w:basedOn w:val="Bekezdsalapbettpusa"/>
    <w:link w:val="Cmsor3"/>
    <w:uiPriority w:val="9"/>
    <w:rsid w:val="006005E9"/>
    <w:rPr>
      <w:rFonts w:eastAsia="Times New Roman"/>
      <w:b/>
      <w:bCs/>
      <w:sz w:val="27"/>
      <w:szCs w:val="27"/>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25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7C9464-798A-486D-9C3B-1ACEC564F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Pages>
  <Words>629</Words>
  <Characters>4193</Characters>
  <Application>Microsoft Office Word</Application>
  <DocSecurity>0</DocSecurity>
  <Lines>62</Lines>
  <Paragraphs>24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OH</dc:creator>
  <cp:lastModifiedBy>Oktatási Hivatal</cp:lastModifiedBy>
  <cp:revision>22</cp:revision>
  <cp:lastPrinted>2014-11-27T19:39:00Z</cp:lastPrinted>
  <dcterms:created xsi:type="dcterms:W3CDTF">2014-11-26T07:55:00Z</dcterms:created>
  <dcterms:modified xsi:type="dcterms:W3CDTF">2015-02-19T09:08:00Z</dcterms:modified>
</cp:coreProperties>
</file>