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E72" w:rsidRPr="005C471F" w:rsidRDefault="000F2E72" w:rsidP="00EF094A">
      <w:pPr>
        <w:shd w:val="clear" w:color="auto" w:fill="D9D9D9" w:themeFill="background1" w:themeFillShade="D9"/>
        <w:spacing w:before="120" w:after="120" w:line="264" w:lineRule="auto"/>
        <w:rPr>
          <w:rFonts w:ascii="Times New Roman" w:hAnsi="Times New Roman" w:cs="Times New Roman"/>
          <w:smallCaps/>
          <w:sz w:val="40"/>
          <w:szCs w:val="40"/>
        </w:rPr>
      </w:pPr>
      <w:bookmarkStart w:id="0" w:name="OLE_LINK1"/>
      <w:bookmarkStart w:id="1" w:name="OLE_LINK46"/>
      <w:bookmarkStart w:id="2" w:name="OLE_LINK7"/>
      <w:bookmarkStart w:id="3" w:name="OLE_LINK8"/>
      <w:bookmarkStart w:id="4" w:name="_GoBack"/>
      <w:bookmarkEnd w:id="4"/>
      <w:r w:rsidRPr="005C471F">
        <w:rPr>
          <w:rFonts w:ascii="Times New Roman" w:hAnsi="Times New Roman" w:cs="Times New Roman"/>
          <w:smallCaps/>
          <w:sz w:val="40"/>
          <w:szCs w:val="40"/>
        </w:rPr>
        <w:t>Felnőtt betegek újraélesztése (BLS</w:t>
      </w:r>
      <w:r w:rsidRPr="005C471F">
        <w:rPr>
          <w:rStyle w:val="Lbjegyzet-hivatkozs"/>
          <w:rFonts w:ascii="Times New Roman" w:hAnsi="Times New Roman" w:cs="Times New Roman"/>
          <w:smallCaps/>
          <w:sz w:val="40"/>
          <w:szCs w:val="40"/>
        </w:rPr>
        <w:footnoteReference w:id="1"/>
      </w:r>
      <w:r w:rsidR="00AB19C3">
        <w:rPr>
          <w:rFonts w:ascii="Times New Roman" w:hAnsi="Times New Roman" w:cs="Times New Roman"/>
          <w:smallCaps/>
          <w:sz w:val="40"/>
          <w:szCs w:val="40"/>
        </w:rPr>
        <w:t>)</w:t>
      </w:r>
    </w:p>
    <w:bookmarkEnd w:id="0"/>
    <w:p w:rsidR="000F2E72" w:rsidRPr="009B59F1" w:rsidRDefault="000F2E72" w:rsidP="0004303A">
      <w:pPr>
        <w:spacing w:after="0" w:line="26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B59F1">
        <w:rPr>
          <w:rFonts w:ascii="Times New Roman" w:hAnsi="Times New Roman" w:cs="Times New Roman"/>
          <w:sz w:val="26"/>
          <w:szCs w:val="26"/>
        </w:rPr>
        <w:t>Ha a</w:t>
      </w:r>
      <w:r w:rsidR="009B59F1" w:rsidRPr="009B59F1">
        <w:rPr>
          <w:rFonts w:ascii="Times New Roman" w:hAnsi="Times New Roman" w:cs="Times New Roman"/>
          <w:sz w:val="26"/>
          <w:szCs w:val="26"/>
        </w:rPr>
        <w:t xml:space="preserve"> biztonságos helyen nem reagáló</w:t>
      </w:r>
      <w:r w:rsidRPr="009B59F1">
        <w:rPr>
          <w:rFonts w:ascii="Times New Roman" w:hAnsi="Times New Roman" w:cs="Times New Roman"/>
          <w:sz w:val="26"/>
          <w:szCs w:val="26"/>
        </w:rPr>
        <w:t xml:space="preserve"> betegnek nin</w:t>
      </w:r>
      <w:r w:rsidR="00653EF5" w:rsidRPr="009B59F1">
        <w:rPr>
          <w:rFonts w:ascii="Times New Roman" w:hAnsi="Times New Roman" w:cs="Times New Roman"/>
          <w:sz w:val="26"/>
          <w:szCs w:val="26"/>
        </w:rPr>
        <w:t>cs normális légzése, keringése:</w:t>
      </w:r>
    </w:p>
    <w:p w:rsidR="000F2E72" w:rsidRPr="000F2E72" w:rsidRDefault="000F2E72" w:rsidP="001845E0">
      <w:pPr>
        <w:pStyle w:val="Listaszerbekezds"/>
        <w:numPr>
          <w:ilvl w:val="0"/>
          <w:numId w:val="2"/>
        </w:numPr>
        <w:spacing w:after="0" w:line="264" w:lineRule="auto"/>
        <w:ind w:left="568" w:hanging="284"/>
        <w:jc w:val="both"/>
        <w:rPr>
          <w:rFonts w:ascii="Times New Roman" w:hAnsi="Times New Roman" w:cs="Times New Roman"/>
          <w:sz w:val="26"/>
          <w:szCs w:val="26"/>
        </w:rPr>
      </w:pPr>
      <w:r w:rsidRPr="000F2E72">
        <w:rPr>
          <w:rFonts w:ascii="Times New Roman" w:hAnsi="Times New Roman" w:cs="Times New Roman"/>
          <w:sz w:val="26"/>
          <w:szCs w:val="26"/>
        </w:rPr>
        <w:t>Mutasson rá a környezetében valakire</w:t>
      </w:r>
      <w:r w:rsidR="00ED242E">
        <w:rPr>
          <w:rFonts w:ascii="Times New Roman" w:hAnsi="Times New Roman" w:cs="Times New Roman"/>
          <w:sz w:val="26"/>
          <w:szCs w:val="26"/>
        </w:rPr>
        <w:t>,</w:t>
      </w:r>
      <w:r w:rsidRPr="000F2E72">
        <w:rPr>
          <w:rFonts w:ascii="Times New Roman" w:hAnsi="Times New Roman" w:cs="Times New Roman"/>
          <w:sz w:val="26"/>
          <w:szCs w:val="26"/>
        </w:rPr>
        <w:t xml:space="preserve"> és k</w:t>
      </w:r>
      <w:r w:rsidR="00653EF5">
        <w:rPr>
          <w:rFonts w:ascii="Times New Roman" w:hAnsi="Times New Roman" w:cs="Times New Roman"/>
          <w:sz w:val="26"/>
          <w:szCs w:val="26"/>
        </w:rPr>
        <w:t>érje meg a mentők értesítésére.</w:t>
      </w:r>
    </w:p>
    <w:p w:rsidR="000F2E72" w:rsidRPr="000F2E72" w:rsidRDefault="000F2E72" w:rsidP="001845E0">
      <w:pPr>
        <w:pStyle w:val="Listaszerbekezds"/>
        <w:numPr>
          <w:ilvl w:val="0"/>
          <w:numId w:val="2"/>
        </w:numPr>
        <w:spacing w:after="0" w:line="264" w:lineRule="auto"/>
        <w:ind w:left="568" w:hanging="284"/>
        <w:jc w:val="both"/>
        <w:rPr>
          <w:rFonts w:ascii="Times New Roman" w:hAnsi="Times New Roman" w:cs="Times New Roman"/>
          <w:sz w:val="26"/>
          <w:szCs w:val="26"/>
        </w:rPr>
      </w:pPr>
      <w:r w:rsidRPr="000F2E72">
        <w:rPr>
          <w:rFonts w:ascii="Times New Roman" w:hAnsi="Times New Roman" w:cs="Times New Roman"/>
          <w:sz w:val="26"/>
          <w:szCs w:val="26"/>
        </w:rPr>
        <w:t>Helyezze a beteget kemény alapra (pl. talaj)</w:t>
      </w:r>
      <w:r w:rsidR="00630B24">
        <w:rPr>
          <w:rFonts w:ascii="Times New Roman" w:hAnsi="Times New Roman" w:cs="Times New Roman"/>
          <w:sz w:val="26"/>
          <w:szCs w:val="26"/>
        </w:rPr>
        <w:t>,</w:t>
      </w:r>
      <w:r w:rsidRPr="000F2E72">
        <w:rPr>
          <w:rFonts w:ascii="Times New Roman" w:hAnsi="Times New Roman" w:cs="Times New Roman"/>
          <w:sz w:val="26"/>
          <w:szCs w:val="26"/>
        </w:rPr>
        <w:t xml:space="preserve"> </w:t>
      </w:r>
      <w:r w:rsidR="00630B24">
        <w:rPr>
          <w:rFonts w:ascii="Times New Roman" w:hAnsi="Times New Roman" w:cs="Times New Roman"/>
          <w:sz w:val="26"/>
          <w:szCs w:val="26"/>
        </w:rPr>
        <w:t>ha nem ott feküdne.</w:t>
      </w:r>
      <w:r w:rsidRPr="000F2E72">
        <w:rPr>
          <w:rFonts w:ascii="Times New Roman" w:hAnsi="Times New Roman" w:cs="Times New Roman"/>
          <w:sz w:val="26"/>
          <w:szCs w:val="26"/>
        </w:rPr>
        <w:t xml:space="preserve"> Puha ágyon hatástalan a mellkaskompresszió</w:t>
      </w:r>
      <w:r w:rsidR="00653EF5">
        <w:rPr>
          <w:rFonts w:ascii="Times New Roman" w:hAnsi="Times New Roman" w:cs="Times New Roman"/>
          <w:sz w:val="26"/>
          <w:szCs w:val="26"/>
        </w:rPr>
        <w:t>, mert csak az ágyat mozgatjuk.</w:t>
      </w:r>
    </w:p>
    <w:p w:rsidR="000F2E72" w:rsidRPr="000F2E72" w:rsidRDefault="000F2E72" w:rsidP="001845E0">
      <w:pPr>
        <w:pStyle w:val="Listaszerbekezds"/>
        <w:numPr>
          <w:ilvl w:val="0"/>
          <w:numId w:val="2"/>
        </w:numPr>
        <w:spacing w:after="0" w:line="264" w:lineRule="auto"/>
        <w:ind w:left="568" w:hanging="284"/>
        <w:jc w:val="both"/>
        <w:rPr>
          <w:rFonts w:ascii="Times New Roman" w:hAnsi="Times New Roman" w:cs="Times New Roman"/>
          <w:sz w:val="26"/>
          <w:szCs w:val="26"/>
        </w:rPr>
      </w:pPr>
      <w:r w:rsidRPr="000F2E72">
        <w:rPr>
          <w:rFonts w:ascii="Times New Roman" w:hAnsi="Times New Roman" w:cs="Times New Roman"/>
          <w:sz w:val="26"/>
          <w:szCs w:val="26"/>
        </w:rPr>
        <w:t xml:space="preserve">Térdeljen a beteg mellé a válla magasságában úgy, hogy a mellkaskompressziókat és a </w:t>
      </w:r>
      <w:proofErr w:type="spellStart"/>
      <w:r w:rsidRPr="000F2E72">
        <w:rPr>
          <w:rFonts w:ascii="Times New Roman" w:hAnsi="Times New Roman" w:cs="Times New Roman"/>
          <w:sz w:val="26"/>
          <w:szCs w:val="26"/>
        </w:rPr>
        <w:t>befújásos</w:t>
      </w:r>
      <w:proofErr w:type="spellEnd"/>
      <w:r w:rsidRPr="000F2E72">
        <w:rPr>
          <w:rFonts w:ascii="Times New Roman" w:hAnsi="Times New Roman" w:cs="Times New Roman"/>
          <w:sz w:val="26"/>
          <w:szCs w:val="26"/>
        </w:rPr>
        <w:t xml:space="preserve"> lélegeztet</w:t>
      </w:r>
      <w:r w:rsidR="00653EF5">
        <w:rPr>
          <w:rFonts w:ascii="Times New Roman" w:hAnsi="Times New Roman" w:cs="Times New Roman"/>
          <w:sz w:val="26"/>
          <w:szCs w:val="26"/>
        </w:rPr>
        <w:t>ést is hatásosan tudja végezni.</w:t>
      </w:r>
    </w:p>
    <w:p w:rsidR="000F2E72" w:rsidRPr="000F2E72" w:rsidRDefault="000F2E72" w:rsidP="001845E0">
      <w:pPr>
        <w:pStyle w:val="Listaszerbekezds"/>
        <w:numPr>
          <w:ilvl w:val="0"/>
          <w:numId w:val="2"/>
        </w:numPr>
        <w:spacing w:after="0" w:line="264" w:lineRule="auto"/>
        <w:ind w:left="568" w:hanging="284"/>
        <w:jc w:val="both"/>
        <w:rPr>
          <w:rFonts w:ascii="Times New Roman" w:hAnsi="Times New Roman" w:cs="Times New Roman"/>
          <w:sz w:val="26"/>
          <w:szCs w:val="26"/>
        </w:rPr>
      </w:pPr>
      <w:r w:rsidRPr="000F2E72">
        <w:rPr>
          <w:rFonts w:ascii="Times New Roman" w:hAnsi="Times New Roman" w:cs="Times New Roman"/>
          <w:sz w:val="26"/>
          <w:szCs w:val="26"/>
        </w:rPr>
        <w:t>Közben kezd</w:t>
      </w:r>
      <w:r w:rsidR="00653EF5">
        <w:rPr>
          <w:rFonts w:ascii="Times New Roman" w:hAnsi="Times New Roman" w:cs="Times New Roman"/>
          <w:sz w:val="26"/>
          <w:szCs w:val="26"/>
        </w:rPr>
        <w:t>je meg a 30 mellkaskompressziót</w:t>
      </w:r>
    </w:p>
    <w:p w:rsidR="000F2E72" w:rsidRPr="00CF6BA1" w:rsidRDefault="00D83DAB" w:rsidP="001845E0">
      <w:pPr>
        <w:pStyle w:val="Listaszerbekezds"/>
        <w:numPr>
          <w:ilvl w:val="0"/>
          <w:numId w:val="2"/>
        </w:numPr>
        <w:spacing w:after="0" w:line="264" w:lineRule="auto"/>
        <w:ind w:left="568" w:hanging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02.2pt;margin-top:29.15pt;width:108.25pt;height:113.4pt;z-index:251659264;mso-position-horizontal-relative:text;mso-position-vertical-relative:text;mso-width-relative:page;mso-height-relative:page">
            <v:imagedata r:id="rId7" o:title="egyfős"/>
            <w10:wrap type="square"/>
          </v:shape>
        </w:pict>
      </w:r>
      <w:r w:rsidR="000F2E72" w:rsidRPr="00CF6BA1">
        <w:rPr>
          <w:rFonts w:ascii="Times New Roman" w:hAnsi="Times New Roman" w:cs="Times New Roman"/>
          <w:sz w:val="26"/>
          <w:szCs w:val="26"/>
        </w:rPr>
        <w:t>Hajtsa hátra a beteg fejét (’A’ légútbiztosítás), csukja be</w:t>
      </w:r>
      <w:r w:rsidR="00653EF5">
        <w:rPr>
          <w:rFonts w:ascii="Times New Roman" w:hAnsi="Times New Roman" w:cs="Times New Roman"/>
          <w:sz w:val="26"/>
          <w:szCs w:val="26"/>
        </w:rPr>
        <w:t xml:space="preserve"> száját és végezzen 2 befújást.</w:t>
      </w:r>
    </w:p>
    <w:p w:rsidR="000F2E72" w:rsidRPr="000F2E72" w:rsidRDefault="000F2E72" w:rsidP="001845E0">
      <w:pPr>
        <w:pStyle w:val="Listaszerbekezds"/>
        <w:numPr>
          <w:ilvl w:val="0"/>
          <w:numId w:val="2"/>
        </w:numPr>
        <w:spacing w:after="0" w:line="264" w:lineRule="auto"/>
        <w:ind w:left="568" w:hanging="284"/>
        <w:jc w:val="both"/>
        <w:rPr>
          <w:rFonts w:ascii="Times New Roman" w:hAnsi="Times New Roman" w:cs="Times New Roman"/>
          <w:sz w:val="26"/>
          <w:szCs w:val="26"/>
        </w:rPr>
      </w:pPr>
      <w:r w:rsidRPr="000F2E72">
        <w:rPr>
          <w:rFonts w:ascii="Times New Roman" w:hAnsi="Times New Roman" w:cs="Times New Roman"/>
          <w:sz w:val="26"/>
          <w:szCs w:val="26"/>
        </w:rPr>
        <w:t>Azonnal folytassa a mel</w:t>
      </w:r>
      <w:r w:rsidR="00653EF5">
        <w:rPr>
          <w:rFonts w:ascii="Times New Roman" w:hAnsi="Times New Roman" w:cs="Times New Roman"/>
          <w:sz w:val="26"/>
          <w:szCs w:val="26"/>
        </w:rPr>
        <w:t>lkaskompressziókat</w:t>
      </w:r>
    </w:p>
    <w:p w:rsidR="000F2E72" w:rsidRPr="000F2E72" w:rsidRDefault="000F2E72" w:rsidP="001845E0">
      <w:pPr>
        <w:pStyle w:val="Listaszerbekezds"/>
        <w:numPr>
          <w:ilvl w:val="0"/>
          <w:numId w:val="2"/>
        </w:numPr>
        <w:spacing w:after="0" w:line="264" w:lineRule="auto"/>
        <w:ind w:left="568" w:hanging="284"/>
        <w:jc w:val="both"/>
        <w:rPr>
          <w:rFonts w:ascii="Times New Roman" w:hAnsi="Times New Roman" w:cs="Times New Roman"/>
          <w:sz w:val="26"/>
          <w:szCs w:val="26"/>
        </w:rPr>
      </w:pPr>
      <w:r w:rsidRPr="000F2E72">
        <w:rPr>
          <w:rFonts w:ascii="Times New Roman" w:hAnsi="Times New Roman" w:cs="Times New Roman"/>
          <w:sz w:val="26"/>
          <w:szCs w:val="26"/>
        </w:rPr>
        <w:t>2 perc után lehetőség szerint vegye át valaki (egy másik elsősegélynyújtó) az újraélesztést – lehetőleg a mellkasko</w:t>
      </w:r>
      <w:r w:rsidR="0077635C">
        <w:rPr>
          <w:rFonts w:ascii="Times New Roman" w:hAnsi="Times New Roman" w:cs="Times New Roman"/>
          <w:sz w:val="26"/>
          <w:szCs w:val="26"/>
        </w:rPr>
        <w:t>mpressziók megszakítása nélkül.</w:t>
      </w:r>
    </w:p>
    <w:p w:rsidR="000F2E72" w:rsidRPr="000F2E72" w:rsidRDefault="000F2E72" w:rsidP="001845E0">
      <w:pPr>
        <w:pStyle w:val="Listaszerbekezds"/>
        <w:numPr>
          <w:ilvl w:val="0"/>
          <w:numId w:val="2"/>
        </w:numPr>
        <w:spacing w:after="0" w:line="264" w:lineRule="auto"/>
        <w:ind w:left="568" w:hanging="284"/>
        <w:jc w:val="both"/>
        <w:rPr>
          <w:rFonts w:ascii="Times New Roman" w:hAnsi="Times New Roman" w:cs="Times New Roman"/>
          <w:sz w:val="26"/>
          <w:szCs w:val="26"/>
        </w:rPr>
      </w:pPr>
      <w:r w:rsidRPr="000F2E72">
        <w:rPr>
          <w:rFonts w:ascii="Times New Roman" w:hAnsi="Times New Roman" w:cs="Times New Roman"/>
          <w:sz w:val="26"/>
          <w:szCs w:val="26"/>
        </w:rPr>
        <w:t xml:space="preserve">Folytassák 2 </w:t>
      </w:r>
      <w:proofErr w:type="spellStart"/>
      <w:r w:rsidRPr="000F2E72">
        <w:rPr>
          <w:rFonts w:ascii="Times New Roman" w:hAnsi="Times New Roman" w:cs="Times New Roman"/>
          <w:sz w:val="26"/>
          <w:szCs w:val="26"/>
        </w:rPr>
        <w:t>percenkénti</w:t>
      </w:r>
      <w:proofErr w:type="spellEnd"/>
      <w:r w:rsidRPr="000F2E72">
        <w:rPr>
          <w:rFonts w:ascii="Times New Roman" w:hAnsi="Times New Roman" w:cs="Times New Roman"/>
          <w:sz w:val="26"/>
          <w:szCs w:val="26"/>
        </w:rPr>
        <w:t xml:space="preserve"> cserével, amíg </w:t>
      </w:r>
      <w:r w:rsidR="00630B24">
        <w:rPr>
          <w:rFonts w:ascii="Times New Roman" w:hAnsi="Times New Roman" w:cs="Times New Roman"/>
          <w:sz w:val="26"/>
          <w:szCs w:val="26"/>
        </w:rPr>
        <w:t xml:space="preserve">a </w:t>
      </w:r>
      <w:r w:rsidRPr="000F2E72">
        <w:rPr>
          <w:rFonts w:ascii="Times New Roman" w:hAnsi="Times New Roman" w:cs="Times New Roman"/>
          <w:sz w:val="26"/>
          <w:szCs w:val="26"/>
        </w:rPr>
        <w:t>megérkező mentők át nem veszik az újraélesztést.</w:t>
      </w:r>
    </w:p>
    <w:p w:rsidR="005671D5" w:rsidRDefault="000F2E72" w:rsidP="00CF6BA1">
      <w:pPr>
        <w:spacing w:after="0" w:line="26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F2E72">
        <w:rPr>
          <w:rFonts w:ascii="Times New Roman" w:hAnsi="Times New Roman" w:cs="Times New Roman"/>
          <w:sz w:val="26"/>
          <w:szCs w:val="26"/>
        </w:rPr>
        <w:t xml:space="preserve">Felnőtt betegek újraélesztésekor </w:t>
      </w:r>
      <w:r w:rsidRPr="00F84153">
        <w:rPr>
          <w:rFonts w:ascii="Times New Roman" w:hAnsi="Times New Roman" w:cs="Times New Roman"/>
          <w:color w:val="FF3200"/>
          <w:sz w:val="26"/>
          <w:szCs w:val="26"/>
        </w:rPr>
        <w:t>30</w:t>
      </w:r>
      <w:r w:rsidRPr="000F2E72">
        <w:rPr>
          <w:rFonts w:ascii="Times New Roman" w:hAnsi="Times New Roman" w:cs="Times New Roman"/>
          <w:sz w:val="26"/>
          <w:szCs w:val="26"/>
        </w:rPr>
        <w:t xml:space="preserve"> mellkaskompressziót </w:t>
      </w:r>
      <w:r w:rsidRPr="00F84153">
        <w:rPr>
          <w:rFonts w:ascii="Times New Roman" w:hAnsi="Times New Roman" w:cs="Times New Roman"/>
          <w:color w:val="FF3200"/>
          <w:sz w:val="26"/>
          <w:szCs w:val="26"/>
        </w:rPr>
        <w:t>2</w:t>
      </w:r>
      <w:r w:rsidRPr="000F2E72">
        <w:rPr>
          <w:rFonts w:ascii="Times New Roman" w:hAnsi="Times New Roman" w:cs="Times New Roman"/>
          <w:sz w:val="26"/>
          <w:szCs w:val="26"/>
        </w:rPr>
        <w:t xml:space="preserve"> befúvásos lélegeztetés követ.</w:t>
      </w:r>
    </w:p>
    <w:p w:rsidR="00582987" w:rsidRPr="00EE6F51" w:rsidRDefault="00630B24" w:rsidP="00A154B7">
      <w:pPr>
        <w:pStyle w:val="Default"/>
        <w:spacing w:before="120" w:line="264" w:lineRule="auto"/>
        <w:rPr>
          <w:rFonts w:ascii="Times New Roman" w:hAnsi="Times New Roman" w:cs="Times New Roman"/>
          <w:color w:val="0000FF"/>
          <w:spacing w:val="40"/>
          <w:sz w:val="32"/>
          <w:szCs w:val="32"/>
        </w:rPr>
      </w:pPr>
      <w:r>
        <w:rPr>
          <w:rFonts w:ascii="Times New Roman" w:hAnsi="Times New Roman" w:cs="Times New Roman"/>
          <w:color w:val="0000FF"/>
          <w:spacing w:val="40"/>
          <w:sz w:val="32"/>
          <w:szCs w:val="32"/>
        </w:rPr>
        <w:t>Mellkaskompresszió</w:t>
      </w:r>
    </w:p>
    <w:p w:rsidR="00582987" w:rsidRPr="00582987" w:rsidRDefault="00582987" w:rsidP="003256DB">
      <w:pPr>
        <w:pStyle w:val="Default"/>
        <w:spacing w:line="264" w:lineRule="auto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582987">
        <w:rPr>
          <w:rFonts w:ascii="Times New Roman" w:hAnsi="Times New Roman" w:cs="Times New Roman"/>
          <w:color w:val="auto"/>
          <w:sz w:val="26"/>
          <w:szCs w:val="26"/>
        </w:rPr>
        <w:t>Megkezdése előtt a mellkast szabaddá kell tenni a ruházat eltávolításával (ha a légzés vizsgál</w:t>
      </w:r>
      <w:r w:rsidR="0077635C">
        <w:rPr>
          <w:rFonts w:ascii="Times New Roman" w:hAnsi="Times New Roman" w:cs="Times New Roman"/>
          <w:color w:val="auto"/>
          <w:sz w:val="26"/>
          <w:szCs w:val="26"/>
        </w:rPr>
        <w:t>atánál ez még nem történt meg).</w:t>
      </w:r>
    </w:p>
    <w:p w:rsidR="00582987" w:rsidRPr="00582987" w:rsidRDefault="00EF094A" w:rsidP="003256DB">
      <w:pPr>
        <w:pStyle w:val="Default"/>
        <w:spacing w:line="264" w:lineRule="auto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noProof/>
          <w:color w:val="auto"/>
          <w:sz w:val="26"/>
          <w:szCs w:val="26"/>
          <w:lang w:eastAsia="hu-H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rightMargin">
              <wp:posOffset>-1490345</wp:posOffset>
            </wp:positionH>
            <wp:positionV relativeFrom="paragraph">
              <wp:posOffset>113665</wp:posOffset>
            </wp:positionV>
            <wp:extent cx="1490400" cy="1440000"/>
            <wp:effectExtent l="0" t="0" r="0" b="8255"/>
            <wp:wrapSquare wrapText="bothSides"/>
            <wp:docPr id="2" name="Kép 2" descr="C:\Users\Holczer József\AppData\Local\Microsoft\Windows\INetCache\Content.Word\kompresszió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lczer József\AppData\Local\Microsoft\Windows\INetCache\Content.Word\kompresszió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4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0B24">
        <w:rPr>
          <w:rFonts w:ascii="Times New Roman" w:hAnsi="Times New Roman" w:cs="Times New Roman"/>
          <w:color w:val="auto"/>
          <w:sz w:val="26"/>
          <w:szCs w:val="26"/>
        </w:rPr>
        <w:t>Az egyik tenyér</w:t>
      </w:r>
      <w:r w:rsidR="00582987" w:rsidRPr="00582987">
        <w:rPr>
          <w:rFonts w:ascii="Times New Roman" w:hAnsi="Times New Roman" w:cs="Times New Roman"/>
          <w:color w:val="auto"/>
          <w:sz w:val="26"/>
          <w:szCs w:val="26"/>
        </w:rPr>
        <w:t xml:space="preserve"> kéztői részét helyezzük a szegycsont alsó harmadára úgy, hogy az ujjak a beteg oldala felé nézzenek. Helyezzük másik tenyerünk kéztői részét a már mellkason lévő kezünkre úgy, hogy ujjait ugyanakkor eltarts</w:t>
      </w:r>
      <w:r w:rsidR="00630B24">
        <w:rPr>
          <w:rFonts w:ascii="Times New Roman" w:hAnsi="Times New Roman" w:cs="Times New Roman"/>
          <w:color w:val="auto"/>
          <w:sz w:val="26"/>
          <w:szCs w:val="26"/>
        </w:rPr>
        <w:t>uk</w:t>
      </w:r>
      <w:r w:rsidR="00582987" w:rsidRPr="00582987">
        <w:rPr>
          <w:rFonts w:ascii="Times New Roman" w:hAnsi="Times New Roman" w:cs="Times New Roman"/>
          <w:color w:val="auto"/>
          <w:sz w:val="26"/>
          <w:szCs w:val="26"/>
        </w:rPr>
        <w:t xml:space="preserve"> a mellkasfaltól, </w:t>
      </w:r>
      <w:r w:rsidR="00630B24">
        <w:rPr>
          <w:rFonts w:ascii="Times New Roman" w:hAnsi="Times New Roman" w:cs="Times New Roman"/>
          <w:color w:val="auto"/>
          <w:sz w:val="26"/>
          <w:szCs w:val="26"/>
        </w:rPr>
        <w:t xml:space="preserve">és </w:t>
      </w:r>
      <w:r w:rsidR="00582987" w:rsidRPr="00582987">
        <w:rPr>
          <w:rFonts w:ascii="Times New Roman" w:hAnsi="Times New Roman" w:cs="Times New Roman"/>
          <w:color w:val="auto"/>
          <w:sz w:val="26"/>
          <w:szCs w:val="26"/>
        </w:rPr>
        <w:t xml:space="preserve">a két kéz ujjait összekulcsoljuk. Arra figyeljünk, hogy csak </w:t>
      </w:r>
      <w:r w:rsidR="0077635C">
        <w:rPr>
          <w:rFonts w:ascii="Times New Roman" w:hAnsi="Times New Roman" w:cs="Times New Roman"/>
          <w:color w:val="auto"/>
          <w:sz w:val="26"/>
          <w:szCs w:val="26"/>
        </w:rPr>
        <w:t>a kéztői résszel komprimáljunk!</w:t>
      </w:r>
    </w:p>
    <w:p w:rsidR="00CF6BA1" w:rsidRDefault="00582987" w:rsidP="003256DB">
      <w:pPr>
        <w:spacing w:after="0" w:line="26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82987">
        <w:rPr>
          <w:rFonts w:ascii="Times New Roman" w:hAnsi="Times New Roman" w:cs="Times New Roman"/>
          <w:sz w:val="26"/>
          <w:szCs w:val="26"/>
        </w:rPr>
        <w:t>Nyújtott könyökkel 5 cm (</w:t>
      </w:r>
      <w:proofErr w:type="spellStart"/>
      <w:r w:rsidRPr="00582987">
        <w:rPr>
          <w:rFonts w:ascii="Times New Roman" w:hAnsi="Times New Roman" w:cs="Times New Roman"/>
          <w:sz w:val="26"/>
          <w:szCs w:val="26"/>
        </w:rPr>
        <w:t>max</w:t>
      </w:r>
      <w:proofErr w:type="spellEnd"/>
      <w:r w:rsidRPr="00582987">
        <w:rPr>
          <w:rFonts w:ascii="Times New Roman" w:hAnsi="Times New Roman" w:cs="Times New Roman"/>
          <w:sz w:val="26"/>
          <w:szCs w:val="26"/>
        </w:rPr>
        <w:t xml:space="preserve">. 6 cm) mélyre nyomjuk le a mellkast a felső testünkkel egyenletesen rádőlve </w:t>
      </w:r>
      <w:proofErr w:type="spellStart"/>
      <w:r w:rsidRPr="00582987">
        <w:rPr>
          <w:rFonts w:ascii="Times New Roman" w:hAnsi="Times New Roman" w:cs="Times New Roman"/>
          <w:sz w:val="26"/>
          <w:szCs w:val="26"/>
        </w:rPr>
        <w:t>harmincszor</w:t>
      </w:r>
      <w:proofErr w:type="spellEnd"/>
      <w:r w:rsidRPr="00582987">
        <w:rPr>
          <w:rFonts w:ascii="Times New Roman" w:hAnsi="Times New Roman" w:cs="Times New Roman"/>
          <w:sz w:val="26"/>
          <w:szCs w:val="26"/>
        </w:rPr>
        <w:t xml:space="preserve"> úgy, hogy a lenyomás és felengedés ideje megegyezzen. A mellkaskompressziók frekvenciája 100-120/perc legyen.</w:t>
      </w:r>
    </w:p>
    <w:p w:rsidR="00524799" w:rsidRPr="00EE6F51" w:rsidRDefault="00524799" w:rsidP="00A154B7">
      <w:pPr>
        <w:pStyle w:val="Default"/>
        <w:spacing w:before="120" w:line="264" w:lineRule="auto"/>
        <w:rPr>
          <w:rFonts w:ascii="Times New Roman" w:hAnsi="Times New Roman" w:cs="Times New Roman"/>
          <w:color w:val="0000FF"/>
          <w:spacing w:val="40"/>
          <w:sz w:val="32"/>
          <w:szCs w:val="32"/>
        </w:rPr>
      </w:pPr>
      <w:r w:rsidRPr="00EE6F51">
        <w:rPr>
          <w:rFonts w:ascii="Times New Roman" w:hAnsi="Times New Roman" w:cs="Times New Roman"/>
          <w:color w:val="0000FF"/>
          <w:spacing w:val="40"/>
          <w:sz w:val="32"/>
          <w:szCs w:val="32"/>
        </w:rPr>
        <w:t>Eszköz</w:t>
      </w:r>
      <w:r w:rsidR="0077635C">
        <w:rPr>
          <w:rFonts w:ascii="Times New Roman" w:hAnsi="Times New Roman" w:cs="Times New Roman"/>
          <w:color w:val="0000FF"/>
          <w:spacing w:val="40"/>
          <w:sz w:val="32"/>
          <w:szCs w:val="32"/>
        </w:rPr>
        <w:t xml:space="preserve"> nélküli </w:t>
      </w:r>
      <w:proofErr w:type="spellStart"/>
      <w:r w:rsidR="0077635C">
        <w:rPr>
          <w:rFonts w:ascii="Times New Roman" w:hAnsi="Times New Roman" w:cs="Times New Roman"/>
          <w:color w:val="0000FF"/>
          <w:spacing w:val="40"/>
          <w:sz w:val="32"/>
          <w:szCs w:val="32"/>
        </w:rPr>
        <w:t>befújásos</w:t>
      </w:r>
      <w:proofErr w:type="spellEnd"/>
      <w:r w:rsidR="0077635C">
        <w:rPr>
          <w:rFonts w:ascii="Times New Roman" w:hAnsi="Times New Roman" w:cs="Times New Roman"/>
          <w:color w:val="0000FF"/>
          <w:spacing w:val="40"/>
          <w:sz w:val="32"/>
          <w:szCs w:val="32"/>
        </w:rPr>
        <w:t xml:space="preserve"> lélegeztetés</w:t>
      </w:r>
    </w:p>
    <w:p w:rsidR="00CF6BA1" w:rsidRPr="00524799" w:rsidRDefault="00524799" w:rsidP="00524799">
      <w:pPr>
        <w:pStyle w:val="Default"/>
        <w:spacing w:line="264" w:lineRule="auto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524799">
        <w:rPr>
          <w:rFonts w:ascii="Times New Roman" w:hAnsi="Times New Roman" w:cs="Times New Roman"/>
          <w:color w:val="auto"/>
          <w:sz w:val="26"/>
          <w:szCs w:val="26"/>
        </w:rPr>
        <w:t xml:space="preserve">A 30 mellkaskompressziót követően 2 </w:t>
      </w:r>
      <w:proofErr w:type="spellStart"/>
      <w:r w:rsidRPr="00524799">
        <w:rPr>
          <w:rFonts w:ascii="Times New Roman" w:hAnsi="Times New Roman" w:cs="Times New Roman"/>
          <w:color w:val="auto"/>
          <w:sz w:val="26"/>
          <w:szCs w:val="26"/>
        </w:rPr>
        <w:t>befújásos</w:t>
      </w:r>
      <w:proofErr w:type="spellEnd"/>
      <w:r w:rsidRPr="00524799">
        <w:rPr>
          <w:rFonts w:ascii="Times New Roman" w:hAnsi="Times New Roman" w:cs="Times New Roman"/>
          <w:color w:val="auto"/>
          <w:sz w:val="26"/>
          <w:szCs w:val="26"/>
        </w:rPr>
        <w:t xml:space="preserve"> lélegeztetést végzünk. Igyekezzünk a mellkaskompressziókat a legrövidebb időre szüneteltetni. Az eszköz nélküli </w:t>
      </w:r>
      <w:proofErr w:type="spellStart"/>
      <w:r w:rsidRPr="00524799">
        <w:rPr>
          <w:rFonts w:ascii="Times New Roman" w:hAnsi="Times New Roman" w:cs="Times New Roman"/>
          <w:color w:val="auto"/>
          <w:sz w:val="26"/>
          <w:szCs w:val="26"/>
        </w:rPr>
        <w:t>befújásos</w:t>
      </w:r>
      <w:proofErr w:type="spellEnd"/>
      <w:r w:rsidRPr="00524799">
        <w:rPr>
          <w:rFonts w:ascii="Times New Roman" w:hAnsi="Times New Roman" w:cs="Times New Roman"/>
          <w:color w:val="auto"/>
          <w:sz w:val="26"/>
          <w:szCs w:val="26"/>
        </w:rPr>
        <w:t xml:space="preserve"> lélegeztetést elsősorban szájból-orrba technikával végezzük. A szájból-szájba befújást az előző sikertelensége esetén alkalmazzuk. Mindkét technika előtt az arcot textíliával (pl. zsebkendő) takarjuk le.</w:t>
      </w:r>
    </w:p>
    <w:p w:rsidR="00A91366" w:rsidRPr="00EE6F51" w:rsidRDefault="00A91366" w:rsidP="00A154B7">
      <w:pPr>
        <w:pStyle w:val="Default"/>
        <w:spacing w:before="120" w:line="264" w:lineRule="auto"/>
        <w:rPr>
          <w:rFonts w:ascii="Times New Roman" w:hAnsi="Times New Roman" w:cs="Times New Roman"/>
          <w:color w:val="0000FF"/>
          <w:spacing w:val="40"/>
          <w:sz w:val="32"/>
          <w:szCs w:val="32"/>
        </w:rPr>
      </w:pPr>
      <w:r w:rsidRPr="00EE6F51">
        <w:rPr>
          <w:rFonts w:ascii="Times New Roman" w:hAnsi="Times New Roman" w:cs="Times New Roman"/>
          <w:color w:val="0000FF"/>
          <w:spacing w:val="40"/>
          <w:sz w:val="32"/>
          <w:szCs w:val="32"/>
        </w:rPr>
        <w:t>Szájból-orrba lélegeztetés</w:t>
      </w:r>
    </w:p>
    <w:p w:rsidR="006311EA" w:rsidRPr="006311EA" w:rsidRDefault="00EF094A" w:rsidP="006311EA">
      <w:pPr>
        <w:spacing w:after="0" w:line="264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hu-H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rightMargin">
              <wp:posOffset>-1918970</wp:posOffset>
            </wp:positionH>
            <wp:positionV relativeFrom="paragraph">
              <wp:posOffset>-147320</wp:posOffset>
            </wp:positionV>
            <wp:extent cx="1918800" cy="1440000"/>
            <wp:effectExtent l="0" t="0" r="5715" b="8255"/>
            <wp:wrapSquare wrapText="bothSides"/>
            <wp:docPr id="1" name="Kép 1" descr="C:\Users\holczerj\AppData\Local\Microsoft\Windows\INetCache\Content.Word\lélegezteté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holczerj\AppData\Local\Microsoft\Windows\INetCache\Content.Word\lélegeztetés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8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0DE7" w:rsidRPr="006311EA">
        <w:rPr>
          <w:rFonts w:ascii="Times New Roman" w:hAnsi="Times New Roman" w:cs="Times New Roman"/>
          <w:sz w:val="26"/>
          <w:szCs w:val="26"/>
        </w:rPr>
        <w:t xml:space="preserve">Az ellátó az egyik kezével a beteg állát kiemelve zárja a szájat, majd a másik kézét a homlokra helyezve </w:t>
      </w:r>
      <w:proofErr w:type="spellStart"/>
      <w:r w:rsidR="00210DE7" w:rsidRPr="006311EA">
        <w:rPr>
          <w:rFonts w:ascii="Times New Roman" w:hAnsi="Times New Roman" w:cs="Times New Roman"/>
          <w:sz w:val="26"/>
          <w:szCs w:val="26"/>
        </w:rPr>
        <w:t>hátrahajtja</w:t>
      </w:r>
      <w:proofErr w:type="spellEnd"/>
      <w:r w:rsidR="00210DE7" w:rsidRPr="006311EA">
        <w:rPr>
          <w:rFonts w:ascii="Times New Roman" w:hAnsi="Times New Roman" w:cs="Times New Roman"/>
          <w:sz w:val="26"/>
          <w:szCs w:val="26"/>
        </w:rPr>
        <w:t xml:space="preserve"> a fejet. Egy</w:t>
      </w:r>
      <w:r w:rsidR="006311EA" w:rsidRPr="006311EA">
        <w:rPr>
          <w:rFonts w:ascii="Times New Roman" w:hAnsi="Times New Roman" w:cs="Times New Roman"/>
          <w:sz w:val="26"/>
          <w:szCs w:val="26"/>
        </w:rPr>
        <w:t xml:space="preserve"> átlagos légvételt követően befújjuk a beteg orrába a levegőt kb. 1 másodperc alatt egyenletesen úgy, hogy az ajkainkkal szigeteljük az orr környékét. Vigyázni kell arra, hogy az ajkainkkal ne tömítsük el az </w:t>
      </w:r>
      <w:r w:rsidR="006311EA" w:rsidRPr="006311EA">
        <w:rPr>
          <w:rFonts w:ascii="Times New Roman" w:hAnsi="Times New Roman" w:cs="Times New Roman"/>
          <w:sz w:val="26"/>
          <w:szCs w:val="26"/>
        </w:rPr>
        <w:lastRenderedPageBreak/>
        <w:t xml:space="preserve">orrnyílásokat, illetve ne szorítsuk össze az orrszárnyakat. A második levegővétel alatt elfordítjuk a fejünket a beteg mellkasa irányába és nézzük, hogy süllyed-e, hallgatjuk és figyeljük, hogy érezzük-e a levegő kiáramlását. Ezzel ellenőrizzük, hogy </w:t>
      </w:r>
      <w:r w:rsidR="0077635C">
        <w:rPr>
          <w:rFonts w:ascii="Times New Roman" w:hAnsi="Times New Roman" w:cs="Times New Roman"/>
          <w:sz w:val="26"/>
          <w:szCs w:val="26"/>
        </w:rPr>
        <w:t>az első befújás hatásos volt-e.</w:t>
      </w:r>
    </w:p>
    <w:p w:rsidR="00524799" w:rsidRPr="000F2E72" w:rsidRDefault="006311EA" w:rsidP="006311EA">
      <w:pPr>
        <w:spacing w:after="0" w:line="264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311EA">
        <w:rPr>
          <w:rFonts w:ascii="Times New Roman" w:hAnsi="Times New Roman" w:cs="Times New Roman"/>
          <w:sz w:val="26"/>
          <w:szCs w:val="26"/>
        </w:rPr>
        <w:t>Ezt követően ismét befújjuk a levegőt. A két befújásra szánt idő nem haladhatj</w:t>
      </w:r>
      <w:r>
        <w:rPr>
          <w:rFonts w:ascii="Times New Roman" w:hAnsi="Times New Roman" w:cs="Times New Roman"/>
          <w:sz w:val="26"/>
          <w:szCs w:val="26"/>
        </w:rPr>
        <w:t>a meg az 5 másodpercet. A másod</w:t>
      </w:r>
      <w:r w:rsidRPr="006311EA">
        <w:rPr>
          <w:rFonts w:ascii="Times New Roman" w:hAnsi="Times New Roman" w:cs="Times New Roman"/>
          <w:sz w:val="26"/>
          <w:szCs w:val="26"/>
        </w:rPr>
        <w:t>ik befújás után azonnal meg kell kezdeni a következő 30 mellkaskompresszióból álló sorozatot.</w:t>
      </w:r>
    </w:p>
    <w:p w:rsidR="00FE5D99" w:rsidRPr="00EE6F51" w:rsidRDefault="0077635C" w:rsidP="00A154B7">
      <w:pPr>
        <w:pStyle w:val="Default"/>
        <w:spacing w:before="120" w:line="264" w:lineRule="auto"/>
        <w:rPr>
          <w:rFonts w:ascii="Times New Roman" w:hAnsi="Times New Roman" w:cs="Times New Roman"/>
          <w:color w:val="0000FF"/>
          <w:spacing w:val="40"/>
          <w:sz w:val="32"/>
          <w:szCs w:val="32"/>
        </w:rPr>
      </w:pPr>
      <w:r>
        <w:rPr>
          <w:rFonts w:ascii="Times New Roman" w:hAnsi="Times New Roman" w:cs="Times New Roman"/>
          <w:color w:val="0000FF"/>
          <w:spacing w:val="40"/>
          <w:sz w:val="32"/>
          <w:szCs w:val="32"/>
        </w:rPr>
        <w:t>Szájból-szájba lélegeztetés</w:t>
      </w:r>
    </w:p>
    <w:p w:rsidR="00FE5D99" w:rsidRPr="00FE5D99" w:rsidRDefault="001F5F56" w:rsidP="00FE5D99">
      <w:pPr>
        <w:pStyle w:val="Default"/>
        <w:spacing w:line="264" w:lineRule="auto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noProof/>
          <w:color w:val="auto"/>
          <w:sz w:val="26"/>
          <w:szCs w:val="26"/>
          <w:lang w:eastAsia="hu-H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rightMargin">
              <wp:posOffset>-1944370</wp:posOffset>
            </wp:positionH>
            <wp:positionV relativeFrom="paragraph">
              <wp:posOffset>71755</wp:posOffset>
            </wp:positionV>
            <wp:extent cx="1944000" cy="1440000"/>
            <wp:effectExtent l="0" t="0" r="0" b="8255"/>
            <wp:wrapSquare wrapText="bothSides"/>
            <wp:docPr id="3" name="Kép 3" descr="C:\Users\Holczer József\AppData\Local\Microsoft\Windows\INetCache\Content.Word\lélegeztetés2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lczer József\AppData\Local\Microsoft\Windows\INetCache\Content.Word\lélegeztetés2b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5D99" w:rsidRPr="00FE5D99">
        <w:rPr>
          <w:rFonts w:ascii="Times New Roman" w:hAnsi="Times New Roman" w:cs="Times New Roman"/>
          <w:color w:val="auto"/>
          <w:sz w:val="26"/>
          <w:szCs w:val="26"/>
        </w:rPr>
        <w:t xml:space="preserve">Ha az előző technika valamiért nem kivitelezhető (pl. orrsérülés, orrjáratok elzáródása), illetve nem hatásos, akkor </w:t>
      </w:r>
      <w:r w:rsidR="0077635C">
        <w:rPr>
          <w:rFonts w:ascii="Times New Roman" w:hAnsi="Times New Roman" w:cs="Times New Roman"/>
          <w:color w:val="auto"/>
          <w:sz w:val="26"/>
          <w:szCs w:val="26"/>
        </w:rPr>
        <w:t>ezt a módszert kell alkalmazni.</w:t>
      </w:r>
    </w:p>
    <w:p w:rsidR="00FE5D99" w:rsidRPr="00FE5D99" w:rsidRDefault="00FE5D99" w:rsidP="00FE5D99">
      <w:pPr>
        <w:pStyle w:val="Default"/>
        <w:spacing w:line="264" w:lineRule="auto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FE5D99">
        <w:rPr>
          <w:rFonts w:ascii="Times New Roman" w:hAnsi="Times New Roman" w:cs="Times New Roman"/>
          <w:color w:val="auto"/>
          <w:sz w:val="26"/>
          <w:szCs w:val="26"/>
        </w:rPr>
        <w:t xml:space="preserve">A fejet ekkor is </w:t>
      </w:r>
      <w:proofErr w:type="spellStart"/>
      <w:r w:rsidRPr="00FE5D99">
        <w:rPr>
          <w:rFonts w:ascii="Times New Roman" w:hAnsi="Times New Roman" w:cs="Times New Roman"/>
          <w:color w:val="auto"/>
          <w:sz w:val="26"/>
          <w:szCs w:val="26"/>
        </w:rPr>
        <w:t>hátrahajtjuk</w:t>
      </w:r>
      <w:proofErr w:type="spellEnd"/>
      <w:r w:rsidRPr="00FE5D99">
        <w:rPr>
          <w:rFonts w:ascii="Times New Roman" w:hAnsi="Times New Roman" w:cs="Times New Roman"/>
          <w:color w:val="auto"/>
          <w:sz w:val="26"/>
          <w:szCs w:val="26"/>
        </w:rPr>
        <w:t xml:space="preserve">, az állat kiemeljük, de a szájat nem zárjuk be. Egyik kezünkkel ezt a pozíciót tartjuk, míg a másik kezünk hüvelyk- és mutatóujjával összeszorítjuk az </w:t>
      </w:r>
      <w:proofErr w:type="spellStart"/>
      <w:r w:rsidRPr="00FE5D99">
        <w:rPr>
          <w:rFonts w:ascii="Times New Roman" w:hAnsi="Times New Roman" w:cs="Times New Roman"/>
          <w:color w:val="auto"/>
          <w:sz w:val="26"/>
          <w:szCs w:val="26"/>
        </w:rPr>
        <w:t>orrot</w:t>
      </w:r>
      <w:proofErr w:type="spellEnd"/>
      <w:r w:rsidRPr="00FE5D99">
        <w:rPr>
          <w:rFonts w:ascii="Times New Roman" w:hAnsi="Times New Roman" w:cs="Times New Roman"/>
          <w:color w:val="auto"/>
          <w:sz w:val="26"/>
          <w:szCs w:val="26"/>
        </w:rPr>
        <w:t xml:space="preserve">. Ezt követően </w:t>
      </w:r>
      <w:r w:rsidR="007849D5">
        <w:rPr>
          <w:rFonts w:ascii="Times New Roman" w:hAnsi="Times New Roman" w:cs="Times New Roman"/>
          <w:color w:val="auto"/>
          <w:sz w:val="26"/>
          <w:szCs w:val="26"/>
        </w:rPr>
        <w:t>a beteg szájába fújunk kétszer.</w:t>
      </w:r>
    </w:p>
    <w:p w:rsidR="006311EA" w:rsidRDefault="00FE5D99" w:rsidP="00FE5D99">
      <w:pPr>
        <w:pStyle w:val="Default"/>
        <w:spacing w:line="264" w:lineRule="auto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FE5D99">
        <w:rPr>
          <w:rFonts w:ascii="Times New Roman" w:hAnsi="Times New Roman" w:cs="Times New Roman"/>
          <w:color w:val="auto"/>
          <w:sz w:val="26"/>
          <w:szCs w:val="26"/>
        </w:rPr>
        <w:t>Előfordulhat, hogy a beteg arca erősen szennyezett vagy durván sérült</w:t>
      </w:r>
      <w:r w:rsidR="00A96D06">
        <w:rPr>
          <w:rFonts w:ascii="Times New Roman" w:hAnsi="Times New Roman" w:cs="Times New Roman"/>
          <w:color w:val="auto"/>
          <w:sz w:val="26"/>
          <w:szCs w:val="26"/>
        </w:rPr>
        <w:t>,</w:t>
      </w:r>
      <w:r w:rsidRPr="00FE5D99">
        <w:rPr>
          <w:rFonts w:ascii="Times New Roman" w:hAnsi="Times New Roman" w:cs="Times New Roman"/>
          <w:color w:val="auto"/>
          <w:sz w:val="26"/>
          <w:szCs w:val="26"/>
        </w:rPr>
        <w:t xml:space="preserve"> és a szennyezőanyag egyszerű letörléssel nem távolítható el. Ilyenkor nem elvárható, hogy a beteggel közvetlenül érintkezzék. Ezen esetben csak mellkaskompressziókat kell végezni a mentők bekapcsolódásáig</w:t>
      </w:r>
      <w:r w:rsidR="00C56818">
        <w:rPr>
          <w:rFonts w:ascii="Times New Roman" w:hAnsi="Times New Roman" w:cs="Times New Roman"/>
          <w:color w:val="auto"/>
          <w:sz w:val="26"/>
          <w:szCs w:val="26"/>
        </w:rPr>
        <w:t>.</w:t>
      </w:r>
    </w:p>
    <w:p w:rsidR="005C471F" w:rsidRPr="00EE6F51" w:rsidRDefault="005C471F" w:rsidP="00A154B7">
      <w:pPr>
        <w:pStyle w:val="Default"/>
        <w:spacing w:before="120" w:line="264" w:lineRule="auto"/>
        <w:rPr>
          <w:rFonts w:ascii="Times New Roman" w:hAnsi="Times New Roman" w:cs="Times New Roman"/>
          <w:color w:val="0000FF"/>
          <w:spacing w:val="40"/>
          <w:sz w:val="32"/>
          <w:szCs w:val="32"/>
        </w:rPr>
      </w:pPr>
      <w:r w:rsidRPr="00EE6F51">
        <w:rPr>
          <w:rFonts w:ascii="Times New Roman" w:hAnsi="Times New Roman" w:cs="Times New Roman"/>
          <w:color w:val="0000FF"/>
          <w:spacing w:val="40"/>
          <w:sz w:val="32"/>
          <w:szCs w:val="32"/>
        </w:rPr>
        <w:t>Legfontosabb hibák az esz</w:t>
      </w:r>
      <w:r w:rsidR="0077635C">
        <w:rPr>
          <w:rFonts w:ascii="Times New Roman" w:hAnsi="Times New Roman" w:cs="Times New Roman"/>
          <w:color w:val="0000FF"/>
          <w:spacing w:val="40"/>
          <w:sz w:val="32"/>
          <w:szCs w:val="32"/>
        </w:rPr>
        <w:t>köz nélküli lélegeztetés során</w:t>
      </w:r>
    </w:p>
    <w:p w:rsidR="005C471F" w:rsidRPr="00EE6F51" w:rsidRDefault="005C471F" w:rsidP="00A154B7">
      <w:pPr>
        <w:pStyle w:val="Default"/>
        <w:spacing w:before="120" w:line="264" w:lineRule="auto"/>
        <w:rPr>
          <w:rFonts w:ascii="Times New Roman" w:hAnsi="Times New Roman" w:cs="Times New Roman"/>
          <w:color w:val="0000FF"/>
          <w:spacing w:val="40"/>
          <w:sz w:val="32"/>
          <w:szCs w:val="32"/>
        </w:rPr>
        <w:sectPr w:rsidR="005C471F" w:rsidRPr="00EE6F51" w:rsidSect="000F2E72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:rsidR="005C471F" w:rsidRPr="005C471F" w:rsidRDefault="0077635C" w:rsidP="005C471F">
      <w:pPr>
        <w:pStyle w:val="Default"/>
        <w:spacing w:line="264" w:lineRule="auto"/>
        <w:jc w:val="both"/>
        <w:rPr>
          <w:rFonts w:ascii="Times New Roman" w:hAnsi="Times New Roman" w:cs="Times New Roman"/>
          <w:b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color w:val="auto"/>
          <w:sz w:val="26"/>
          <w:szCs w:val="26"/>
        </w:rPr>
        <w:t>Nem emelkedik a mellkas</w:t>
      </w:r>
    </w:p>
    <w:p w:rsidR="005C471F" w:rsidRPr="005C471F" w:rsidRDefault="005C471F" w:rsidP="005C471F">
      <w:pPr>
        <w:pStyle w:val="Default"/>
        <w:numPr>
          <w:ilvl w:val="0"/>
          <w:numId w:val="3"/>
        </w:numPr>
        <w:spacing w:line="264" w:lineRule="auto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5C471F">
        <w:rPr>
          <w:rFonts w:ascii="Times New Roman" w:hAnsi="Times New Roman" w:cs="Times New Roman"/>
          <w:color w:val="auto"/>
          <w:sz w:val="26"/>
          <w:szCs w:val="26"/>
        </w:rPr>
        <w:t>nem megfelelő fejpozíci</w:t>
      </w:r>
      <w:r w:rsidR="0077635C">
        <w:rPr>
          <w:rFonts w:ascii="Times New Roman" w:hAnsi="Times New Roman" w:cs="Times New Roman"/>
          <w:color w:val="auto"/>
          <w:sz w:val="26"/>
          <w:szCs w:val="26"/>
        </w:rPr>
        <w:t>ó (nyelv légúti akadályt képez)</w:t>
      </w:r>
    </w:p>
    <w:p w:rsidR="005C471F" w:rsidRPr="005C471F" w:rsidRDefault="005C471F" w:rsidP="005C471F">
      <w:pPr>
        <w:pStyle w:val="Default"/>
        <w:numPr>
          <w:ilvl w:val="0"/>
          <w:numId w:val="3"/>
        </w:numPr>
        <w:spacing w:line="264" w:lineRule="auto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5C471F">
        <w:rPr>
          <w:rFonts w:ascii="Times New Roman" w:hAnsi="Times New Roman" w:cs="Times New Roman"/>
          <w:color w:val="auto"/>
          <w:sz w:val="26"/>
          <w:szCs w:val="26"/>
        </w:rPr>
        <w:t>k</w:t>
      </w:r>
      <w:r w:rsidR="0077635C">
        <w:rPr>
          <w:rFonts w:ascii="Times New Roman" w:hAnsi="Times New Roman" w:cs="Times New Roman"/>
          <w:color w:val="auto"/>
          <w:sz w:val="26"/>
          <w:szCs w:val="26"/>
        </w:rPr>
        <w:t>evés a befújt levegő mennyisége</w:t>
      </w:r>
    </w:p>
    <w:p w:rsidR="005C471F" w:rsidRPr="005C471F" w:rsidRDefault="005C471F" w:rsidP="005C471F">
      <w:pPr>
        <w:pStyle w:val="Default"/>
        <w:numPr>
          <w:ilvl w:val="0"/>
          <w:numId w:val="3"/>
        </w:numPr>
        <w:spacing w:line="264" w:lineRule="auto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5C471F">
        <w:rPr>
          <w:rFonts w:ascii="Times New Roman" w:hAnsi="Times New Roman" w:cs="Times New Roman"/>
          <w:color w:val="auto"/>
          <w:sz w:val="26"/>
          <w:szCs w:val="26"/>
        </w:rPr>
        <w:t>légúti elzáródás (idegentest, trauma stb</w:t>
      </w:r>
      <w:r w:rsidR="00630B24">
        <w:rPr>
          <w:rFonts w:ascii="Times New Roman" w:hAnsi="Times New Roman" w:cs="Times New Roman"/>
          <w:color w:val="auto"/>
          <w:sz w:val="26"/>
          <w:szCs w:val="26"/>
        </w:rPr>
        <w:t>.</w:t>
      </w:r>
      <w:r w:rsidRPr="005C471F">
        <w:rPr>
          <w:rFonts w:ascii="Times New Roman" w:hAnsi="Times New Roman" w:cs="Times New Roman"/>
          <w:color w:val="auto"/>
          <w:sz w:val="26"/>
          <w:szCs w:val="26"/>
        </w:rPr>
        <w:t xml:space="preserve">) </w:t>
      </w:r>
    </w:p>
    <w:p w:rsidR="005C471F" w:rsidRPr="005C471F" w:rsidRDefault="005C471F" w:rsidP="005C471F">
      <w:pPr>
        <w:pStyle w:val="Default"/>
        <w:numPr>
          <w:ilvl w:val="0"/>
          <w:numId w:val="3"/>
        </w:numPr>
        <w:spacing w:line="264" w:lineRule="auto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5C471F">
        <w:rPr>
          <w:rFonts w:ascii="Times New Roman" w:hAnsi="Times New Roman" w:cs="Times New Roman"/>
          <w:color w:val="auto"/>
          <w:sz w:val="26"/>
          <w:szCs w:val="26"/>
        </w:rPr>
        <w:t>a le</w:t>
      </w:r>
      <w:r w:rsidR="0077635C">
        <w:rPr>
          <w:rFonts w:ascii="Times New Roman" w:hAnsi="Times New Roman" w:cs="Times New Roman"/>
          <w:color w:val="auto"/>
          <w:sz w:val="26"/>
          <w:szCs w:val="26"/>
        </w:rPr>
        <w:t>vegő szökése, szigetelés hibája</w:t>
      </w:r>
    </w:p>
    <w:p w:rsidR="005C471F" w:rsidRPr="005C471F" w:rsidRDefault="005C471F" w:rsidP="005C471F">
      <w:pPr>
        <w:pStyle w:val="Default"/>
        <w:spacing w:line="264" w:lineRule="auto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bookmarkStart w:id="5" w:name="OLE_LINK45"/>
      <w:r w:rsidRPr="005C471F">
        <w:rPr>
          <w:rFonts w:ascii="Times New Roman" w:hAnsi="Times New Roman" w:cs="Times New Roman"/>
          <w:color w:val="auto"/>
          <w:sz w:val="26"/>
          <w:szCs w:val="26"/>
        </w:rPr>
        <w:t>A következő befújásig át kell gondolni a hibalehetőségek</w:t>
      </w:r>
      <w:r w:rsidR="0077635C">
        <w:rPr>
          <w:rFonts w:ascii="Times New Roman" w:hAnsi="Times New Roman" w:cs="Times New Roman"/>
          <w:color w:val="auto"/>
          <w:sz w:val="26"/>
          <w:szCs w:val="26"/>
        </w:rPr>
        <w:t>et, és ki kell javítani azokat.</w:t>
      </w:r>
    </w:p>
    <w:bookmarkEnd w:id="5"/>
    <w:p w:rsidR="005C471F" w:rsidRPr="005C471F" w:rsidRDefault="005C471F" w:rsidP="005C471F">
      <w:pPr>
        <w:pStyle w:val="Default"/>
        <w:spacing w:line="264" w:lineRule="auto"/>
        <w:jc w:val="both"/>
        <w:rPr>
          <w:rFonts w:ascii="Times New Roman" w:hAnsi="Times New Roman" w:cs="Times New Roman"/>
          <w:b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br w:type="column"/>
      </w:r>
      <w:r w:rsidRPr="005C471F">
        <w:rPr>
          <w:rFonts w:ascii="Times New Roman" w:hAnsi="Times New Roman" w:cs="Times New Roman"/>
          <w:b/>
          <w:color w:val="auto"/>
          <w:sz w:val="26"/>
          <w:szCs w:val="26"/>
        </w:rPr>
        <w:t xml:space="preserve">Egyre emelkedik a hasfal szintje </w:t>
      </w:r>
    </w:p>
    <w:p w:rsidR="005C471F" w:rsidRPr="005C471F" w:rsidRDefault="005C471F" w:rsidP="005C471F">
      <w:pPr>
        <w:pStyle w:val="Default"/>
        <w:spacing w:line="264" w:lineRule="auto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T</w:t>
      </w:r>
      <w:r w:rsidRPr="005C471F">
        <w:rPr>
          <w:rFonts w:ascii="Times New Roman" w:hAnsi="Times New Roman" w:cs="Times New Roman"/>
          <w:color w:val="auto"/>
          <w:sz w:val="26"/>
          <w:szCs w:val="26"/>
        </w:rPr>
        <w:t>úl erős és/vagy túl sok a befújt levegő mennyisége,</w:t>
      </w:r>
      <w:r w:rsidR="0077635C">
        <w:rPr>
          <w:rFonts w:ascii="Times New Roman" w:hAnsi="Times New Roman" w:cs="Times New Roman"/>
          <w:color w:val="auto"/>
          <w:sz w:val="26"/>
          <w:szCs w:val="26"/>
        </w:rPr>
        <w:t xml:space="preserve"> ezért egy része a gyomorba jut</w:t>
      </w:r>
      <w:r w:rsidR="00C56818">
        <w:rPr>
          <w:rFonts w:ascii="Times New Roman" w:hAnsi="Times New Roman" w:cs="Times New Roman"/>
          <w:color w:val="auto"/>
          <w:sz w:val="26"/>
          <w:szCs w:val="26"/>
        </w:rPr>
        <w:t>.</w:t>
      </w:r>
    </w:p>
    <w:p w:rsidR="00174748" w:rsidRDefault="005C471F" w:rsidP="00174748">
      <w:pPr>
        <w:pStyle w:val="Default"/>
        <w:spacing w:line="264" w:lineRule="auto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 w:rsidRPr="005C471F">
        <w:rPr>
          <w:rFonts w:ascii="Times New Roman" w:hAnsi="Times New Roman" w:cs="Times New Roman"/>
          <w:color w:val="auto"/>
          <w:sz w:val="26"/>
          <w:szCs w:val="26"/>
        </w:rPr>
        <w:t xml:space="preserve">Ebben az esetben bármikor várható a gyomortartalom kiürülése. Ha megjelenik a gyomortartalom a szájon és/vagy orron keresztül, a beteget azonnal nyitott szájjal az oldalára kell fordítani, hogy az kifolyhasson. A kifolyás után az áldozatot a hátára vissza kell fordítani, a szükséges légúti </w:t>
      </w:r>
      <w:proofErr w:type="spellStart"/>
      <w:r w:rsidRPr="005C471F">
        <w:rPr>
          <w:rFonts w:ascii="Times New Roman" w:hAnsi="Times New Roman" w:cs="Times New Roman"/>
          <w:color w:val="auto"/>
          <w:sz w:val="26"/>
          <w:szCs w:val="26"/>
        </w:rPr>
        <w:t>toilettet</w:t>
      </w:r>
      <w:proofErr w:type="spellEnd"/>
      <w:r w:rsidRPr="005C471F">
        <w:rPr>
          <w:rFonts w:ascii="Times New Roman" w:hAnsi="Times New Roman" w:cs="Times New Roman"/>
          <w:color w:val="auto"/>
          <w:sz w:val="26"/>
          <w:szCs w:val="26"/>
        </w:rPr>
        <w:t xml:space="preserve"> el kell végezni, majd az újraélesztést folytatni kell!</w:t>
      </w:r>
    </w:p>
    <w:p w:rsidR="00174748" w:rsidRDefault="00174748" w:rsidP="00174748">
      <w:pPr>
        <w:pStyle w:val="Default"/>
        <w:spacing w:line="264" w:lineRule="auto"/>
        <w:jc w:val="both"/>
        <w:rPr>
          <w:rFonts w:ascii="Times New Roman" w:hAnsi="Times New Roman" w:cs="Times New Roman"/>
          <w:color w:val="auto"/>
          <w:sz w:val="26"/>
          <w:szCs w:val="26"/>
        </w:rPr>
        <w:sectPr w:rsidR="00174748" w:rsidSect="005C471F">
          <w:type w:val="continuous"/>
          <w:pgSz w:w="11906" w:h="16838"/>
          <w:pgMar w:top="851" w:right="851" w:bottom="851" w:left="851" w:header="709" w:footer="709" w:gutter="0"/>
          <w:cols w:num="2" w:space="708"/>
          <w:docGrid w:linePitch="360"/>
        </w:sectPr>
      </w:pPr>
    </w:p>
    <w:p w:rsidR="005C471F" w:rsidRDefault="00F42A51" w:rsidP="00EF094A">
      <w:pPr>
        <w:shd w:val="clear" w:color="auto" w:fill="D9D9D9" w:themeFill="background1" w:themeFillShade="D9"/>
        <w:spacing w:before="120" w:after="120" w:line="264" w:lineRule="auto"/>
        <w:rPr>
          <w:rFonts w:ascii="Times New Roman" w:hAnsi="Times New Roman" w:cs="Times New Roman"/>
          <w:smallCaps/>
          <w:sz w:val="40"/>
          <w:szCs w:val="40"/>
        </w:rPr>
      </w:pPr>
      <w:r w:rsidRPr="00551101">
        <w:rPr>
          <w:rFonts w:ascii="Times New Roman" w:hAnsi="Times New Roman" w:cs="Times New Roman"/>
          <w:smallCaps/>
          <w:sz w:val="40"/>
          <w:szCs w:val="40"/>
        </w:rPr>
        <w:t>A képzésekről</w:t>
      </w:r>
    </w:p>
    <w:tbl>
      <w:tblPr>
        <w:tblStyle w:val="Rcsostblzat"/>
        <w:tblW w:w="6804" w:type="dxa"/>
        <w:jc w:val="center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664170" w:rsidTr="00551101">
        <w:trPr>
          <w:jc w:val="center"/>
        </w:trPr>
        <w:tc>
          <w:tcPr>
            <w:tcW w:w="6804" w:type="dxa"/>
            <w:gridSpan w:val="3"/>
          </w:tcPr>
          <w:p w:rsidR="00664170" w:rsidRDefault="00F42A51" w:rsidP="00CF0723">
            <w:pPr>
              <w:pStyle w:val="Default"/>
              <w:spacing w:line="264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bookmarkStart w:id="6" w:name="_Hlk493943730"/>
            <w:bookmarkStart w:id="7" w:name="OLE_LINK3"/>
            <w:bookmarkEnd w:id="1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 helyszín minden eset</w:t>
            </w:r>
            <w:r w:rsidR="00492D88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ben intézményünk pécsi székháza</w:t>
            </w:r>
          </w:p>
        </w:tc>
      </w:tr>
      <w:bookmarkEnd w:id="2"/>
      <w:bookmarkEnd w:id="3"/>
      <w:bookmarkEnd w:id="6"/>
      <w:tr w:rsidR="00465B80" w:rsidTr="00551101">
        <w:trPr>
          <w:jc w:val="center"/>
        </w:trPr>
        <w:tc>
          <w:tcPr>
            <w:tcW w:w="2268" w:type="dxa"/>
          </w:tcPr>
          <w:p w:rsidR="00BB23ED" w:rsidRDefault="00664170" w:rsidP="00233754">
            <w:pPr>
              <w:pStyle w:val="Default"/>
              <w:spacing w:line="264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Időpont</w:t>
            </w:r>
          </w:p>
        </w:tc>
        <w:tc>
          <w:tcPr>
            <w:tcW w:w="2268" w:type="dxa"/>
          </w:tcPr>
          <w:p w:rsidR="00BB23ED" w:rsidRDefault="00664170" w:rsidP="00233754">
            <w:pPr>
              <w:pStyle w:val="Default"/>
              <w:spacing w:line="264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Terem</w:t>
            </w:r>
          </w:p>
        </w:tc>
        <w:tc>
          <w:tcPr>
            <w:tcW w:w="2268" w:type="dxa"/>
          </w:tcPr>
          <w:p w:rsidR="00BB23ED" w:rsidRDefault="00664170" w:rsidP="00233754">
            <w:pPr>
              <w:pStyle w:val="Default"/>
              <w:spacing w:line="264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Oktató</w:t>
            </w:r>
          </w:p>
        </w:tc>
      </w:tr>
      <w:tr w:rsidR="00465B80" w:rsidTr="00551101">
        <w:trPr>
          <w:jc w:val="center"/>
        </w:trPr>
        <w:tc>
          <w:tcPr>
            <w:tcW w:w="2268" w:type="dxa"/>
          </w:tcPr>
          <w:p w:rsidR="00664170" w:rsidRDefault="00664170" w:rsidP="00233754">
            <w:pPr>
              <w:pStyle w:val="Default"/>
              <w:spacing w:line="264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2018.</w:t>
            </w:r>
            <w:r w:rsidR="00492D88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03.</w:t>
            </w:r>
            <w:r w:rsidR="00492D88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28</w:t>
            </w:r>
            <w:r w:rsidR="000B1CE4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.</w:t>
            </w:r>
          </w:p>
        </w:tc>
        <w:tc>
          <w:tcPr>
            <w:tcW w:w="2268" w:type="dxa"/>
          </w:tcPr>
          <w:p w:rsidR="00BB23ED" w:rsidRDefault="00492D88" w:rsidP="00233754">
            <w:pPr>
              <w:pStyle w:val="Default"/>
              <w:spacing w:line="264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I. emelet</w:t>
            </w:r>
            <w:r w:rsidR="00664170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</w:t>
            </w:r>
            <w:r w:rsidR="00664170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13</w:t>
            </w:r>
          </w:p>
        </w:tc>
        <w:tc>
          <w:tcPr>
            <w:tcW w:w="2268" w:type="dxa"/>
          </w:tcPr>
          <w:p w:rsidR="00BB23ED" w:rsidRDefault="00664170" w:rsidP="00233754">
            <w:pPr>
              <w:pStyle w:val="Default"/>
              <w:spacing w:line="264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Szabó István</w:t>
            </w:r>
          </w:p>
        </w:tc>
      </w:tr>
      <w:tr w:rsidR="00551101" w:rsidTr="00551101">
        <w:trPr>
          <w:trHeight w:val="165"/>
          <w:jc w:val="center"/>
        </w:trPr>
        <w:tc>
          <w:tcPr>
            <w:tcW w:w="2268" w:type="dxa"/>
            <w:vMerge w:val="restart"/>
            <w:vAlign w:val="center"/>
          </w:tcPr>
          <w:p w:rsidR="00551101" w:rsidRDefault="00551101" w:rsidP="00233754">
            <w:pPr>
              <w:pStyle w:val="Default"/>
              <w:spacing w:line="264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2018.</w:t>
            </w:r>
            <w:r w:rsidR="00492D88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05.</w:t>
            </w:r>
            <w:r w:rsidR="00492D88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08.</w:t>
            </w:r>
          </w:p>
        </w:tc>
        <w:tc>
          <w:tcPr>
            <w:tcW w:w="2268" w:type="dxa"/>
            <w:vMerge w:val="restart"/>
            <w:vAlign w:val="center"/>
          </w:tcPr>
          <w:p w:rsidR="00551101" w:rsidRDefault="00551101" w:rsidP="00233754">
            <w:pPr>
              <w:pStyle w:val="Default"/>
              <w:spacing w:line="264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II. emelet 209</w:t>
            </w:r>
          </w:p>
        </w:tc>
        <w:tc>
          <w:tcPr>
            <w:tcW w:w="2268" w:type="dxa"/>
          </w:tcPr>
          <w:p w:rsidR="00551101" w:rsidRDefault="00551101" w:rsidP="00233754">
            <w:pPr>
              <w:pStyle w:val="Default"/>
              <w:spacing w:line="264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Szabó István</w:t>
            </w:r>
          </w:p>
        </w:tc>
      </w:tr>
      <w:tr w:rsidR="00551101" w:rsidTr="00551101">
        <w:trPr>
          <w:trHeight w:val="165"/>
          <w:jc w:val="center"/>
        </w:trPr>
        <w:tc>
          <w:tcPr>
            <w:tcW w:w="2268" w:type="dxa"/>
            <w:vMerge/>
          </w:tcPr>
          <w:p w:rsidR="00551101" w:rsidRDefault="00551101" w:rsidP="00233754">
            <w:pPr>
              <w:pStyle w:val="Default"/>
              <w:spacing w:line="264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2268" w:type="dxa"/>
            <w:vMerge/>
          </w:tcPr>
          <w:p w:rsidR="00551101" w:rsidRDefault="00551101" w:rsidP="00233754">
            <w:pPr>
              <w:pStyle w:val="Default"/>
              <w:spacing w:line="264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</w:p>
        </w:tc>
        <w:tc>
          <w:tcPr>
            <w:tcW w:w="2268" w:type="dxa"/>
          </w:tcPr>
          <w:p w:rsidR="00551101" w:rsidRDefault="00551101" w:rsidP="00233754">
            <w:pPr>
              <w:pStyle w:val="Default"/>
              <w:spacing w:line="264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Kovács Zsuzsa</w:t>
            </w:r>
          </w:p>
        </w:tc>
      </w:tr>
    </w:tbl>
    <w:p w:rsidR="00A376ED" w:rsidRDefault="00A376ED" w:rsidP="007E21E5">
      <w:pPr>
        <w:pStyle w:val="Default"/>
        <w:tabs>
          <w:tab w:val="left" w:leader="hyphen" w:pos="10204"/>
        </w:tabs>
        <w:spacing w:before="240" w:after="240" w:line="264" w:lineRule="auto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bookmarkStart w:id="8" w:name="OLE_LINK2"/>
      <w:r>
        <w:rPr>
          <w:rFonts w:ascii="Times New Roman" w:hAnsi="Times New Roman" w:cs="Times New Roman"/>
          <w:color w:val="auto"/>
          <w:sz w:val="26"/>
          <w:szCs w:val="26"/>
        </w:rPr>
        <w:sym w:font="Wingdings" w:char="F022"/>
      </w:r>
      <w:r>
        <w:rPr>
          <w:rFonts w:ascii="Times New Roman" w:hAnsi="Times New Roman" w:cs="Times New Roman"/>
          <w:color w:val="auto"/>
          <w:sz w:val="26"/>
          <w:szCs w:val="26"/>
        </w:rPr>
        <w:tab/>
      </w:r>
    </w:p>
    <w:p w:rsidR="00AD504F" w:rsidRPr="00FE5D99" w:rsidRDefault="00AD504F" w:rsidP="007E21E5">
      <w:pPr>
        <w:pStyle w:val="Default"/>
        <w:tabs>
          <w:tab w:val="left" w:leader="dot" w:pos="6804"/>
        </w:tabs>
        <w:spacing w:line="264" w:lineRule="auto"/>
        <w:jc w:val="both"/>
        <w:rPr>
          <w:rFonts w:ascii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A jelentkező neve:</w:t>
      </w:r>
      <w:bookmarkEnd w:id="7"/>
      <w:bookmarkEnd w:id="8"/>
    </w:p>
    <w:sectPr w:rsidR="00AD504F" w:rsidRPr="00FE5D99" w:rsidSect="005C471F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3DAB" w:rsidRDefault="00D83DAB" w:rsidP="000F2E72">
      <w:pPr>
        <w:spacing w:after="0" w:line="240" w:lineRule="auto"/>
      </w:pPr>
      <w:r>
        <w:separator/>
      </w:r>
    </w:p>
  </w:endnote>
  <w:endnote w:type="continuationSeparator" w:id="0">
    <w:p w:rsidR="00D83DAB" w:rsidRDefault="00D83DAB" w:rsidP="000F2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3DAB" w:rsidRDefault="00D83DAB" w:rsidP="000F2E72">
      <w:pPr>
        <w:spacing w:after="0" w:line="240" w:lineRule="auto"/>
      </w:pPr>
      <w:r>
        <w:separator/>
      </w:r>
    </w:p>
  </w:footnote>
  <w:footnote w:type="continuationSeparator" w:id="0">
    <w:p w:rsidR="00D83DAB" w:rsidRDefault="00D83DAB" w:rsidP="000F2E72">
      <w:pPr>
        <w:spacing w:after="0" w:line="240" w:lineRule="auto"/>
      </w:pPr>
      <w:r>
        <w:continuationSeparator/>
      </w:r>
    </w:p>
  </w:footnote>
  <w:footnote w:id="1">
    <w:p w:rsidR="000F2E72" w:rsidRPr="000F2E72" w:rsidRDefault="000F2E72" w:rsidP="000F2E72">
      <w:pPr>
        <w:pStyle w:val="Default"/>
        <w:rPr>
          <w:rFonts w:ascii="Times New Roman" w:hAnsi="Times New Roman" w:cs="Times New Roman"/>
          <w:sz w:val="26"/>
          <w:szCs w:val="26"/>
        </w:rPr>
      </w:pPr>
      <w:r w:rsidRPr="000F2E72">
        <w:rPr>
          <w:rStyle w:val="Lbjegyzet-hivatkozs"/>
          <w:rFonts w:ascii="Times New Roman" w:hAnsi="Times New Roman" w:cs="Times New Roman"/>
          <w:sz w:val="26"/>
          <w:szCs w:val="26"/>
        </w:rPr>
        <w:footnoteRef/>
      </w:r>
      <w:r w:rsidR="0032174F">
        <w:rPr>
          <w:rFonts w:ascii="Times New Roman" w:hAnsi="Times New Roman" w:cs="Times New Roman"/>
          <w:sz w:val="26"/>
          <w:szCs w:val="26"/>
        </w:rPr>
        <w:t xml:space="preserve">BLS = </w:t>
      </w:r>
      <w:r w:rsidRPr="000F2E72">
        <w:rPr>
          <w:rFonts w:ascii="Times New Roman" w:hAnsi="Times New Roman" w:cs="Times New Roman"/>
          <w:bCs/>
          <w:sz w:val="26"/>
          <w:szCs w:val="26"/>
        </w:rPr>
        <w:t xml:space="preserve">Basic Life </w:t>
      </w:r>
      <w:proofErr w:type="spellStart"/>
      <w:r w:rsidRPr="000F2E72">
        <w:rPr>
          <w:rFonts w:ascii="Times New Roman" w:hAnsi="Times New Roman" w:cs="Times New Roman"/>
          <w:bCs/>
          <w:sz w:val="26"/>
          <w:szCs w:val="26"/>
        </w:rPr>
        <w:t>Support</w:t>
      </w:r>
      <w:proofErr w:type="spellEnd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547BC"/>
    <w:multiLevelType w:val="hybridMultilevel"/>
    <w:tmpl w:val="96C0BAA2"/>
    <w:lvl w:ilvl="0" w:tplc="040E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977C49"/>
    <w:multiLevelType w:val="hybridMultilevel"/>
    <w:tmpl w:val="B8BA325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926D5"/>
    <w:multiLevelType w:val="hybridMultilevel"/>
    <w:tmpl w:val="01F8CC2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0C5BBF"/>
    <w:multiLevelType w:val="hybridMultilevel"/>
    <w:tmpl w:val="960E3D02"/>
    <w:lvl w:ilvl="0" w:tplc="B0F435CE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removePersonalInformation/>
  <w:removeDateAndTime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9B9"/>
    <w:rsid w:val="000127EA"/>
    <w:rsid w:val="00041F26"/>
    <w:rsid w:val="0004303A"/>
    <w:rsid w:val="00067931"/>
    <w:rsid w:val="00080E3B"/>
    <w:rsid w:val="000B1CE4"/>
    <w:rsid w:val="000F2E72"/>
    <w:rsid w:val="00117EA7"/>
    <w:rsid w:val="00174748"/>
    <w:rsid w:val="001845E0"/>
    <w:rsid w:val="001D608D"/>
    <w:rsid w:val="001E5613"/>
    <w:rsid w:val="001F0CCC"/>
    <w:rsid w:val="001F5F56"/>
    <w:rsid w:val="00210DE7"/>
    <w:rsid w:val="00233754"/>
    <w:rsid w:val="0027775E"/>
    <w:rsid w:val="002E1DA6"/>
    <w:rsid w:val="00301B27"/>
    <w:rsid w:val="003159B9"/>
    <w:rsid w:val="0032174F"/>
    <w:rsid w:val="003256DB"/>
    <w:rsid w:val="00340425"/>
    <w:rsid w:val="00362C3D"/>
    <w:rsid w:val="003767FD"/>
    <w:rsid w:val="00381E6E"/>
    <w:rsid w:val="003E18DC"/>
    <w:rsid w:val="003E48FA"/>
    <w:rsid w:val="004137C7"/>
    <w:rsid w:val="00426D04"/>
    <w:rsid w:val="00454CBB"/>
    <w:rsid w:val="00465B80"/>
    <w:rsid w:val="004679F9"/>
    <w:rsid w:val="00474801"/>
    <w:rsid w:val="004772B2"/>
    <w:rsid w:val="00492D88"/>
    <w:rsid w:val="00506FCE"/>
    <w:rsid w:val="00524799"/>
    <w:rsid w:val="00551101"/>
    <w:rsid w:val="005671D5"/>
    <w:rsid w:val="00582987"/>
    <w:rsid w:val="005C471F"/>
    <w:rsid w:val="00611312"/>
    <w:rsid w:val="00630B24"/>
    <w:rsid w:val="006311EA"/>
    <w:rsid w:val="00653EF5"/>
    <w:rsid w:val="00664170"/>
    <w:rsid w:val="00692E8A"/>
    <w:rsid w:val="0077635C"/>
    <w:rsid w:val="007849D5"/>
    <w:rsid w:val="007E21E5"/>
    <w:rsid w:val="0080391D"/>
    <w:rsid w:val="00833CC8"/>
    <w:rsid w:val="0085376E"/>
    <w:rsid w:val="008544C7"/>
    <w:rsid w:val="008F745B"/>
    <w:rsid w:val="00983721"/>
    <w:rsid w:val="009A5FF6"/>
    <w:rsid w:val="009B59F1"/>
    <w:rsid w:val="00A154B7"/>
    <w:rsid w:val="00A15D73"/>
    <w:rsid w:val="00A376ED"/>
    <w:rsid w:val="00A52540"/>
    <w:rsid w:val="00A86CF4"/>
    <w:rsid w:val="00A91366"/>
    <w:rsid w:val="00A96D06"/>
    <w:rsid w:val="00A9763D"/>
    <w:rsid w:val="00AB19C3"/>
    <w:rsid w:val="00AD504F"/>
    <w:rsid w:val="00AF378A"/>
    <w:rsid w:val="00B47A63"/>
    <w:rsid w:val="00B755D3"/>
    <w:rsid w:val="00BB23ED"/>
    <w:rsid w:val="00C044DA"/>
    <w:rsid w:val="00C26720"/>
    <w:rsid w:val="00C30494"/>
    <w:rsid w:val="00C47C4D"/>
    <w:rsid w:val="00C56818"/>
    <w:rsid w:val="00CF0723"/>
    <w:rsid w:val="00CF6BA1"/>
    <w:rsid w:val="00D800FE"/>
    <w:rsid w:val="00D83DAB"/>
    <w:rsid w:val="00DD53D0"/>
    <w:rsid w:val="00DE33DC"/>
    <w:rsid w:val="00E06577"/>
    <w:rsid w:val="00E37A10"/>
    <w:rsid w:val="00E6635D"/>
    <w:rsid w:val="00E669C5"/>
    <w:rsid w:val="00E70338"/>
    <w:rsid w:val="00ED242E"/>
    <w:rsid w:val="00EE6F51"/>
    <w:rsid w:val="00EF094A"/>
    <w:rsid w:val="00EF6311"/>
    <w:rsid w:val="00F13DFB"/>
    <w:rsid w:val="00F42A51"/>
    <w:rsid w:val="00F84153"/>
    <w:rsid w:val="00FA3FD8"/>
    <w:rsid w:val="00FC4442"/>
    <w:rsid w:val="00FC6899"/>
    <w:rsid w:val="00FE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0F2E7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0F2E72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0F2E72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0F2E72"/>
    <w:rPr>
      <w:vertAlign w:val="superscript"/>
    </w:rPr>
  </w:style>
  <w:style w:type="paragraph" w:styleId="Listaszerbekezds">
    <w:name w:val="List Paragraph"/>
    <w:basedOn w:val="Norml"/>
    <w:uiPriority w:val="34"/>
    <w:qFormat/>
    <w:rsid w:val="000F2E72"/>
    <w:pPr>
      <w:ind w:left="720"/>
      <w:contextualSpacing/>
    </w:pPr>
  </w:style>
  <w:style w:type="table" w:styleId="Rcsostblzat">
    <w:name w:val="Table Grid"/>
    <w:basedOn w:val="Normltblzat"/>
    <w:uiPriority w:val="39"/>
    <w:rsid w:val="00BB2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0679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67931"/>
  </w:style>
  <w:style w:type="paragraph" w:styleId="llb">
    <w:name w:val="footer"/>
    <w:basedOn w:val="Norml"/>
    <w:link w:val="llbChar"/>
    <w:uiPriority w:val="99"/>
    <w:unhideWhenUsed/>
    <w:rsid w:val="000679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67931"/>
  </w:style>
  <w:style w:type="paragraph" w:styleId="Buborkszveg">
    <w:name w:val="Balloon Text"/>
    <w:basedOn w:val="Norml"/>
    <w:link w:val="BuborkszvegChar"/>
    <w:uiPriority w:val="99"/>
    <w:semiHidden/>
    <w:unhideWhenUsed/>
    <w:rsid w:val="00DE33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E33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589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2017-11-04T14:05:00Z</dcterms:created>
  <dcterms:modified xsi:type="dcterms:W3CDTF">2017-11-27T20:37:00Z</dcterms:modified>
</cp:coreProperties>
</file>