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5E" w:rsidRPr="0063000E" w:rsidRDefault="007D545E" w:rsidP="00C748E0">
      <w:pPr>
        <w:keepNext/>
        <w:spacing w:before="120" w:after="60" w:line="240" w:lineRule="auto"/>
        <w:jc w:val="both"/>
        <w:rPr>
          <w:rFonts w:ascii="Times New Roman" w:hAnsi="Times New Roman" w:cs="Times New Roman"/>
          <w:b/>
          <w:color w:val="50463C"/>
          <w:sz w:val="58"/>
          <w:szCs w:val="58"/>
        </w:rPr>
      </w:pPr>
      <w:bookmarkStart w:id="0" w:name="_GoBack"/>
      <w:bookmarkEnd w:id="0"/>
      <w:r w:rsidRPr="0063000E">
        <w:rPr>
          <w:rFonts w:ascii="Times New Roman" w:hAnsi="Times New Roman" w:cs="Times New Roman"/>
          <w:b/>
          <w:color w:val="50463C"/>
          <w:sz w:val="58"/>
          <w:szCs w:val="58"/>
        </w:rPr>
        <w:t>Magyar útjelzés-rendszerünk</w:t>
      </w:r>
      <w:r w:rsidR="0063000E">
        <w:rPr>
          <w:rStyle w:val="Vgjegyzet-hivatkozs"/>
          <w:rFonts w:ascii="Times New Roman" w:hAnsi="Times New Roman" w:cs="Times New Roman"/>
          <w:b/>
          <w:color w:val="50463C"/>
          <w:sz w:val="58"/>
          <w:szCs w:val="58"/>
        </w:rPr>
        <w:endnoteReference w:customMarkFollows="1" w:id="1"/>
        <w:t>*</w:t>
      </w:r>
    </w:p>
    <w:p w:rsidR="007D545E" w:rsidRPr="0063000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Kék sáv, piros kereszt, sárga háromszög, zöld kör... Ki ne találkozott volna már a turista útjelzések különféle színeivel és alakzataival? De vajon tudjuk-e, mit jelentenek? S hogyan állnak össze szinte egyedülállóan logikus rendszerré? Lássuk hát!</w:t>
      </w:r>
    </w:p>
    <w:p w:rsidR="007D545E" w:rsidRPr="0063000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 xml:space="preserve">A turista útvonalakon a fehér alapra festett színek és alakzatok kiosztása nem véletlenszerű, hanem szándék szerint tükrözik az egyes útvonalak, </w:t>
      </w:r>
      <w:r w:rsidR="0063000E">
        <w:rPr>
          <w:rFonts w:ascii="Times New Roman" w:hAnsi="Times New Roman" w:cs="Times New Roman"/>
          <w:color w:val="50463C"/>
        </w:rPr>
        <w:t>illetve</w:t>
      </w:r>
      <w:r w:rsidRPr="0063000E">
        <w:rPr>
          <w:rFonts w:ascii="Times New Roman" w:hAnsi="Times New Roman" w:cs="Times New Roman"/>
          <w:color w:val="50463C"/>
        </w:rPr>
        <w:t xml:space="preserve"> útszakaszok hálózatbeli szerepét; valamint segítik az útvonalak helyben történő megkülönböztetését.</w:t>
      </w:r>
    </w:p>
    <w:p w:rsidR="007D545E" w:rsidRPr="00884D8F" w:rsidRDefault="007D545E" w:rsidP="00884D8F">
      <w:pPr>
        <w:keepNext/>
        <w:spacing w:after="60" w:line="240" w:lineRule="auto"/>
        <w:jc w:val="right"/>
        <w:rPr>
          <w:rFonts w:ascii="Times New Roman" w:hAnsi="Times New Roman" w:cs="Times New Roman"/>
          <w:i/>
          <w:color w:val="50463C"/>
        </w:rPr>
      </w:pPr>
      <w:r w:rsidRPr="00884D8F">
        <w:rPr>
          <w:rFonts w:ascii="Times New Roman" w:hAnsi="Times New Roman" w:cs="Times New Roman"/>
          <w:i/>
          <w:color w:val="50463C"/>
        </w:rPr>
        <w:t>„Az egyik legfőbb szervező elv, hogy a színek (és alakzatok) az útvonalak megkülönböztetését segítsék elő. Két azonos jelzésű út ne találkozzon, egy jelzés lehetőleg ne ágazzon kétfelé.”</w:t>
      </w:r>
    </w:p>
    <w:p w:rsidR="007D545E" w:rsidRPr="00884D8F" w:rsidRDefault="007D545E" w:rsidP="00884D8F">
      <w:pPr>
        <w:spacing w:after="60" w:line="240" w:lineRule="auto"/>
        <w:jc w:val="right"/>
        <w:rPr>
          <w:rFonts w:ascii="Times New Roman" w:hAnsi="Times New Roman" w:cs="Times New Roman"/>
          <w:i/>
          <w:color w:val="50463C"/>
        </w:rPr>
      </w:pPr>
      <w:r w:rsidRPr="00884D8F">
        <w:rPr>
          <w:rFonts w:ascii="Times New Roman" w:hAnsi="Times New Roman" w:cs="Times New Roman"/>
          <w:i/>
          <w:color w:val="50463C"/>
        </w:rPr>
        <w:t>(Turistaútjelzés-festési általános útmutató, MTSz 2011.)</w:t>
      </w:r>
    </w:p>
    <w:p w:rsidR="007D545E" w:rsidRPr="0063000E" w:rsidRDefault="007D545E" w:rsidP="00E77A58">
      <w:pPr>
        <w:pStyle w:val="Listaszerbekezds"/>
        <w:keepNext/>
        <w:numPr>
          <w:ilvl w:val="0"/>
          <w:numId w:val="1"/>
        </w:numPr>
        <w:pBdr>
          <w:bottom w:val="dotted" w:sz="12" w:space="1" w:color="50463C"/>
        </w:pBdr>
        <w:spacing w:before="120" w:after="60" w:line="240" w:lineRule="auto"/>
        <w:ind w:left="0" w:firstLine="0"/>
        <w:jc w:val="both"/>
        <w:rPr>
          <w:rFonts w:ascii="Times New Roman" w:hAnsi="Times New Roman" w:cs="Times New Roman"/>
          <w:caps/>
          <w:color w:val="50463C"/>
          <w:sz w:val="36"/>
          <w:szCs w:val="36"/>
        </w:rPr>
      </w:pPr>
      <w:r w:rsidRPr="0063000E">
        <w:rPr>
          <w:rFonts w:ascii="Times New Roman" w:hAnsi="Times New Roman" w:cs="Times New Roman"/>
          <w:caps/>
          <w:color w:val="50463C"/>
          <w:sz w:val="36"/>
          <w:szCs w:val="36"/>
        </w:rPr>
        <w:t>Sávjelzés – vándorutak</w:t>
      </w:r>
    </w:p>
    <w:p w:rsidR="007D545E" w:rsidRPr="0063000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Vízszintes sávjelzéssel a vándorutakat jelöljük, melyek a fontosabb kiindulási pontoktól (</w:t>
      </w:r>
      <w:r w:rsidR="0063000E">
        <w:rPr>
          <w:rFonts w:ascii="Times New Roman" w:hAnsi="Times New Roman" w:cs="Times New Roman"/>
          <w:color w:val="50463C"/>
        </w:rPr>
        <w:t>például</w:t>
      </w:r>
      <w:r w:rsidRPr="0063000E">
        <w:rPr>
          <w:rFonts w:ascii="Times New Roman" w:hAnsi="Times New Roman" w:cs="Times New Roman"/>
          <w:color w:val="50463C"/>
        </w:rPr>
        <w:t xml:space="preserve"> településközpont, közlekedési állomás vagy megállóhely, turistaközpont) más hasonlóan fontos pontokig és általában a tájegységeken keresztül vezetnek. A fontosság turistaút-hálózati értelemben veendő, tehát nem az út minőségét vagy szélességét jelöli, hanem az úthálózatban betöltött szerepét. Köztük számos sajátos jellegű vagy célú, névvel is ellátott vándorútvonalunk van.</w:t>
      </w:r>
    </w:p>
    <w:p w:rsidR="007D545E" w:rsidRPr="0063000E" w:rsidRDefault="007D545E" w:rsidP="00C748E0">
      <w:pPr>
        <w:keepNext/>
        <w:spacing w:before="120" w:after="60" w:line="240" w:lineRule="auto"/>
        <w:jc w:val="both"/>
        <w:rPr>
          <w:rFonts w:ascii="Times New Roman" w:hAnsi="Times New Roman" w:cs="Times New Roman"/>
          <w:b/>
          <w:color w:val="50463C"/>
          <w:sz w:val="28"/>
          <w:szCs w:val="28"/>
        </w:rPr>
      </w:pPr>
      <w:r w:rsidRPr="0063000E">
        <w:rPr>
          <w:rFonts w:ascii="Times New Roman" w:hAnsi="Times New Roman" w:cs="Times New Roman"/>
          <w:b/>
          <w:color w:val="50463C"/>
          <w:sz w:val="28"/>
          <w:szCs w:val="28"/>
        </w:rPr>
        <w:t>A színek szerepe</w:t>
      </w:r>
    </w:p>
    <w:p w:rsidR="007D545E" w:rsidRPr="0063000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A kék sávjelzést használjuk a hosszútávú, legfőbb országos utak jelzésére (Országos Kéktúra, Alföldi Kéktúra, Rockenbauer Pál Dél-dunántúli Kéktúra), továbbá egyes térségi jelentőségű fő útvonalak jelzésére is (</w:t>
      </w:r>
      <w:r w:rsidR="0063000E">
        <w:rPr>
          <w:rFonts w:ascii="Times New Roman" w:hAnsi="Times New Roman" w:cs="Times New Roman"/>
          <w:color w:val="50463C"/>
        </w:rPr>
        <w:t>például</w:t>
      </w:r>
      <w:r w:rsidRPr="0063000E">
        <w:rPr>
          <w:rFonts w:ascii="Times New Roman" w:hAnsi="Times New Roman" w:cs="Times New Roman"/>
          <w:color w:val="50463C"/>
        </w:rPr>
        <w:t xml:space="preserve"> Bükki Kék, Börzsönyi Kék, Balatoni Kék, Soproni vagy Gödöllői Kék).</w:t>
      </w:r>
    </w:p>
    <w:p w:rsidR="007D545E" w:rsidRPr="0063000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Piros sávjelzéssel jelöljük a megyei vagy regionális jelentőségű vándorútvonalakat, melyek olykor több tájegységen vezetnek át (</w:t>
      </w:r>
      <w:r w:rsidR="0063000E">
        <w:rPr>
          <w:rFonts w:ascii="Times New Roman" w:hAnsi="Times New Roman" w:cs="Times New Roman"/>
          <w:color w:val="50463C"/>
        </w:rPr>
        <w:t>például</w:t>
      </w:r>
      <w:r w:rsidRPr="0063000E">
        <w:rPr>
          <w:rFonts w:ascii="Times New Roman" w:hAnsi="Times New Roman" w:cs="Times New Roman"/>
          <w:color w:val="50463C"/>
        </w:rPr>
        <w:t xml:space="preserve"> Pest megyei, Közép-, </w:t>
      </w:r>
      <w:r w:rsidR="0063000E">
        <w:rPr>
          <w:rFonts w:ascii="Times New Roman" w:hAnsi="Times New Roman" w:cs="Times New Roman"/>
          <w:color w:val="50463C"/>
        </w:rPr>
        <w:t>illetve</w:t>
      </w:r>
      <w:r w:rsidRPr="0063000E">
        <w:rPr>
          <w:rFonts w:ascii="Times New Roman" w:hAnsi="Times New Roman" w:cs="Times New Roman"/>
          <w:color w:val="50463C"/>
        </w:rPr>
        <w:t xml:space="preserve"> Dél-dunántúli Piros, Palóc Piros, Rákóczi turistaút, Móricz Zsigmond turistaút), továbbá egyes kiemelt jelentőségű helyi útvonalakat. Eredendően a piros a legfőbb útvonalat jelöli ott, ahol nem vezet országos jelentőségű kék útvonal.</w:t>
      </w:r>
    </w:p>
    <w:p w:rsidR="007D545E" w:rsidRPr="0063000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A sárga és a zöld sávjelzés pedig többnyire az előbbieken kívüli, helyi jelentőségű vándorutak jelzésére használatos.</w:t>
      </w:r>
    </w:p>
    <w:p w:rsidR="007D545E" w:rsidRPr="0063000E" w:rsidRDefault="007D545E" w:rsidP="00C748E0">
      <w:pPr>
        <w:keepNext/>
        <w:spacing w:before="120" w:after="60" w:line="240" w:lineRule="auto"/>
        <w:jc w:val="both"/>
        <w:rPr>
          <w:rFonts w:ascii="Times New Roman" w:hAnsi="Times New Roman" w:cs="Times New Roman"/>
          <w:b/>
          <w:color w:val="50463C"/>
          <w:sz w:val="28"/>
          <w:szCs w:val="28"/>
        </w:rPr>
      </w:pPr>
      <w:r w:rsidRPr="0063000E">
        <w:rPr>
          <w:rFonts w:ascii="Times New Roman" w:hAnsi="Times New Roman" w:cs="Times New Roman"/>
          <w:b/>
          <w:color w:val="50463C"/>
          <w:sz w:val="28"/>
          <w:szCs w:val="28"/>
        </w:rPr>
        <w:t>A színek sorrendje</w:t>
      </w:r>
    </w:p>
    <w:p w:rsidR="007D545E" w:rsidRPr="0063000E" w:rsidRDefault="002378F7" w:rsidP="0063000E">
      <w:pPr>
        <w:spacing w:after="60" w:line="240" w:lineRule="auto"/>
        <w:jc w:val="both"/>
        <w:rPr>
          <w:rFonts w:ascii="Times New Roman" w:hAnsi="Times New Roman" w:cs="Times New Roman"/>
          <w:color w:val="50463C"/>
        </w:rPr>
      </w:pPr>
      <w:r>
        <w:rPr>
          <w:rFonts w:ascii="Times New Roman" w:hAnsi="Times New Roman" w:cs="Times New Roman"/>
          <w:noProof/>
          <w:color w:val="50463C"/>
        </w:rPr>
        <mc:AlternateContent>
          <mc:Choice Requires="wpg">
            <w:drawing>
              <wp:anchor distT="0" distB="0" distL="114300" distR="114300" simplePos="0" relativeHeight="251607040" behindDoc="0" locked="0" layoutInCell="1" allowOverlap="1">
                <wp:simplePos x="0" y="0"/>
                <wp:positionH relativeFrom="column">
                  <wp:posOffset>11237</wp:posOffset>
                </wp:positionH>
                <wp:positionV relativeFrom="paragraph">
                  <wp:posOffset>54251</wp:posOffset>
                </wp:positionV>
                <wp:extent cx="810000" cy="540000"/>
                <wp:effectExtent l="0" t="0" r="28575" b="12700"/>
                <wp:wrapSquare wrapText="bothSides"/>
                <wp:docPr id="21" name="Csoportba foglalás 21"/>
                <wp:cNvGraphicFramePr/>
                <a:graphic xmlns:a="http://schemas.openxmlformats.org/drawingml/2006/main">
                  <a:graphicData uri="http://schemas.microsoft.com/office/word/2010/wordprocessingGroup">
                    <wpg:wgp>
                      <wpg:cNvGrpSpPr/>
                      <wpg:grpSpPr>
                        <a:xfrm>
                          <a:off x="0" y="0"/>
                          <a:ext cx="810000" cy="540000"/>
                          <a:chOff x="0" y="0"/>
                          <a:chExt cx="810000" cy="540000"/>
                        </a:xfrm>
                      </wpg:grpSpPr>
                      <wps:wsp>
                        <wps:cNvPr id="2" name="Téglalap 2"/>
                        <wps:cNvSpPr/>
                        <wps:spPr>
                          <a:xfrm>
                            <a:off x="0" y="0"/>
                            <a:ext cx="810000" cy="5400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églalap 3"/>
                        <wps:cNvSpPr/>
                        <wps:spPr>
                          <a:xfrm>
                            <a:off x="0" y="182880"/>
                            <a:ext cx="809625" cy="1800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779D" id="Csoportba foglalás 21" o:spid="_x0000_s1026" style="position:absolute;margin-left:.9pt;margin-top:4.25pt;width:63.8pt;height:42.5pt;z-index:251607040" coordsize="810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">
                <v:rect id="Téglalap 2" o:spid="_x0000_s1027" style="position:absolute;width:81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rect id="Téglalap 3" o:spid="_x0000_s1028" style="position:absolute;top:1828;width:8096;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2M2MUA&#10;AADaAAAADwAAAGRycy9kb3ducmV2LnhtbESPQWsCMRSE7wX/Q3iCl6LZ1iKyGqUWqh60pSri8bF5&#10;7m7dvCxJ1PXfG6HQ4zAz3zDjaWMqcSHnS8sKXnoJCOLM6pJzBbvtZ3cIwgdkjZVlUnAjD9NJ62mM&#10;qbZX/qHLJuQiQtinqKAIoU6l9FlBBn3P1sTRO1pnMETpcqkdXiPcVPI1SQbSYMlxocCaPgrKTpuz&#10;UXDYbddvM/f9ezjOV/uB/aKFz5+V6rSb9xGIQE34D/+1l1pBHx5X4g2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YzYxQAAANoAAAAPAAAAAAAAAAAAAAAAAJgCAABkcnMv&#10;ZG93bnJldi54bWxQSwUGAAAAAAQABAD1AAAAigMAAAAA&#10;" fillcolor="#0070c0" stroked="f" strokeweight="1pt"/>
                <w10:wrap type="square"/>
              </v:group>
            </w:pict>
          </mc:Fallback>
        </mc:AlternateContent>
      </w:r>
      <w:r w:rsidR="007D545E" w:rsidRPr="0063000E">
        <w:rPr>
          <w:rFonts w:ascii="Times New Roman" w:hAnsi="Times New Roman" w:cs="Times New Roman"/>
          <w:color w:val="50463C"/>
        </w:rPr>
        <w:t>A színek sorrendje – éppen betűrend szerint – tehát rangsort is kifejez. Ritkán ugyan, de előfordul, hogy egy sávjelzés egy nála magasabb rendű sávjelzésből kiágazva indul el valahol a terepen, s nem valamely fő turista kiindulópontból.</w:t>
      </w:r>
    </w:p>
    <w:p w:rsidR="007D545E" w:rsidRPr="0063000E" w:rsidRDefault="002378F7" w:rsidP="0063000E">
      <w:pPr>
        <w:spacing w:after="60" w:line="240" w:lineRule="auto"/>
        <w:jc w:val="both"/>
        <w:rPr>
          <w:rFonts w:ascii="Times New Roman" w:hAnsi="Times New Roman" w:cs="Times New Roman"/>
          <w:color w:val="50463C"/>
        </w:rPr>
      </w:pPr>
      <w:r>
        <w:rPr>
          <w:rFonts w:ascii="Times New Roman" w:hAnsi="Times New Roman" w:cs="Times New Roman"/>
          <w:noProof/>
          <w:color w:val="50463C"/>
        </w:rPr>
        <mc:AlternateContent>
          <mc:Choice Requires="wpg">
            <w:drawing>
              <wp:anchor distT="0" distB="0" distL="114300" distR="114300" simplePos="0" relativeHeight="251611136" behindDoc="0" locked="0" layoutInCell="1" allowOverlap="1">
                <wp:simplePos x="0" y="0"/>
                <wp:positionH relativeFrom="column">
                  <wp:posOffset>10795</wp:posOffset>
                </wp:positionH>
                <wp:positionV relativeFrom="paragraph">
                  <wp:posOffset>209550</wp:posOffset>
                </wp:positionV>
                <wp:extent cx="809625" cy="539750"/>
                <wp:effectExtent l="0" t="0" r="28575" b="12700"/>
                <wp:wrapSquare wrapText="bothSides"/>
                <wp:docPr id="22" name="Csoportba foglalás 22"/>
                <wp:cNvGraphicFramePr/>
                <a:graphic xmlns:a="http://schemas.openxmlformats.org/drawingml/2006/main">
                  <a:graphicData uri="http://schemas.microsoft.com/office/word/2010/wordprocessingGroup">
                    <wpg:wgp>
                      <wpg:cNvGrpSpPr/>
                      <wpg:grpSpPr>
                        <a:xfrm>
                          <a:off x="0" y="0"/>
                          <a:ext cx="809625" cy="539750"/>
                          <a:chOff x="0" y="0"/>
                          <a:chExt cx="809625" cy="539750"/>
                        </a:xfrm>
                      </wpg:grpSpPr>
                      <wps:wsp>
                        <wps:cNvPr id="5" name="Téglalap 5"/>
                        <wps:cNvSpPr/>
                        <wps:spPr>
                          <a:xfrm>
                            <a:off x="0" y="0"/>
                            <a:ext cx="809625" cy="539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églalap 6"/>
                        <wps:cNvSpPr/>
                        <wps:spPr>
                          <a:xfrm>
                            <a:off x="0" y="182880"/>
                            <a:ext cx="809625" cy="17970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3DB493" id="Csoportba foglalás 22" o:spid="_x0000_s1026" style="position:absolute;margin-left:.85pt;margin-top:16.5pt;width:63.75pt;height:42.5pt;z-index:251611136" coordsize="8096,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">
                <v:rect id="Téglalap 5" o:spid="_x0000_s1027" style="position:absolute;width:809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grsEA&#10;AADaAAAADwAAAGRycy9kb3ducmV2LnhtbESPS4vCQBCE74L/YWjBm04Ud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IK7BAAAA2gAAAA8AAAAAAAAAAAAAAAAAmAIAAGRycy9kb3du&#10;cmV2LnhtbFBLBQYAAAAABAAEAPUAAACGAwAAAAA=&#10;" fillcolor="white [3212]" strokecolor="black [3213]" strokeweight="1pt"/>
                <v:rect id="Téglalap 6" o:spid="_x0000_s1028" style="position:absolute;top:1828;width:8096;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cC74A&#10;AADaAAAADwAAAGRycy9kb3ducmV2LnhtbESPT4vCMBTE7wt+h/AEb2vqoiLVKFJY9Oif3fujeTbF&#10;5qU2sa3f3giCx2FmfsOsNr2tREuNLx0rmIwTEMS50yUXCv7Ov98LED4ga6wck4IHedisB18rTLXr&#10;+EjtKRQiQtinqMCEUKdS+tyQRT92NXH0Lq6xGKJsCqkb7CLcVvInSebSYslxwWBNmaH8erpbBbrv&#10;Zs5kt2mGsv23yQ63dEClRsN+uwQRqA+f8Lu91wrm8LoSb4BcP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4U3Au+AAAA2gAAAA8AAAAAAAAAAAAAAAAAmAIAAGRycy9kb3ducmV2&#10;LnhtbFBLBQYAAAAABAAEAPUAAACDAwAAAAA=&#10;" fillcolor="red" stroked="f" strokeweight="1pt"/>
                <w10:wrap type="square"/>
              </v:group>
            </w:pict>
          </mc:Fallback>
        </mc:AlternateContent>
      </w:r>
      <w:r w:rsidR="007D545E" w:rsidRPr="0063000E">
        <w:rPr>
          <w:rFonts w:ascii="Times New Roman" w:hAnsi="Times New Roman" w:cs="Times New Roman"/>
          <w:color w:val="50463C"/>
        </w:rPr>
        <w:t xml:space="preserve">A hálózat fejlődése, valamint az alapelv, miszerint két azonos jelzésű út lehetőleg ne találkozzon, </w:t>
      </w:r>
      <w:r w:rsidR="0063000E">
        <w:rPr>
          <w:rFonts w:ascii="Times New Roman" w:hAnsi="Times New Roman" w:cs="Times New Roman"/>
          <w:color w:val="50463C"/>
        </w:rPr>
        <w:t>illetve</w:t>
      </w:r>
      <w:r w:rsidR="007D545E" w:rsidRPr="0063000E">
        <w:rPr>
          <w:rFonts w:ascii="Times New Roman" w:hAnsi="Times New Roman" w:cs="Times New Roman"/>
          <w:color w:val="50463C"/>
        </w:rPr>
        <w:t xml:space="preserve"> ne kerüljön egymáshoz közel, olykor felülírja a színek ezen eredeti szerepét. Így alakult ki </w:t>
      </w:r>
      <w:r w:rsidR="0063000E">
        <w:rPr>
          <w:rFonts w:ascii="Times New Roman" w:hAnsi="Times New Roman" w:cs="Times New Roman"/>
          <w:color w:val="50463C"/>
        </w:rPr>
        <w:t>például</w:t>
      </w:r>
      <w:r w:rsidR="007D545E" w:rsidRPr="0063000E">
        <w:rPr>
          <w:rFonts w:ascii="Times New Roman" w:hAnsi="Times New Roman" w:cs="Times New Roman"/>
          <w:color w:val="50463C"/>
        </w:rPr>
        <w:t xml:space="preserve"> a sárga sávjelzésű hosszútávú Szent Márton kulturális útvonal, a zöld jelzésű Vasfüggöny turistaút és a szlovák-magyar határ menti Északi Zöld vándorút. Sőt, a Kohász Kék útnak </w:t>
      </w:r>
      <w:r w:rsidR="0063000E">
        <w:rPr>
          <w:rFonts w:ascii="Times New Roman" w:hAnsi="Times New Roman" w:cs="Times New Roman"/>
          <w:color w:val="50463C"/>
        </w:rPr>
        <w:t>például</w:t>
      </w:r>
      <w:r w:rsidR="007D545E" w:rsidRPr="0063000E">
        <w:rPr>
          <w:rFonts w:ascii="Times New Roman" w:hAnsi="Times New Roman" w:cs="Times New Roman"/>
          <w:color w:val="50463C"/>
        </w:rPr>
        <w:t xml:space="preserve"> csak egy része van kék sávval jelölve – az Országos Kéktúrával való csatlakozás zavarát elkerülendő. A kivételek tehát erősítik a szabályt, de leginkább azt, hogy az utak helyben való megkülönböztetése fontosabb elv a színek által tükrözendő rangsornál.</w:t>
      </w:r>
    </w:p>
    <w:p w:rsidR="007D545E" w:rsidRPr="0063000E" w:rsidRDefault="007D545E" w:rsidP="00E77A58">
      <w:pPr>
        <w:pStyle w:val="Listaszerbekezds"/>
        <w:keepNext/>
        <w:numPr>
          <w:ilvl w:val="0"/>
          <w:numId w:val="1"/>
        </w:numPr>
        <w:pBdr>
          <w:bottom w:val="dotted" w:sz="12" w:space="1" w:color="50463C"/>
        </w:pBdr>
        <w:spacing w:before="120" w:after="60" w:line="240" w:lineRule="auto"/>
        <w:ind w:left="0" w:firstLine="0"/>
        <w:jc w:val="both"/>
        <w:rPr>
          <w:rFonts w:ascii="Times New Roman" w:hAnsi="Times New Roman" w:cs="Times New Roman"/>
          <w:caps/>
          <w:color w:val="50463C"/>
          <w:sz w:val="36"/>
          <w:szCs w:val="36"/>
        </w:rPr>
      </w:pPr>
      <w:r w:rsidRPr="0063000E">
        <w:rPr>
          <w:rFonts w:ascii="Times New Roman" w:hAnsi="Times New Roman" w:cs="Times New Roman"/>
          <w:caps/>
          <w:color w:val="50463C"/>
          <w:sz w:val="36"/>
          <w:szCs w:val="36"/>
        </w:rPr>
        <w:t>Funkcionális mellékutak</w:t>
      </w:r>
    </w:p>
    <w:p w:rsidR="007D545E" w:rsidRPr="0063000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Mivel nem célszerű mindig a vándorutakba kapcsolni minden érdekes helyet és látnivalót, számos esetben rövidebb-hosszabb leágazások vagy útváltozatok vannak kijelölve ezek bejárására. A mellékút színe mindig megegyezik a csatlakozó út színével, alakja pedig utal annak szerepére. Ha két különböző színű utat köt össze, akkor általában a magasabb rendű színét kapja meg.</w:t>
      </w:r>
    </w:p>
    <w:p w:rsidR="007D545E" w:rsidRPr="00884D8F" w:rsidRDefault="007D545E" w:rsidP="00884D8F">
      <w:pPr>
        <w:keepNext/>
        <w:spacing w:after="60" w:line="240" w:lineRule="auto"/>
        <w:jc w:val="right"/>
        <w:rPr>
          <w:rFonts w:ascii="Times New Roman" w:hAnsi="Times New Roman" w:cs="Times New Roman"/>
          <w:i/>
          <w:color w:val="50463C"/>
        </w:rPr>
      </w:pPr>
      <w:r w:rsidRPr="00884D8F">
        <w:rPr>
          <w:rFonts w:ascii="Times New Roman" w:hAnsi="Times New Roman" w:cs="Times New Roman"/>
          <w:i/>
          <w:color w:val="50463C"/>
        </w:rPr>
        <w:lastRenderedPageBreak/>
        <w:t>„A sávjelzésekből kiinduló kereszt vagy leágazó jelzések színének mindig azonosnak kell lennie az érintett sávjelzés színével.”</w:t>
      </w:r>
    </w:p>
    <w:p w:rsidR="007D545E" w:rsidRPr="00884D8F" w:rsidRDefault="007D545E" w:rsidP="00884D8F">
      <w:pPr>
        <w:spacing w:after="60" w:line="240" w:lineRule="auto"/>
        <w:jc w:val="right"/>
        <w:rPr>
          <w:rFonts w:ascii="Times New Roman" w:hAnsi="Times New Roman" w:cs="Times New Roman"/>
          <w:i/>
          <w:color w:val="50463C"/>
        </w:rPr>
      </w:pPr>
      <w:r w:rsidRPr="00884D8F">
        <w:rPr>
          <w:rFonts w:ascii="Times New Roman" w:hAnsi="Times New Roman" w:cs="Times New Roman"/>
          <w:i/>
          <w:color w:val="50463C"/>
        </w:rPr>
        <w:t>(Turistaútjelzés-festési általános útmutató, MTSz 2011.)</w:t>
      </w:r>
    </w:p>
    <w:p w:rsidR="007D545E" w:rsidRPr="0063000E" w:rsidRDefault="007D545E" w:rsidP="00C748E0">
      <w:pPr>
        <w:keepNext/>
        <w:spacing w:before="120" w:after="60" w:line="240" w:lineRule="auto"/>
        <w:jc w:val="both"/>
        <w:rPr>
          <w:rFonts w:ascii="Times New Roman" w:hAnsi="Times New Roman" w:cs="Times New Roman"/>
          <w:b/>
          <w:color w:val="50463C"/>
          <w:sz w:val="28"/>
          <w:szCs w:val="28"/>
        </w:rPr>
      </w:pPr>
      <w:r w:rsidRPr="0063000E">
        <w:rPr>
          <w:rFonts w:ascii="Times New Roman" w:hAnsi="Times New Roman" w:cs="Times New Roman"/>
          <w:b/>
          <w:color w:val="50463C"/>
          <w:sz w:val="28"/>
          <w:szCs w:val="28"/>
        </w:rPr>
        <w:t>Kereszt jelzés – útváltozatok és átkötések</w:t>
      </w:r>
    </w:p>
    <w:p w:rsidR="007D545E" w:rsidRDefault="002378F7" w:rsidP="0063000E">
      <w:pPr>
        <w:spacing w:after="60" w:line="240" w:lineRule="auto"/>
        <w:jc w:val="both"/>
        <w:rPr>
          <w:rFonts w:ascii="Times New Roman" w:hAnsi="Times New Roman" w:cs="Times New Roman"/>
          <w:noProof/>
          <w:color w:val="50463C"/>
        </w:rPr>
      </w:pPr>
      <w:r>
        <w:rPr>
          <w:rFonts w:ascii="Times New Roman" w:hAnsi="Times New Roman" w:cs="Times New Roman"/>
          <w:noProof/>
          <w:color w:val="50463C"/>
        </w:rPr>
        <mc:AlternateContent>
          <mc:Choice Requires="wpg">
            <w:drawing>
              <wp:anchor distT="0" distB="0" distL="114300" distR="114300" simplePos="0" relativeHeight="251615232" behindDoc="0" locked="0" layoutInCell="1" allowOverlap="1" wp14:anchorId="67A4264F" wp14:editId="1F5E9552">
                <wp:simplePos x="0" y="0"/>
                <wp:positionH relativeFrom="column">
                  <wp:posOffset>3285</wp:posOffset>
                </wp:positionH>
                <wp:positionV relativeFrom="paragraph">
                  <wp:posOffset>154084</wp:posOffset>
                </wp:positionV>
                <wp:extent cx="809625" cy="539750"/>
                <wp:effectExtent l="0" t="0" r="28575" b="12700"/>
                <wp:wrapSquare wrapText="bothSides"/>
                <wp:docPr id="20" name="Csoportba foglalás 20"/>
                <wp:cNvGraphicFramePr/>
                <a:graphic xmlns:a="http://schemas.openxmlformats.org/drawingml/2006/main">
                  <a:graphicData uri="http://schemas.microsoft.com/office/word/2010/wordprocessingGroup">
                    <wpg:wgp>
                      <wpg:cNvGrpSpPr/>
                      <wpg:grpSpPr>
                        <a:xfrm>
                          <a:off x="0" y="0"/>
                          <a:ext cx="809625" cy="539750"/>
                          <a:chOff x="0" y="0"/>
                          <a:chExt cx="809625" cy="539750"/>
                        </a:xfrm>
                      </wpg:grpSpPr>
                      <wps:wsp>
                        <wps:cNvPr id="7" name="Téglalap 7"/>
                        <wps:cNvSpPr/>
                        <wps:spPr>
                          <a:xfrm>
                            <a:off x="0" y="0"/>
                            <a:ext cx="809625" cy="539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Kereszt 8"/>
                        <wps:cNvSpPr/>
                        <wps:spPr>
                          <a:xfrm>
                            <a:off x="222637" y="95416"/>
                            <a:ext cx="360000" cy="360000"/>
                          </a:xfrm>
                          <a:prstGeom prst="plus">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47EC11" id="Csoportba foglalás 20" o:spid="_x0000_s1026" style="position:absolute;margin-left:.25pt;margin-top:12.15pt;width:63.75pt;height:42.5pt;z-index:251615232" coordsize="8096,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">
                <v:rect id="Téglalap 7" o:spid="_x0000_s1027" style="position:absolute;width:809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ereszt 8" o:spid="_x0000_s1028" type="#_x0000_t11" style="position:absolute;left:2226;top:954;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wBMIA&#10;AADaAAAADwAAAGRycy9kb3ducmV2LnhtbESPTWvDMAyG74P9B6PCLqN19kEpWd0SBoOVnZZ2sKOI&#10;NTs0lk3stdm/nw6FHsWr95Ge9XYKgzrRmPvIBh4WFSjiLtqenYHD/m2+ApULssUhMhn4owzbze3N&#10;Gmsbz/xJp7Y4JRDONRrwpaRa69x5CpgXMRFL9hPHgEXG0Wk74lngYdCPVbXUAXuWCx4TvXrqju1v&#10;EMpXeUr3vGuaj50/DG1yz9/eGXM3m5oXUIWmcl2+tN+tAflVVEQD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AEwgAAANoAAAAPAAAAAAAAAAAAAAAAAJgCAABkcnMvZG93&#10;bnJldi54bWxQSwUGAAAAAAQABAD1AAAAhwMAAAAA&#10;" fillcolor="#00b050" stroked="f" strokeweight="1pt"/>
                <w10:wrap type="square"/>
              </v:group>
            </w:pict>
          </mc:Fallback>
        </mc:AlternateContent>
      </w:r>
      <w:r w:rsidR="007D545E" w:rsidRPr="0063000E">
        <w:rPr>
          <w:rFonts w:ascii="Times New Roman" w:hAnsi="Times New Roman" w:cs="Times New Roman"/>
          <w:color w:val="50463C"/>
        </w:rPr>
        <w:t>Az álló kereszt jelzés jelöli a sávjelzésű utak legfőbb kapcsolódásait. Jelölhet két út közti átkötést, valamely útból kiinduló és abba visszacsatlakozó (rövidítő vagy hosszabbító) útváltozatot, vagy leágazásként bekapcsolhat egy fontos helyet az úthálózatba. Szükség esetén nem csak sávjelzések között alkalmazzák, s olykor jelölhet önálló útvonalat is valamely sávjelzéshez csatlakozva.</w:t>
      </w:r>
    </w:p>
    <w:p w:rsidR="000D6DA7" w:rsidRDefault="00197F65" w:rsidP="000D6DA7">
      <w:pPr>
        <w:spacing w:after="60" w:line="240" w:lineRule="auto"/>
        <w:jc w:val="right"/>
        <w:rPr>
          <w:rFonts w:ascii="Times New Roman" w:hAnsi="Times New Roman" w:cs="Times New Roman"/>
          <w:noProof/>
          <w:color w:val="50463C"/>
        </w:rPr>
      </w:pPr>
      <w:r>
        <w:rPr>
          <w:rFonts w:ascii="Times New Roman" w:hAnsi="Times New Roman" w:cs="Times New Roman"/>
          <w:noProof/>
          <w:color w:val="50463C"/>
        </w:rPr>
        <mc:AlternateContent>
          <mc:Choice Requires="wpg">
            <w:drawing>
              <wp:inline distT="0" distB="0" distL="0" distR="0">
                <wp:extent cx="3207975" cy="252000"/>
                <wp:effectExtent l="0" t="0" r="12065" b="15240"/>
                <wp:docPr id="66" name="Csoportba foglalás 66"/>
                <wp:cNvGraphicFramePr/>
                <a:graphic xmlns:a="http://schemas.openxmlformats.org/drawingml/2006/main">
                  <a:graphicData uri="http://schemas.microsoft.com/office/word/2010/wordprocessingGroup">
                    <wpg:wgp>
                      <wpg:cNvGrpSpPr/>
                      <wpg:grpSpPr>
                        <a:xfrm>
                          <a:off x="0" y="0"/>
                          <a:ext cx="3207975" cy="252000"/>
                          <a:chOff x="0" y="0"/>
                          <a:chExt cx="3207975" cy="252000"/>
                        </a:xfrm>
                      </wpg:grpSpPr>
                      <wpg:grpSp>
                        <wpg:cNvPr id="17" name="Csoportba foglalás 17"/>
                        <wpg:cNvGrpSpPr/>
                        <wpg:grpSpPr>
                          <a:xfrm>
                            <a:off x="0" y="0"/>
                            <a:ext cx="360000" cy="252000"/>
                            <a:chOff x="0" y="0"/>
                            <a:chExt cx="360000" cy="252000"/>
                          </a:xfrm>
                        </wpg:grpSpPr>
                        <wps:wsp>
                          <wps:cNvPr id="9" name="Téglalap 9"/>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áromszög 10"/>
                          <wps:cNvSpPr/>
                          <wps:spPr>
                            <a:xfrm>
                              <a:off x="85725" y="38100"/>
                              <a:ext cx="180000" cy="18000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Csoportba foglalás 23"/>
                        <wpg:cNvGrpSpPr/>
                        <wpg:grpSpPr>
                          <a:xfrm>
                            <a:off x="571500" y="0"/>
                            <a:ext cx="360000" cy="252000"/>
                            <a:chOff x="0" y="0"/>
                            <a:chExt cx="360000" cy="252000"/>
                          </a:xfrm>
                        </wpg:grpSpPr>
                        <wps:wsp>
                          <wps:cNvPr id="12" name="Téglalap 12"/>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85725" y="38100"/>
                              <a:ext cx="180000" cy="180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Csoportba foglalás 24"/>
                        <wpg:cNvGrpSpPr/>
                        <wpg:grpSpPr>
                          <a:xfrm>
                            <a:off x="1143000" y="0"/>
                            <a:ext cx="360000" cy="252000"/>
                            <a:chOff x="0" y="0"/>
                            <a:chExt cx="360000" cy="252000"/>
                          </a:xfrm>
                        </wpg:grpSpPr>
                        <wps:wsp>
                          <wps:cNvPr id="13" name="Téglalap 13"/>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églalap 16"/>
                          <wps:cNvSpPr/>
                          <wps:spPr>
                            <a:xfrm>
                              <a:off x="85725" y="38100"/>
                              <a:ext cx="180000" cy="180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Csoportba foglalás 25"/>
                        <wpg:cNvGrpSpPr/>
                        <wpg:grpSpPr>
                          <a:xfrm>
                            <a:off x="1704975" y="0"/>
                            <a:ext cx="360000" cy="252000"/>
                            <a:chOff x="0" y="0"/>
                            <a:chExt cx="360000" cy="252000"/>
                          </a:xfrm>
                        </wpg:grpSpPr>
                        <wps:wsp>
                          <wps:cNvPr id="26" name="Téglalap 26"/>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Háromszög 27"/>
                          <wps:cNvSpPr/>
                          <wps:spPr>
                            <a:xfrm>
                              <a:off x="85725" y="38100"/>
                              <a:ext cx="180000" cy="18000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Csoportba foglalás 28"/>
                        <wpg:cNvGrpSpPr/>
                        <wpg:grpSpPr>
                          <a:xfrm>
                            <a:off x="2276475" y="0"/>
                            <a:ext cx="360000" cy="252000"/>
                            <a:chOff x="0" y="0"/>
                            <a:chExt cx="360000" cy="252000"/>
                          </a:xfrm>
                        </wpg:grpSpPr>
                        <wps:wsp>
                          <wps:cNvPr id="29" name="Téglalap 29"/>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85725" y="38100"/>
                              <a:ext cx="180000" cy="180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Csoportba foglalás 31"/>
                        <wpg:cNvGrpSpPr/>
                        <wpg:grpSpPr>
                          <a:xfrm>
                            <a:off x="2847975" y="0"/>
                            <a:ext cx="360000" cy="252000"/>
                            <a:chOff x="0" y="0"/>
                            <a:chExt cx="360000" cy="252000"/>
                          </a:xfrm>
                        </wpg:grpSpPr>
                        <wps:wsp>
                          <wps:cNvPr id="64" name="Téglalap 64"/>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églalap 65"/>
                          <wps:cNvSpPr/>
                          <wps:spPr>
                            <a:xfrm>
                              <a:off x="85725" y="38100"/>
                              <a:ext cx="180000" cy="180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602048D" id="Csoportba foglalás 66" o:spid="_x0000_s1026" style="width:252.6pt;height:19.85pt;mso-position-horizontal-relative:char;mso-position-vertical-relative:line" coordsize="32079,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">
                <v:group id="Csoportba foglalás 17" o:spid="_x0000_s1027" style="position:absolute;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Téglalap 9" o:spid="_x0000_s1028"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QD8MA&#10;AADaAAAADwAAAGRycy9kb3ducmV2LnhtbESPQWvCQBSE7wX/w/KE3nSjUNHUVUqgpfWWGMn1mX1N&#10;YrNv0+zWpP++Kwg9DjPzDbPdj6YVV+pdY1nBYh6BIC6tbrhSkB9fZ2sQziNrbC2Tgl9ysN9NHrYY&#10;aztwStfMVyJA2MWooPa+i6V0ZU0G3dx2xMH7tL1BH2RfSd3jEOCmlcsoWkmDDYeFGjtKaiq/sh+j&#10;4PxmLsvvxcWm2amgp6JKPg55otTjdHx5BuFp9P/he/tdK9jA7Uq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QD8MAAADaAAAADwAAAAAAAAAAAAAAAACYAgAAZHJzL2Rv&#10;d25yZXYueG1sUEsFBgAAAAAEAAQA9QAAAIgDAAAAAA==&#10;" filled="f" strokecolor="#bfbfbf [2412]"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Háromszög 10" o:spid="_x0000_s1029" type="#_x0000_t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HpcIA&#10;AADbAAAADwAAAGRycy9kb3ducmV2LnhtbESPS4vCQBCE7wv7H4Ze2Ns60QUf0VEWQRBvPg45Npk2&#10;Gcz0hMysif/ePgjeuqnqqq9Xm8E36k5ddIENjEcZKOIyWMeVgct59zMHFROyxSYwGXhQhM3682OF&#10;uQ09H+l+SpWSEI45GqhTanOtY1mTxzgKLbFo19B5TLJ2lbYd9hLuGz3Jsqn26FgaamxpW1N5O/17&#10;A4fF7Fhk4TfderfXk7ZwU1s9jPn+Gv6WoBIN6W1+Xe+t4Au9/CID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PselwgAAANsAAAAPAAAAAAAAAAAAAAAAAJgCAABkcnMvZG93&#10;bnJldi54bWxQSwUGAAAAAAQABAD1AAAAhwMAAAAA&#10;" fillcolor="#ffc000" stroked="f" strokeweight="1pt"/>
                </v:group>
                <v:group id="Csoportba foglalás 23" o:spid="_x0000_s1030" style="position:absolute;left:5715;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Téglalap 12" o:spid="_x0000_s1031"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ANL8IA&#10;AADbAAAADwAAAGRycy9kb3ducmV2LnhtbERPTWvCQBC9F/oflil4azYJKJK6igRaWm9GS67T7DSJ&#10;ZmfT7NbEf+8WCt7m8T5ntZlMJy40uNaygiSKQRBXVrdcKzgeXp+XIJxH1thZJgVXcrBZPz6sMNN2&#10;5D1dCl+LEMIuQwWN930mpasaMugi2xMH7tsOBn2AQy31gGMIN51M43ghDbYcGhrsKW+oOhe/RsHX&#10;mzmlP8nJ7ovPkuZlnX/sjrlSs6dp+wLC0+Tv4n/3uw7zU/j7JRw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A0vwgAAANsAAAAPAAAAAAAAAAAAAAAAAJgCAABkcnMvZG93&#10;bnJldi54bWxQSwUGAAAAAAQABAD1AAAAhwMAAAAA&#10;" filled="f" strokecolor="#bfbfbf [2412]" strokeweight="1pt"/>
                  <v:oval id="Ellipszis 14" o:spid="_x0000_s1032"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NcMIA&#10;AADbAAAADwAAAGRycy9kb3ducmV2LnhtbERPTWvCQBC9F/wPywheim4qIm3qJki10JwkVgRvQ3aa&#10;BLOzIbua5N+7hUJv83ifs0kH04g7da62rOBlEYEgLqyuuVRw+v6cv4JwHlljY5kUjOQgTSZPG4y1&#10;7Tmn+9GXIoSwi1FB5X0bS+mKigy6hW2JA/djO4M+wK6UusM+hJtGLqNoLQ3WHBoqbOmjouJ6vBkF&#10;Ge7M4Vzk9pSNZy0vLtq/Pe+Vmk2H7TsIT4P/F/+5v3SYv4Lf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s1wwgAAANsAAAAPAAAAAAAAAAAAAAAAAJgCAABkcnMvZG93&#10;bnJldi54bWxQSwUGAAAAAAQABAD1AAAAhwMAAAAA&#10;" fillcolor="#c00000" stroked="f" strokeweight="1pt">
                    <v:stroke joinstyle="miter"/>
                  </v:oval>
                </v:group>
                <v:group id="Csoportba foglalás 24" o:spid="_x0000_s1033" style="position:absolute;left:11430;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Téglalap 13" o:spid="_x0000_s1034"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otMIA&#10;AADbAAAADwAAAGRycy9kb3ducmV2LnhtbERPTWvCQBC9C/6HZYTe6kZLS4muIoGW2lvSSK5jdkyi&#10;2dk0u5r033cLBW/zeJ+z3o6mFTfqXWNZwWIegSAurW64UpB/vT2+gnAeWWNrmRT8kIPtZjpZY6zt&#10;wCndMl+JEMIuRgW1910spStrMujmtiMO3Mn2Bn2AfSV1j0MIN61cRtGLNNhwaKixo6Sm8pJdjYLj&#10;uzkvvxdnm2aHgp6LKtl/5olSD7NxtwLhafR38b/7Q4f5T/D3Szh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Ki0wgAAANsAAAAPAAAAAAAAAAAAAAAAAJgCAABkcnMvZG93&#10;bnJldi54bWxQSwUGAAAAAAQABAD1AAAAhwMAAAAA&#10;" filled="f" strokecolor="#bfbfbf [2412]" strokeweight="1pt"/>
                  <v:rect id="Téglalap 16" o:spid="_x0000_s103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RNb8A&#10;AADbAAAADwAAAGRycy9kb3ducmV2LnhtbERPTYvCMBC9L/gfwgje1lQPIrVRRF1Qb1pBj0MztsVm&#10;Upqsrf56Iwje5vE+J1l0phJ3alxpWcFoGIEgzqwuOVdwSv9+pyCcR9ZYWSYFD3KwmPd+Eoy1bflA&#10;96PPRQhhF6OCwvs6ltJlBRl0Q1sTB+5qG4M+wCaXusE2hJtKjqNoIg2WHBoKrGlVUHY7/hsFy/E5&#10;rTdPuXWPdn9L15U1u/ai1KDfLWcgPHX+K/64tzrMn8D7l3C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FE1vwAAANsAAAAPAAAAAAAAAAAAAAAAAJgCAABkcnMvZG93bnJl&#10;di54bWxQSwUGAAAAAAQABAD1AAAAhAMAAAAA&#10;" fillcolor="#2e74b5 [2404]" strokecolor="#1f4d78 [1604]" strokeweight="1pt"/>
                </v:group>
                <v:group id="Csoportba foglalás 25" o:spid="_x0000_s1036" style="position:absolute;left:17049;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Téglalap 26" o:spid="_x0000_s1037"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fBkcIA&#10;AADbAAAADwAAAGRycy9kb3ducmV2LnhtbESPQYvCMBSE78L+h/AWvGlqYUW6RlkKK643q+L1bfNs&#10;q81LbaLWf28EweMwM98w03lnanGl1lWWFYyGEQji3OqKCwXbze9gAsJ5ZI21ZVJwJwfz2Udviom2&#10;N17TNfOFCBB2CSoovW8SKV1ekkE3tA1x8A62NeiDbAupW7wFuKllHEVjabDisFBiQ2lJ+Sm7GAX/&#10;C3OMz6OjXWe7PX3ti/RvtU2V6n92P98gPHX+HX61l1pBPI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8GRwgAAANsAAAAPAAAAAAAAAAAAAAAAAJgCAABkcnMvZG93&#10;bnJldi54bWxQSwUGAAAAAAQABAD1AAAAhwMAAAAA&#10;" filled="f" strokecolor="#bfbfbf [2412]" strokeweight="1pt"/>
                  <v:shape id="Háromszög 27" o:spid="_x0000_s1038" type="#_x0000_t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VbMIA&#10;AADbAAAADwAAAGRycy9kb3ducmV2LnhtbESPQWvCQBSE70L/w/IK3szGCLHGrFIEQbzF9uDxkX0m&#10;i9m3Ibs18d+7hUKPw8x8w5T7yXbiQYM3jhUskxQEce204UbB99dx8QHCB2SNnWNS8CQP+93brMRC&#10;u5ErelxCIyKEfYEK2hD6Qkpft2TRJ64njt7NDRZDlEMj9YBjhNtOZmmaS4uG40KLPR1aqu+XH6vg&#10;vFlX19Stwn00J5n1V5Pr5qnU/H363IIINIX/8F/7pBVka/j9En+A3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5VswgAAANsAAAAPAAAAAAAAAAAAAAAAAJgCAABkcnMvZG93&#10;bnJldi54bWxQSwUGAAAAAAQABAD1AAAAhwMAAAAA&#10;" fillcolor="#ffc000" stroked="f" strokeweight="1pt"/>
                </v:group>
                <v:group id="Csoportba foglalás 28" o:spid="_x0000_s1039" style="position:absolute;left:22764;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Téglalap 29" o:spid="_x0000_s1040"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V48QA&#10;AADbAAAADwAAAGRycy9kb3ducmV2LnhtbESPQWvCQBSE74X+h+UVetONgRaN2YgEWtrejIrXZ/aZ&#10;RLNv0+xW4793BaHHYWa+YdLFYFpxpt41lhVMxhEI4tLqhisFm/XHaArCeWSNrWVScCUHi+z5KcVE&#10;2wuv6Fz4SgQIuwQV1N53iZSurMmgG9uOOHgH2xv0QfaV1D1eAty0Mo6id2mw4bBQY0d5TeWp+DMK&#10;9p/mGP9OjnZVbHf0tqvy759NrtTry7Ccg/A0+P/wo/2lFcQzuH8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oVePEAAAA2wAAAA8AAAAAAAAAAAAAAAAAmAIAAGRycy9k&#10;b3ducmV2LnhtbFBLBQYAAAAABAAEAPUAAACJAwAAAAA=&#10;" filled="f" strokecolor="#bfbfbf [2412]" strokeweight="1pt"/>
                  <v:oval id="Ellipszis 30" o:spid="_x0000_s1041"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XE70A&#10;AADbAAAADwAAAGRycy9kb3ducmV2LnhtbERPyQrCMBC9C/5DGMGLaKqCaDWKuICexAXB29CMbbGZ&#10;lCZq/XtzEDw+3j5b1KYQL6pcbllBvxeBIE6szjlVcDlvu2MQziNrLCyTgg85WMybjRnG2r75SK+T&#10;T0UIYRejgsz7MpbSJRkZdD1bEgfubiuDPsAqlbrCdwg3hRxE0UgazDk0ZFjSKqPkcXoaBXtcm8M1&#10;OdrL/nPV8uaizaSzUardqpdTEJ5q/xf/3DutYBjWhy/hB8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SXE70AAADbAAAADwAAAAAAAAAAAAAAAACYAgAAZHJzL2Rvd25yZXYu&#10;eG1sUEsFBgAAAAAEAAQA9QAAAIIDAAAAAA==&#10;" fillcolor="#c00000" stroked="f" strokeweight="1pt">
                    <v:stroke joinstyle="miter"/>
                  </v:oval>
                </v:group>
                <v:group id="Csoportba foglalás 31" o:spid="_x0000_s1042" style="position:absolute;left:28479;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Téglalap 64" o:spid="_x0000_s1043"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NDvcQA&#10;AADbAAAADwAAAGRycy9kb3ducmV2LnhtbESPQWvCQBSE74X+h+UVvOnG0EpJXaUEKtVbosXra/aZ&#10;RLNvY3ZN0n/fLQg9DjPzDbNcj6YRPXWutqxgPotAEBdW11wqOOw/pq8gnEfW2FgmBT/kYL16fFhi&#10;ou3AGfW5L0WAsEtQQeV9m0jpiooMupltiYN3sp1BH2RXSt3hEOCmkXEULaTBmsNChS2lFRWX/GYU&#10;fG/MOb7OzzbLv470cizT7e6QKjV5Gt/fQHga/X/43v7UChbP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DQ73EAAAA2wAAAA8AAAAAAAAAAAAAAAAAmAIAAGRycy9k&#10;b3ducmV2LnhtbFBLBQYAAAAABAAEAPUAAACJAwAAAAA=&#10;" filled="f" strokecolor="#bfbfbf [2412]" strokeweight="1pt"/>
                  <v:rect id="Téglalap 65" o:spid="_x0000_s1044"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8P8QA&#10;AADbAAAADwAAAGRycy9kb3ducmV2LnhtbESPQWuDQBSE74X+h+UFcmvWCJFis0pIG0h6qxba48N9&#10;UYn7Vtytmvz6bKHQ4zAz3zDbfDadGGlwrWUF61UEgriyuuVawWd5eHoG4Tyyxs4yKbiSgzx7fNhi&#10;qu3EHzQWvhYBwi5FBY33fSqlqxoy6Fa2Jw7e2Q4GfZBDLfWAU4CbTsZRlEiDLYeFBnvaN1Rdih+j&#10;YBd/lf3bTR7ddXq/lK+dNafpW6nlYt69gPA0+//wX/uoFSQb+P0Sfo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vD/EAAAA2wAAAA8AAAAAAAAAAAAAAAAAmAIAAGRycy9k&#10;b3ducmV2LnhtbFBLBQYAAAAABAAEAPUAAACJAwAAAAA=&#10;" fillcolor="#2e74b5 [2404]" strokecolor="#1f4d78 [1604]" strokeweight="1pt"/>
                </v:group>
                <w10:anchorlock/>
              </v:group>
            </w:pict>
          </mc:Fallback>
        </mc:AlternateContent>
      </w:r>
    </w:p>
    <w:p w:rsidR="007D545E" w:rsidRPr="0063000E" w:rsidRDefault="007D545E" w:rsidP="00C748E0">
      <w:pPr>
        <w:keepNext/>
        <w:spacing w:before="120" w:after="60" w:line="240" w:lineRule="auto"/>
        <w:jc w:val="both"/>
        <w:rPr>
          <w:rFonts w:ascii="Times New Roman" w:hAnsi="Times New Roman" w:cs="Times New Roman"/>
          <w:b/>
          <w:color w:val="50463C"/>
          <w:sz w:val="28"/>
          <w:szCs w:val="28"/>
        </w:rPr>
      </w:pPr>
      <w:r w:rsidRPr="0063000E">
        <w:rPr>
          <w:rFonts w:ascii="Times New Roman" w:hAnsi="Times New Roman" w:cs="Times New Roman"/>
          <w:b/>
          <w:color w:val="50463C"/>
          <w:sz w:val="28"/>
          <w:szCs w:val="28"/>
        </w:rPr>
        <w:t>Leágazó jelzések – az útvonal célja szerinti alakzatok</w:t>
      </w:r>
    </w:p>
    <w:p w:rsidR="007D545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 xml:space="preserve">A háromszög jelzésű út hegycsúcsra, </w:t>
      </w:r>
      <w:r w:rsidR="0063000E">
        <w:rPr>
          <w:rFonts w:ascii="Times New Roman" w:hAnsi="Times New Roman" w:cs="Times New Roman"/>
          <w:color w:val="50463C"/>
        </w:rPr>
        <w:t>illetve</w:t>
      </w:r>
      <w:r w:rsidRPr="0063000E">
        <w:rPr>
          <w:rFonts w:ascii="Times New Roman" w:hAnsi="Times New Roman" w:cs="Times New Roman"/>
          <w:color w:val="50463C"/>
        </w:rPr>
        <w:t xml:space="preserve"> kilátóhelyre; a kör </w:t>
      </w:r>
      <w:r w:rsidRPr="00197F65">
        <w:rPr>
          <w:rFonts w:ascii="Times New Roman" w:hAnsi="Times New Roman" w:cs="Times New Roman"/>
          <w:color w:val="50463C"/>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forráshoz</w:t>
      </w:r>
      <w:r w:rsidRPr="0063000E">
        <w:rPr>
          <w:rFonts w:ascii="Times New Roman" w:hAnsi="Times New Roman" w:cs="Times New Roman"/>
          <w:color w:val="50463C"/>
        </w:rPr>
        <w:t xml:space="preserve"> vagy vízvételi helyhez; a négyzet településre, szálláshelyre vagy közlekedési lehetőséghez; az ómega barlanghoz; az L-alakú jelzés romokhoz vezet. Az emlékmű jel emlékművekhez; a kápolna jelzés keresztény szakrális helyekre (főként zarándokutaknál); s végül a pecsét jelzés egy-egy túramozgalmi útvonal (</w:t>
      </w:r>
      <w:r w:rsidR="0063000E">
        <w:rPr>
          <w:rFonts w:ascii="Times New Roman" w:hAnsi="Times New Roman" w:cs="Times New Roman"/>
          <w:color w:val="50463C"/>
        </w:rPr>
        <w:t>például</w:t>
      </w:r>
      <w:r w:rsidRPr="0063000E">
        <w:rPr>
          <w:rFonts w:ascii="Times New Roman" w:hAnsi="Times New Roman" w:cs="Times New Roman"/>
          <w:color w:val="50463C"/>
        </w:rPr>
        <w:t xml:space="preserve"> Országos Kéktúra) bejárását igazoló pecsételő helyre vezet, amennyiben az az útvonalon kívül esik. A leágazó jelzések olykor kereszt jelzésből vagy akár egymásból is kiágazhatnak a színazonosság elvét megtartva.</w:t>
      </w:r>
    </w:p>
    <w:p w:rsidR="007D545E" w:rsidRDefault="007D545E" w:rsidP="0063000E">
      <w:pPr>
        <w:spacing w:after="60" w:line="240" w:lineRule="auto"/>
        <w:jc w:val="both"/>
        <w:rPr>
          <w:rFonts w:ascii="Times New Roman" w:hAnsi="Times New Roman" w:cs="Times New Roman"/>
          <w:color w:val="50463C"/>
        </w:rPr>
      </w:pPr>
      <w:r w:rsidRPr="0063000E">
        <w:rPr>
          <w:rFonts w:ascii="Times New Roman" w:hAnsi="Times New Roman" w:cs="Times New Roman"/>
          <w:color w:val="50463C"/>
        </w:rPr>
        <w:t>Mindezeken túl a gyalogos természetjáró turista útjelzések alapvető rendszerét az alábbi újabb keletű, sajátos célú útvonalak és jelzéseik egészítik ki.</w:t>
      </w:r>
    </w:p>
    <w:p w:rsidR="000D6DA7" w:rsidRDefault="008E5B06" w:rsidP="000D6DA7">
      <w:pPr>
        <w:spacing w:after="60" w:line="240" w:lineRule="auto"/>
        <w:jc w:val="right"/>
        <w:rPr>
          <w:rFonts w:ascii="Times New Roman" w:hAnsi="Times New Roman" w:cs="Times New Roman"/>
          <w:noProof/>
          <w:color w:val="50463C"/>
        </w:rPr>
      </w:pPr>
      <w:r>
        <w:rPr>
          <w:rFonts w:ascii="Times New Roman" w:hAnsi="Times New Roman" w:cs="Times New Roman"/>
          <w:noProof/>
          <w:color w:val="50463C"/>
        </w:rPr>
        <mc:AlternateContent>
          <mc:Choice Requires="wpg">
            <w:drawing>
              <wp:inline distT="0" distB="0" distL="0" distR="0" wp14:anchorId="1EEADFBC" wp14:editId="3395F176">
                <wp:extent cx="3207975" cy="252000"/>
                <wp:effectExtent l="0" t="0" r="12065" b="15240"/>
                <wp:docPr id="67" name="Csoportba foglalás 67"/>
                <wp:cNvGraphicFramePr/>
                <a:graphic xmlns:a="http://schemas.openxmlformats.org/drawingml/2006/main">
                  <a:graphicData uri="http://schemas.microsoft.com/office/word/2010/wordprocessingGroup">
                    <wpg:wgp>
                      <wpg:cNvGrpSpPr/>
                      <wpg:grpSpPr>
                        <a:xfrm>
                          <a:off x="0" y="0"/>
                          <a:ext cx="3207975" cy="252000"/>
                          <a:chOff x="0" y="0"/>
                          <a:chExt cx="3207975" cy="252000"/>
                        </a:xfrm>
                      </wpg:grpSpPr>
                      <wpg:grpSp>
                        <wpg:cNvPr id="68" name="Csoportba foglalás 68"/>
                        <wpg:cNvGrpSpPr/>
                        <wpg:grpSpPr>
                          <a:xfrm>
                            <a:off x="0" y="0"/>
                            <a:ext cx="360000" cy="252000"/>
                            <a:chOff x="0" y="0"/>
                            <a:chExt cx="360000" cy="252000"/>
                          </a:xfrm>
                        </wpg:grpSpPr>
                        <wps:wsp>
                          <wps:cNvPr id="69" name="Téglalap 69"/>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Háromszög 70"/>
                          <wps:cNvSpPr/>
                          <wps:spPr>
                            <a:xfrm>
                              <a:off x="85725" y="38100"/>
                              <a:ext cx="180000" cy="18000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Csoportba foglalás 71"/>
                        <wpg:cNvGrpSpPr/>
                        <wpg:grpSpPr>
                          <a:xfrm>
                            <a:off x="571500" y="0"/>
                            <a:ext cx="360000" cy="252000"/>
                            <a:chOff x="0" y="0"/>
                            <a:chExt cx="360000" cy="252000"/>
                          </a:xfrm>
                        </wpg:grpSpPr>
                        <wps:wsp>
                          <wps:cNvPr id="72" name="Téglalap 72"/>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Ellipszis 73"/>
                          <wps:cNvSpPr/>
                          <wps:spPr>
                            <a:xfrm>
                              <a:off x="85725" y="38100"/>
                              <a:ext cx="180000" cy="180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Csoportba foglalás 74"/>
                        <wpg:cNvGrpSpPr/>
                        <wpg:grpSpPr>
                          <a:xfrm>
                            <a:off x="1143000" y="0"/>
                            <a:ext cx="360000" cy="252000"/>
                            <a:chOff x="0" y="0"/>
                            <a:chExt cx="360000" cy="252000"/>
                          </a:xfrm>
                        </wpg:grpSpPr>
                        <wps:wsp>
                          <wps:cNvPr id="75" name="Téglalap 75"/>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églalap 76"/>
                          <wps:cNvSpPr/>
                          <wps:spPr>
                            <a:xfrm>
                              <a:off x="85725" y="38100"/>
                              <a:ext cx="180000" cy="180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Csoportba foglalás 77"/>
                        <wpg:cNvGrpSpPr/>
                        <wpg:grpSpPr>
                          <a:xfrm>
                            <a:off x="1704975" y="0"/>
                            <a:ext cx="360000" cy="252000"/>
                            <a:chOff x="0" y="0"/>
                            <a:chExt cx="360000" cy="252000"/>
                          </a:xfrm>
                        </wpg:grpSpPr>
                        <wps:wsp>
                          <wps:cNvPr id="78" name="Téglalap 78"/>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Háromszög 79"/>
                          <wps:cNvSpPr/>
                          <wps:spPr>
                            <a:xfrm>
                              <a:off x="85725" y="38100"/>
                              <a:ext cx="180000" cy="18000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 name="Csoportba foglalás 80"/>
                        <wpg:cNvGrpSpPr/>
                        <wpg:grpSpPr>
                          <a:xfrm>
                            <a:off x="2276475" y="0"/>
                            <a:ext cx="360000" cy="252000"/>
                            <a:chOff x="0" y="0"/>
                            <a:chExt cx="360000" cy="252000"/>
                          </a:xfrm>
                        </wpg:grpSpPr>
                        <wps:wsp>
                          <wps:cNvPr id="81" name="Téglalap 81"/>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lipszis 82"/>
                          <wps:cNvSpPr/>
                          <wps:spPr>
                            <a:xfrm>
                              <a:off x="85725" y="38100"/>
                              <a:ext cx="180000" cy="180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Csoportba foglalás 83"/>
                        <wpg:cNvGrpSpPr/>
                        <wpg:grpSpPr>
                          <a:xfrm>
                            <a:off x="2847975" y="0"/>
                            <a:ext cx="360000" cy="252000"/>
                            <a:chOff x="0" y="0"/>
                            <a:chExt cx="360000" cy="252000"/>
                          </a:xfrm>
                        </wpg:grpSpPr>
                        <wps:wsp>
                          <wps:cNvPr id="84" name="Téglalap 84"/>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églalap 85"/>
                          <wps:cNvSpPr/>
                          <wps:spPr>
                            <a:xfrm>
                              <a:off x="85725" y="38100"/>
                              <a:ext cx="180000" cy="180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7181FEC" id="Csoportba foglalás 67" o:spid="_x0000_s1026" style="width:252.6pt;height:19.85pt;mso-position-horizontal-relative:char;mso-position-vertical-relative:line" coordsize="32079,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">
                <v:group id="Csoportba foglalás 68" o:spid="_x0000_s1027" style="position:absolute;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Téglalap 69" o:spid="_x0000_s1028"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sI8QA&#10;AADbAAAADwAAAGRycy9kb3ducmV2LnhtbESPQWvCQBSE70L/w/IK3nRjoKFNXaUEWtrejBavr9ln&#10;Es2+TbNrEv+9WxA8DjPzDbNcj6YRPXWutqxgMY9AEBdW11wq2G3fZ88gnEfW2FgmBRdysF49TJaY&#10;ajvwhvrclyJA2KWooPK+TaV0RUUG3dy2xME72M6gD7Irpe5wCHDTyDiKEmmw5rBQYUtZRcUpPxsF&#10;vx/mGP8tjnaT/+zpaV9mX9+7TKnp4/j2CsLT6O/hW/tTK0he4P9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C7CPEAAAA2wAAAA8AAAAAAAAAAAAAAAAAmAIAAGRycy9k&#10;b3ducmV2LnhtbFBLBQYAAAAABAAEAPUAAACJAwAAAAA=&#10;" filled="f" strokecolor="#bfbfbf [2412]" strokeweight="1pt"/>
                  <v:shape id="Háromszög 70" o:spid="_x0000_s1029" type="#_x0000_t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iBbwA&#10;AADbAAAADwAAAGRycy9kb3ducmV2LnhtbERPyQrCMBC9C/5DGMGbpiq4VKOIIIg3l0OPQzO2wWZS&#10;mmjr35uD4PHx9s2us5V4U+ONYwWTcQKCOHfacKHgfjuOliB8QNZYOSYFH/Kw2/Z7G0y1a/lC72so&#10;RAxhn6KCMoQ6ldLnJVn0Y1cTR+7hGoshwqaQusE2httKTpNkLi0ajg0l1nQoKX9eX1bBebW4ZImb&#10;hWdrTnJaZ2aui49Sw0G3X4MI1IW/+Oc+aQWLuD5+iT9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4SIFvAAAANsAAAAPAAAAAAAAAAAAAAAAAJgCAABkcnMvZG93bnJldi54&#10;bWxQSwUGAAAAAAQABAD1AAAAgQMAAAAA&#10;" fillcolor="#ffc000" stroked="f" strokeweight="1pt"/>
                </v:group>
                <v:group id="Csoportba foglalás 71" o:spid="_x0000_s1030" style="position:absolute;left:5715;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Téglalap 72" o:spid="_x0000_s1031"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8QA&#10;AADbAAAADwAAAGRycy9kb3ducmV2LnhtbESPQWvCQBSE74X+h+UVetONgVaJ2YgEWtrejIrXZ/aZ&#10;RLNv0+xW4793BaHHYWa+YdLFYFpxpt41lhVMxhEI4tLqhisFm/XHaAbCeWSNrWVScCUHi+z5KcVE&#10;2wuv6Fz4SgQIuwQV1N53iZSurMmgG9uOOHgH2xv0QfaV1D1eAty0Mo6id2mw4bBQY0d5TeWp+DMK&#10;9p/mGP9OjnZVbHf0tqvy759NrtTry7Ccg/A0+P/wo/2lFUxjuH8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EAAAA2wAAAA8AAAAAAAAAAAAAAAAAmAIAAGRycy9k&#10;b3ducmV2LnhtbFBLBQYAAAAABAAEAPUAAACJAwAAAAA=&#10;" filled="f" strokecolor="#bfbfbf [2412]" strokeweight="1pt"/>
                  <v:oval id="Ellipszis 73" o:spid="_x0000_s1032"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wpMMA&#10;AADbAAAADwAAAGRycy9kb3ducmV2LnhtbESPS6vCMBSE94L/IRzBjWiqgnp7jSI+QFfiA+HuDs25&#10;bbE5KU3U+u+NILgcZuYbZjqvTSHuVLncsoJ+LwJBnFidc6rgfNp0JyCcR9ZYWCYFT3IwnzUbU4y1&#10;ffCB7kefigBhF6OCzPsyltIlGRl0PVsSB+/fVgZ9kFUqdYWPADeFHETRSBrMOSxkWNIyo+R6vBkF&#10;O1yZ/SU52PPuedHyz0Xrn85aqXarXvyC8FT7b/jT3moF4yG8v4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ywpMMAAADbAAAADwAAAAAAAAAAAAAAAACYAgAAZHJzL2Rv&#10;d25yZXYueG1sUEsFBgAAAAAEAAQA9QAAAIgDAAAAAA==&#10;" fillcolor="#c00000" stroked="f" strokeweight="1pt">
                    <v:stroke joinstyle="miter"/>
                  </v:oval>
                </v:group>
                <v:group id="Csoportba foglalás 74" o:spid="_x0000_s1033" style="position:absolute;left:11430;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Téglalap 75" o:spid="_x0000_s1034"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Zw+8MA&#10;AADbAAAADwAAAGRycy9kb3ducmV2LnhtbESPQYvCMBSE7wv+h/AEb2uq4CrVKFJQ3L1ZFa/P5tlW&#10;m5faZLX+eyMs7HGYmW+Y2aI1lbhT40rLCgb9CARxZnXJuYL9bvU5AeE8ssbKMil4koPFvPMxw1jb&#10;B2/pnvpcBAi7GBUU3texlC4ryKDr25o4eGfbGPRBNrnUDT4C3FRyGEVf0mDJYaHAmpKCsmv6axSc&#10;1uYyvA0udpsejjQ65sn3zz5Rqtdtl1MQnlr/H/5rb7SC8QjeX8I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Zw+8MAAADbAAAADwAAAAAAAAAAAAAAAACYAgAAZHJzL2Rv&#10;d25yZXYueG1sUEsFBgAAAAAEAAQA9QAAAIgDAAAAAA==&#10;" filled="f" strokecolor="#bfbfbf [2412]" strokeweight="1pt"/>
                  <v:rect id="Téglalap 76" o:spid="_x0000_s103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O0lcIA&#10;AADbAAAADwAAAGRycy9kb3ducmV2LnhtbESPzarCMBSE94LvEI7gTlNdeKUaRfwBrzutoMtDc2yL&#10;zUlpoq336c0FweUwM98w82VrSvGk2hWWFYyGEQji1OqCMwXnZDeYgnAeWWNpmRS8yMFy0e3MMda2&#10;4SM9Tz4TAcIuRgW591UspUtzMuiGtiIO3s3WBn2QdSZ1jU2Am1KOo2giDRYcFnKsaJ1Tej89jILV&#10;+JJU2z+5d6/mcE82pTW/zVWpfq9dzUB4av03/GnvtYKfCfx/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Q7SVwgAAANsAAAAPAAAAAAAAAAAAAAAAAJgCAABkcnMvZG93&#10;bnJldi54bWxQSwUGAAAAAAQABAD1AAAAhwMAAAAA&#10;" fillcolor="#2e74b5 [2404]" strokecolor="#1f4d78 [1604]" strokeweight="1pt"/>
                </v:group>
                <v:group id="Csoportba foglalás 77" o:spid="_x0000_s1036" style="position:absolute;left:17049;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Téglalap 78" o:spid="_x0000_s1037"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fZcAA&#10;AADbAAAADwAAAGRycy9kb3ducmV2LnhtbERPTYvCMBC9C/sfwgh701RhVapRpLCyerNWvI7N2Fab&#10;SW2yWv/95rDg8fG+F6vO1OJBrassKxgNIxDEudUVFwqyw/dgBsJ5ZI21ZVLwIger5UdvgbG2T97T&#10;I/WFCCHsYlRQet/EUrq8JINuaBviwF1sa9AH2BZSt/gM4aaW4yiaSIMVh4YSG0pKym/pr1Fw3pjr&#10;+D662n16PNHXqUi2uyxR6rPfrecgPHX+Lf53/2gF0zA2fA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ffZcAAAADbAAAADwAAAAAAAAAAAAAAAACYAgAAZHJzL2Rvd25y&#10;ZXYueG1sUEsFBgAAAAAEAAQA9QAAAIUDAAAAAA==&#10;" filled="f" strokecolor="#bfbfbf [2412]" strokeweight="1pt"/>
                  <v:shape id="Háromszög 79" o:spid="_x0000_s1038" type="#_x0000_t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LmL8A&#10;AADbAAAADwAAAGRycy9kb3ducmV2LnhtbESPSwvCMBCE74L/IazgTVMVfFSjiCCINx8Hj0uztsFm&#10;U5po6783guBxmJlvmNWmtaV4Ue2NYwWjYQKCOHPacK7getkP5iB8QNZYOiYFb/KwWXc7K0y1a/hE&#10;r3PIRYSwT1FBEUKVSumzgiz6oauIo3d3tcUQZZ1LXWMT4baU4ySZSouG40KBFe0Kyh7np1VwXMxO&#10;t8RNwqMxBzmubmaq87dS/V67XYII1IZ/+Nc+aAWzBXy/x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24uYvwAAANsAAAAPAAAAAAAAAAAAAAAAAJgCAABkcnMvZG93bnJl&#10;di54bWxQSwUGAAAAAAQABAD1AAAAhAMAAAAA&#10;" fillcolor="#ffc000" stroked="f" strokeweight="1pt"/>
                </v:group>
                <v:group id="Csoportba foglalás 80" o:spid="_x0000_s1039" style="position:absolute;left:22764;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Téglalap 81" o:spid="_x0000_s1040"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G38QA&#10;AADbAAAADwAAAGRycy9kb3ducmV2LnhtbESPQWvCQBSE70L/w/IKvZlNAi2SukoJVNreTJVcX7PP&#10;JJp9G7PbmP57Vyh4HGbmG2a5nkwnRhpca1lBEsUgiCurW64V7L7f5wsQziNr7CyTgj9ysF49zJaY&#10;aXvhLY2Fr0WAsMtQQeN9n0npqoYMusj2xME72MGgD3KopR7wEuCmk2kcv0iDLYeFBnvKG6pOxa9R&#10;8LMxx/ScHO222Jf0XNb559cuV+rpcXp7BeFp8vfwf/tDK1gkcPsSf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4Bt/EAAAA2wAAAA8AAAAAAAAAAAAAAAAAmAIAAGRycy9k&#10;b3ducmV2LnhtbFBLBQYAAAAABAAEAPUAAACJAwAAAAA=&#10;" filled="f" strokecolor="#bfbfbf [2412]" strokeweight="1pt"/>
                  <v:oval id="Ellipszis 82" o:spid="_x0000_s1041"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lGMAA&#10;AADbAAAADwAAAGRycy9kb3ducmV2LnhtbESPSwvCMBCE74L/IazgRTTVg2g1ivgAPYkPBG9Ls7bF&#10;ZlOaqPXfG0HwOMzMN8x0XptCPKlyuWUF/V4EgjixOudUwfm06Y5AOI+ssbBMCt7kYD5rNqYYa/vi&#10;Az2PPhUBwi5GBZn3ZSylSzIy6Hq2JA7ezVYGfZBVKnWFrwA3hRxE0VAazDksZFjSMqPkfnwYBTtc&#10;mf0lOdjz7n3R8uqi9bizVqrdqhcTEJ5q/w//2lutYDSA75fwA+Ts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VlGMAAAADbAAAADwAAAAAAAAAAAAAAAACYAgAAZHJzL2Rvd25y&#10;ZXYueG1sUEsFBgAAAAAEAAQA9QAAAIUDAAAAAA==&#10;" fillcolor="#c00000" stroked="f" strokeweight="1pt">
                    <v:stroke joinstyle="miter"/>
                  </v:oval>
                </v:group>
                <v:group id="Csoportba foglalás 83" o:spid="_x0000_s1042" style="position:absolute;left:28479;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Téglalap 84" o:spid="_x0000_s1043"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R8QA&#10;AADbAAAADwAAAGRycy9kb3ducmV2LnhtbESPQWvCQBSE7wX/w/KE3urGYEtIXUUCFtubUfH6mn0m&#10;0ezbNLtN0n/fLRQ8DjPzDbNcj6YRPXWutqxgPotAEBdW11wqOB62TwkI55E1NpZJwQ85WK8mD0tM&#10;tR14T33uSxEg7FJUUHnfplK6oiKDbmZb4uBdbGfQB9mVUnc4BLhpZBxFL9JgzWGhwpayiopb/m0U&#10;fL6Za/w1v9p9fjrT87nM3j+OmVKP03HzCsLT6O/h//ZOK0g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PpUfEAAAA2wAAAA8AAAAAAAAAAAAAAAAAmAIAAGRycy9k&#10;b3ducmV2LnhtbFBLBQYAAAAABAAEAPUAAACJAwAAAAA=&#10;" filled="f" strokecolor="#bfbfbf [2412]" strokeweight="1pt"/>
                  <v:rect id="Téglalap 85" o:spid="_x0000_s1044"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axcQA&#10;AADbAAAADwAAAGRycy9kb3ducmV2LnhtbESPQWuDQBSE74X+h+UFcmvWCClis0pIG0h6qxba48N9&#10;UYn7Vtytmvz6bKHQ4zAz3zDbfDadGGlwrWUF61UEgriyuuVawWd5eEpAOI+ssbNMCq7kIM8eH7aY&#10;ajvxB42Fr0WAsEtRQeN9n0rpqoYMupXtiYN3toNBH+RQSz3gFOCmk3EUPUuDLYeFBnvaN1Rdih+j&#10;YBd/lf3bTR7ddXq/lK+dNafpW6nlYt69gPA0+//wX/uoFSQb+P0Sfo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EWsXEAAAA2wAAAA8AAAAAAAAAAAAAAAAAmAIAAGRycy9k&#10;b3ducmV2LnhtbFBLBQYAAAAABAAEAPUAAACJAwAAAAA=&#10;" fillcolor="#2e74b5 [2404]" strokecolor="#1f4d78 [1604]" strokeweight="1pt"/>
                </v:group>
                <w10:anchorlock/>
              </v:group>
            </w:pict>
          </mc:Fallback>
        </mc:AlternateContent>
      </w:r>
    </w:p>
    <w:p w:rsidR="007D545E" w:rsidRPr="0063000E" w:rsidRDefault="007D545E" w:rsidP="00C748E0">
      <w:pPr>
        <w:keepNext/>
        <w:spacing w:before="120" w:after="60" w:line="240" w:lineRule="auto"/>
        <w:jc w:val="both"/>
        <w:rPr>
          <w:rFonts w:ascii="Times New Roman" w:hAnsi="Times New Roman" w:cs="Times New Roman"/>
          <w:b/>
          <w:color w:val="50463C"/>
          <w:sz w:val="28"/>
          <w:szCs w:val="28"/>
        </w:rPr>
      </w:pPr>
      <w:r w:rsidRPr="0063000E">
        <w:rPr>
          <w:rFonts w:ascii="Times New Roman" w:hAnsi="Times New Roman" w:cs="Times New Roman"/>
          <w:b/>
          <w:color w:val="50463C"/>
          <w:sz w:val="28"/>
          <w:szCs w:val="28"/>
        </w:rPr>
        <w:t>Körséta és körtúra útvonalak</w:t>
      </w:r>
    </w:p>
    <w:p w:rsidR="007D545E" w:rsidRDefault="00272B68" w:rsidP="0063000E">
      <w:pPr>
        <w:spacing w:after="60" w:line="240" w:lineRule="auto"/>
        <w:jc w:val="both"/>
        <w:rPr>
          <w:rFonts w:ascii="Times New Roman" w:hAnsi="Times New Roman" w:cs="Times New Roman"/>
          <w:noProof/>
          <w:color w:val="50463C"/>
        </w:rPr>
      </w:pPr>
      <w:r>
        <w:rPr>
          <w:rFonts w:ascii="Times New Roman" w:hAnsi="Times New Roman" w:cs="Times New Roman"/>
          <w:noProof/>
          <w:color w:val="50463C"/>
        </w:rPr>
        <w:drawing>
          <wp:anchor distT="0" distB="0" distL="114300" distR="114300" simplePos="0" relativeHeight="251616256" behindDoc="0" locked="0" layoutInCell="1" allowOverlap="1">
            <wp:simplePos x="0" y="0"/>
            <wp:positionH relativeFrom="column">
              <wp:posOffset>3285</wp:posOffset>
            </wp:positionH>
            <wp:positionV relativeFrom="paragraph">
              <wp:posOffset>3423</wp:posOffset>
            </wp:positionV>
            <wp:extent cx="810086" cy="540000"/>
            <wp:effectExtent l="0" t="0" r="9525" b="0"/>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or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0086" cy="540000"/>
                    </a:xfrm>
                    <a:prstGeom prst="rect">
                      <a:avLst/>
                    </a:prstGeom>
                  </pic:spPr>
                </pic:pic>
              </a:graphicData>
            </a:graphic>
            <wp14:sizeRelH relativeFrom="page">
              <wp14:pctWidth>0</wp14:pctWidth>
            </wp14:sizeRelH>
            <wp14:sizeRelV relativeFrom="page">
              <wp14:pctHeight>0</wp14:pctHeight>
            </wp14:sizeRelV>
          </wp:anchor>
        </w:drawing>
      </w:r>
      <w:r w:rsidR="007D545E" w:rsidRPr="0063000E">
        <w:rPr>
          <w:rFonts w:ascii="Times New Roman" w:hAnsi="Times New Roman" w:cs="Times New Roman"/>
          <w:color w:val="50463C"/>
        </w:rPr>
        <w:t>A nyílhegyben végződő háromnegyed kör alakú körút (ún. „irányított kör”) jelzés olyan útvonalakat jelöl, melyek visszatérnek a kiindulópontba. Többnyire 1-2 órás sétautakról van szó, de az utóbbi időben hosszabb körtúra útvonalakat is jelölnek már e jelzéssel. Települések, szálláshelyek, turistaközpontok vagy közlekedési állomások, parkolóhelyek környezetében találkozhatunk velük (</w:t>
      </w:r>
      <w:r w:rsidR="0063000E">
        <w:rPr>
          <w:rFonts w:ascii="Times New Roman" w:hAnsi="Times New Roman" w:cs="Times New Roman"/>
          <w:color w:val="50463C"/>
        </w:rPr>
        <w:t>például</w:t>
      </w:r>
      <w:r w:rsidR="007D545E" w:rsidRPr="0063000E">
        <w:rPr>
          <w:rFonts w:ascii="Times New Roman" w:hAnsi="Times New Roman" w:cs="Times New Roman"/>
          <w:color w:val="50463C"/>
        </w:rPr>
        <w:t xml:space="preserve"> a Budai-hegyekben a Jánoshegyi vagy a Hárshegyi körút, Dobogókőn a Zsivány körút, a Thirring körút stb.). A gyalogos út- és irányjelzésekről szóló szabvány (MSz-2058712-1988) is tartalmazza e jelzést az előző számban közölt sáv, kereszt és leágazó jelzések többsége mellett.</w:t>
      </w:r>
      <w:r w:rsidR="00707424" w:rsidRPr="00707424">
        <w:rPr>
          <w:rFonts w:ascii="Times New Roman" w:hAnsi="Times New Roman" w:cs="Times New Roman"/>
          <w:noProof/>
          <w:color w:val="50463C"/>
        </w:rPr>
        <w:t xml:space="preserve"> </w:t>
      </w:r>
    </w:p>
    <w:p w:rsidR="000D6DA7" w:rsidRDefault="008E5B06" w:rsidP="000D6DA7">
      <w:pPr>
        <w:spacing w:after="60" w:line="240" w:lineRule="auto"/>
        <w:jc w:val="right"/>
        <w:rPr>
          <w:rFonts w:ascii="Times New Roman" w:hAnsi="Times New Roman" w:cs="Times New Roman"/>
          <w:noProof/>
          <w:color w:val="50463C"/>
        </w:rPr>
      </w:pPr>
      <w:r>
        <w:rPr>
          <w:rFonts w:ascii="Times New Roman" w:hAnsi="Times New Roman" w:cs="Times New Roman"/>
          <w:noProof/>
          <w:color w:val="50463C"/>
        </w:rPr>
        <mc:AlternateContent>
          <mc:Choice Requires="wpg">
            <w:drawing>
              <wp:inline distT="0" distB="0" distL="0" distR="0" wp14:anchorId="1EEADFBC" wp14:editId="3395F176">
                <wp:extent cx="3207975" cy="252000"/>
                <wp:effectExtent l="0" t="0" r="12065" b="15240"/>
                <wp:docPr id="86" name="Csoportba foglalás 86"/>
                <wp:cNvGraphicFramePr/>
                <a:graphic xmlns:a="http://schemas.openxmlformats.org/drawingml/2006/main">
                  <a:graphicData uri="http://schemas.microsoft.com/office/word/2010/wordprocessingGroup">
                    <wpg:wgp>
                      <wpg:cNvGrpSpPr/>
                      <wpg:grpSpPr>
                        <a:xfrm>
                          <a:off x="0" y="0"/>
                          <a:ext cx="3207975" cy="252000"/>
                          <a:chOff x="0" y="0"/>
                          <a:chExt cx="3207975" cy="252000"/>
                        </a:xfrm>
                      </wpg:grpSpPr>
                      <wpg:grpSp>
                        <wpg:cNvPr id="87" name="Csoportba foglalás 87"/>
                        <wpg:cNvGrpSpPr/>
                        <wpg:grpSpPr>
                          <a:xfrm>
                            <a:off x="0" y="0"/>
                            <a:ext cx="360000" cy="252000"/>
                            <a:chOff x="0" y="0"/>
                            <a:chExt cx="360000" cy="252000"/>
                          </a:xfrm>
                        </wpg:grpSpPr>
                        <wps:wsp>
                          <wps:cNvPr id="88" name="Téglalap 88"/>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Háromszög 89"/>
                          <wps:cNvSpPr/>
                          <wps:spPr>
                            <a:xfrm>
                              <a:off x="85725" y="38100"/>
                              <a:ext cx="180000" cy="18000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 name="Csoportba foglalás 90"/>
                        <wpg:cNvGrpSpPr/>
                        <wpg:grpSpPr>
                          <a:xfrm>
                            <a:off x="571500" y="0"/>
                            <a:ext cx="360000" cy="252000"/>
                            <a:chOff x="0" y="0"/>
                            <a:chExt cx="360000" cy="252000"/>
                          </a:xfrm>
                        </wpg:grpSpPr>
                        <wps:wsp>
                          <wps:cNvPr id="118" name="Téglalap 118"/>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Ellipszis 119"/>
                          <wps:cNvSpPr/>
                          <wps:spPr>
                            <a:xfrm>
                              <a:off x="85725" y="38100"/>
                              <a:ext cx="180000" cy="180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0" name="Csoportba foglalás 120"/>
                        <wpg:cNvGrpSpPr/>
                        <wpg:grpSpPr>
                          <a:xfrm>
                            <a:off x="1143000" y="0"/>
                            <a:ext cx="360000" cy="252000"/>
                            <a:chOff x="0" y="0"/>
                            <a:chExt cx="360000" cy="252000"/>
                          </a:xfrm>
                        </wpg:grpSpPr>
                        <wps:wsp>
                          <wps:cNvPr id="121" name="Téglalap 121"/>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églalap 122"/>
                          <wps:cNvSpPr/>
                          <wps:spPr>
                            <a:xfrm>
                              <a:off x="85725" y="38100"/>
                              <a:ext cx="180000" cy="180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3" name="Csoportba foglalás 123"/>
                        <wpg:cNvGrpSpPr/>
                        <wpg:grpSpPr>
                          <a:xfrm>
                            <a:off x="1704975" y="0"/>
                            <a:ext cx="360000" cy="252000"/>
                            <a:chOff x="0" y="0"/>
                            <a:chExt cx="360000" cy="252000"/>
                          </a:xfrm>
                        </wpg:grpSpPr>
                        <wps:wsp>
                          <wps:cNvPr id="124" name="Téglalap 124"/>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Háromszög 125"/>
                          <wps:cNvSpPr/>
                          <wps:spPr>
                            <a:xfrm>
                              <a:off x="85725" y="38100"/>
                              <a:ext cx="180000" cy="18000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Csoportba foglalás 126"/>
                        <wpg:cNvGrpSpPr/>
                        <wpg:grpSpPr>
                          <a:xfrm>
                            <a:off x="2276475" y="0"/>
                            <a:ext cx="360000" cy="252000"/>
                            <a:chOff x="0" y="0"/>
                            <a:chExt cx="360000" cy="252000"/>
                          </a:xfrm>
                        </wpg:grpSpPr>
                        <wps:wsp>
                          <wps:cNvPr id="127" name="Téglalap 127"/>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Ellipszis 128"/>
                          <wps:cNvSpPr/>
                          <wps:spPr>
                            <a:xfrm>
                              <a:off x="85725" y="38100"/>
                              <a:ext cx="180000" cy="180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 name="Csoportba foglalás 129"/>
                        <wpg:cNvGrpSpPr/>
                        <wpg:grpSpPr>
                          <a:xfrm>
                            <a:off x="2847975" y="0"/>
                            <a:ext cx="360000" cy="252000"/>
                            <a:chOff x="0" y="0"/>
                            <a:chExt cx="360000" cy="252000"/>
                          </a:xfrm>
                        </wpg:grpSpPr>
                        <wps:wsp>
                          <wps:cNvPr id="130" name="Téglalap 130"/>
                          <wps:cNvSpPr/>
                          <wps:spPr>
                            <a:xfrm>
                              <a:off x="0" y="0"/>
                              <a:ext cx="360000" cy="2520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églalap 131"/>
                          <wps:cNvSpPr/>
                          <wps:spPr>
                            <a:xfrm>
                              <a:off x="85725" y="38100"/>
                              <a:ext cx="180000" cy="180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DF8494E" id="Csoportba foglalás 86" o:spid="_x0000_s1026" style="width:252.6pt;height:19.85pt;mso-position-horizontal-relative:char;mso-position-vertical-relative:line" coordsize="32079,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">
                <v:group id="Csoportba foglalás 87" o:spid="_x0000_s1027" style="position:absolute;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Téglalap 88" o:spid="_x0000_s1028"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KvQsEA&#10;AADbAAAADwAAAGRycy9kb3ducmV2LnhtbERPTWvCQBC9F/wPywi91Y1Ci0RXkYDS9pY0kuuYHZNo&#10;djZmtyb99+5B6PHxvtfb0bTiTr1rLCuYzyIQxKXVDVcK8p/92xKE88gaW8uk4I8cbDeTlzXG2g6c&#10;0j3zlQgh7GJUUHvfxVK6siaDbmY74sCdbW/QB9hXUvc4hHDTykUUfUiDDYeGGjtKaiqv2a9RcDqY&#10;y+I2v9g0Oxb0XlTJ13eeKPU6HXcrEJ5G/y9+uj+1gmUYG76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Cr0LBAAAA2wAAAA8AAAAAAAAAAAAAAAAAmAIAAGRycy9kb3du&#10;cmV2LnhtbFBLBQYAAAAABAAEAPUAAACGAwAAAAA=&#10;" filled="f" strokecolor="#bfbfbf [2412]" strokeweight="1pt"/>
                  <v:shape id="Háromszög 89" o:spid="_x0000_s1029" type="#_x0000_t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7v78A&#10;AADbAAAADwAAAGRycy9kb3ducmV2LnhtbESPSwvCMBCE74L/IazgTVMVfFSjiCCINx8Hj0uztsFm&#10;U5po6783guBxmJlvmNWmtaV4Ue2NYwWjYQKCOHPacK7getkP5iB8QNZYOiYFb/KwWXc7K0y1a/hE&#10;r3PIRYSwT1FBEUKVSumzgiz6oauIo3d3tcUQZZ1LXWMT4baU4ySZSouG40KBFe0Kyh7np1VwXMxO&#10;t8RNwqMxBzmubmaq87dS/V67XYII1IZ/+Nc+aAXzBXy/x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Dvu/vwAAANsAAAAPAAAAAAAAAAAAAAAAAJgCAABkcnMvZG93bnJl&#10;di54bWxQSwUGAAAAAAQABAD1AAAAhAMAAAAA&#10;" fillcolor="#ffc000" stroked="f" strokeweight="1pt"/>
                </v:group>
                <v:group id="Csoportba foglalás 90" o:spid="_x0000_s1030" style="position:absolute;left:5715;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Téglalap 118" o:spid="_x0000_s1031"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0KAcQA&#10;AADcAAAADwAAAGRycy9kb3ducmV2LnhtbESPQWvCQBCF7wX/wzKCt7qJYCmpq5SApXoztXidZqdJ&#10;bHY2ZleN/75zELzN8N68981iNbhWXagPjWcD6TQBRVx623BlYP+1fn4FFSKyxdYzGbhRgNVy9LTA&#10;zPor7+hSxEpJCIcMDdQxdpnWoazJYZj6jli0X987jLL2lbY9XiXctXqWJC/aYcPSUGNHeU3lX3F2&#10;Bn4+3HF2So9+V3wfaH6o8s12nxszGQ/vb6AiDfFhvl9/WsFPhVaekQn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NCgHEAAAA3AAAAA8AAAAAAAAAAAAAAAAAmAIAAGRycy9k&#10;b3ducmV2LnhtbFBLBQYAAAAABAAEAPUAAACJAwAAAAA=&#10;" filled="f" strokecolor="#bfbfbf [2412]" strokeweight="1pt"/>
                  <v:oval id="Ellipszis 119" o:spid="_x0000_s1032"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57Ab8A&#10;AADcAAAADwAAAGRycy9kb3ducmV2LnhtbERPyQrCMBC9C/5DGMGLaKoH0WoUcQE9iQuCt6EZ22Iz&#10;KU3U+vdGELzN460zndemEE+qXG5ZQb8XgSBOrM45VXA+bbojEM4jaywsk4I3OZjPmo0pxtq++EDP&#10;o09FCGEXo4LM+zKW0iUZGXQ9WxIH7mYrgz7AKpW6wlcIN4UcRNFQGsw5NGRY0jKj5H58GAU7XJn9&#10;JTnY8+590fLqovW4s1aq3aoXExCeav8X/9xbHeb3x/B9Jlw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PnsBvwAAANwAAAAPAAAAAAAAAAAAAAAAAJgCAABkcnMvZG93bnJl&#10;di54bWxQSwUGAAAAAAQABAD1AAAAhAMAAAAA&#10;" fillcolor="#c00000" stroked="f" strokeweight="1pt">
                    <v:stroke joinstyle="miter"/>
                  </v:oval>
                </v:group>
                <v:group id="Csoportba foglalás 120" o:spid="_x0000_s1033" style="position:absolute;left:11430;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Téglalap 121" o:spid="_x0000_s1034"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pIcIA&#10;AADcAAAADwAAAGRycy9kb3ducmV2LnhtbERPTWvCQBC9F/wPywi91U0CLSW6CSVgqd5MFa/T7DSJ&#10;zc7G7Krx33cFwds83ucs8tF04kyDay0riGcRCOLK6pZrBdvv5cs7COeRNXaWScGVHOTZ5GmBqbYX&#10;3tC59LUIIexSVNB436dSuqohg25me+LA/drBoA9wqKUe8BLCTSeTKHqTBlsODQ32VDRU/ZUno+Dn&#10;0xySY3ywm3K3p9d9XazW20Kp5+n4MQfhafQP8d39pcP8JIbbM+EC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G2khwgAAANwAAAAPAAAAAAAAAAAAAAAAAJgCAABkcnMvZG93&#10;bnJldi54bWxQSwUGAAAAAAQABAD1AAAAhwMAAAAA&#10;" filled="f" strokecolor="#bfbfbf [2412]" strokeweight="1pt"/>
                  <v:rect id="Téglalap 122" o:spid="_x0000_s103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RxsEA&#10;AADcAAAADwAAAGRycy9kb3ducmV2LnhtbERPS4vCMBC+L/gfwgje1tQeRKpRig9Qb2sX1uPQjG1p&#10;MylNtNVfvxEW9jYf33NWm8E04kGdqywrmE0jEMS51RUXCr6zw+cChPPIGhvLpOBJDjbr0ccKE217&#10;/qLHxRcihLBLUEHpfZtI6fKSDLqpbYkDd7OdQR9gV0jdYR/CTSPjKJpLgxWHhhJb2paU15e7UZDG&#10;P1m7f8mje/bnOts11pz6q1KT8ZAuQXga/L/4z33UYX4cw/uZc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UcbBAAAA3AAAAA8AAAAAAAAAAAAAAAAAmAIAAGRycy9kb3du&#10;cmV2LnhtbFBLBQYAAAAABAAEAPUAAACGAwAAAAA=&#10;" fillcolor="#2e74b5 [2404]" strokecolor="#1f4d78 [1604]" strokeweight="1pt"/>
                </v:group>
                <v:group id="Csoportba foglalás 123" o:spid="_x0000_s1036" style="position:absolute;left:17049;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Téglalap 124" o:spid="_x0000_s1037"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zKucMA&#10;AADcAAAADwAAAGRycy9kb3ducmV2LnhtbERPTWvCQBC9F/oflil4041Bi8RspAQq1psxxes0Oyax&#10;2dk0u9X033cLQm/zeJ+TbkbTiSsNrrWsYD6LQBBXVrdcKyiPr9MVCOeRNXaWScEPOdhkjw8pJtre&#10;+EDXwtcihLBLUEHjfZ9I6aqGDLqZ7YkDd7aDQR/gUEs94C2Em07GUfQsDbYcGhrsKW+o+iy+jYKP&#10;rbnEX/OLPRTvJ1qe6vxtX+ZKTZ7GlzUIT6P/F9/dOx3mxwv4ey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zKucMAAADcAAAADwAAAAAAAAAAAAAAAACYAgAAZHJzL2Rv&#10;d25yZXYueG1sUEsFBgAAAAAEAAQA9QAAAIgDAAAAAA==&#10;" filled="f" strokecolor="#bfbfbf [2412]" strokeweight="1pt"/>
                  <v:shape id="Háromszög 125" o:spid="_x0000_s1038" type="#_x0000_t5"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vm8EA&#10;AADcAAAADwAAAGRycy9kb3ducmV2LnhtbERPTWuDQBC9B/oflin0lqy1xLbWVUKhILkl7SHHwZ3q&#10;ojsr7iaaf98tBHKbx/ucolrsIC40eeNYwfMmAUHcOG24VfDz/bV+A+EDssbBMSm4koeqfFgVmGs3&#10;84Eux9CKGMI+RwVdCGMupW86sug3biSO3K+bLIYIp1bqCecYbgeZJkkmLRqODR2O9NlR0x/PVsH+&#10;/fVwStxL6GdTy3Q8mUy3V6WeHpfdB4hAS7iLb+5ax/npFv6fiR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Fb5vBAAAA3AAAAA8AAAAAAAAAAAAAAAAAmAIAAGRycy9kb3du&#10;cmV2LnhtbFBLBQYAAAAABAAEAPUAAACGAwAAAAA=&#10;" fillcolor="#ffc000" stroked="f" strokeweight="1pt"/>
                </v:group>
                <v:group id="Csoportba foglalás 126" o:spid="_x0000_s1039" style="position:absolute;left:22764;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Téglalap 127" o:spid="_x0000_s1040"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5UzsMA&#10;AADcAAAADwAAAGRycy9kb3ducmV2LnhtbERPTWvCQBC9F/oflil4040BrcRspAQq1psxxes0Oyax&#10;2dk0u9X033cLQm/zeJ+TbkbTiSsNrrWsYD6LQBBXVrdcKyiPr9MVCOeRNXaWScEPOdhkjw8pJtre&#10;+EDXwtcihLBLUEHjfZ9I6aqGDLqZ7YkDd7aDQR/gUEs94C2Em07GUbSUBlsODQ32lDdUfRbfRsHH&#10;1lzir/nFHor3Ey1Odf62L3OlJk/jyxqEp9H/i+/unQ7z42f4ey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5UzsMAAADcAAAADwAAAAAAAAAAAAAAAACYAgAAZHJzL2Rv&#10;d25yZXYueG1sUEsFBgAAAAAEAAQA9QAAAIgDAAAAAA==&#10;" filled="f" strokecolor="#bfbfbf [2412]" strokeweight="1pt"/>
                  <v:oval id="Ellipszis 128" o:spid="_x0000_s1041"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4UJ8QA&#10;AADcAAAADwAAAGRycy9kb3ducmV2LnhtbESPT4vCQAzF74LfYYjgRXSqh2WtjiLqgp7EPwjeQie2&#10;xU6mdGa1fvvNQdhbwnt575f5snWVelITSs8GxqMEFHHmbcm5gcv5Z/gNKkRki5VnMvCmAMtFtzPH&#10;1PoXH+l5irmSEA4pGihirFOtQ1aQwzDyNbFod984jLI2ubYNviTcVXqSJF/aYcnSUGBN64Kyx+nX&#10;Gdjjxh2u2dFf9u+r1beQbKeDrTH9XruagYrUxn/z53pnBX8itPKMTK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FCfEAAAA3AAAAA8AAAAAAAAAAAAAAAAAmAIAAGRycy9k&#10;b3ducmV2LnhtbFBLBQYAAAAABAAEAPUAAACJAwAAAAA=&#10;" fillcolor="#c00000" stroked="f" strokeweight="1pt">
                    <v:stroke joinstyle="miter"/>
                  </v:oval>
                </v:group>
                <v:group id="Csoportba foglalás 129" o:spid="_x0000_s1042" style="position:absolute;left:28479;width:3600;height:2520" coordsize="360000,2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Téglalap 130" o:spid="_x0000_s1043" style="position:absolute;width:360000;height:25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5aZ8UA&#10;AADcAAAADwAAAGRycy9kb3ducmV2LnhtbESPQW/CMAyF70j7D5GRdhspTJtQISBUadO2G6WIq2lM&#10;W2icrsmg+/fzYRI3W+/5vc/L9eBadaU+NJ4NTCcJKOLS24YrA8Xu7WkOKkRki61nMvBLAdarh9ES&#10;U+tvvKVrHislIRxSNFDH2KVah7Imh2HiO2LRTr53GGXtK217vEm4a/UsSV61w4alocaOsprKS/7j&#10;DBzf3Xn2PT37bb4/0Muhyj6/isyYx/GwWYCKNMS7+f/6wwr+s+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lpnxQAAANwAAAAPAAAAAAAAAAAAAAAAAJgCAABkcnMv&#10;ZG93bnJldi54bWxQSwUGAAAAAAQABAD1AAAAigMAAAAA&#10;" filled="f" strokecolor="#bfbfbf [2412]" strokeweight="1pt"/>
                  <v:rect id="Téglalap 131" o:spid="_x0000_s1044" style="position:absolute;left:85725;top:38100;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VZbMEA&#10;AADcAAAADwAAAGRycy9kb3ducmV2LnhtbERPTYvCMBC9C/6HMII3TVUQqaZF1AV3b9qF9Tg0Y1ts&#10;JqXJ2rq/fiMI3ubxPmeT9qYWd2pdZVnBbBqBIM6trrhQ8J19TFYgnEfWWFsmBQ9ykCbDwQZjbTs+&#10;0f3sCxFC2MWooPS+iaV0eUkG3dQ2xIG72tagD7AtpG6xC+GmlvMoWkqDFYeGEhvalZTfzr9GwXb+&#10;kzWHP3l0j+7rlu1raz67i1LjUb9dg/DU+7f45T7qMH8xg+cz4QK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FWWzBAAAA3AAAAA8AAAAAAAAAAAAAAAAAmAIAAGRycy9kb3du&#10;cmV2LnhtbFBLBQYAAAAABAAEAPUAAACGAwAAAAA=&#10;" fillcolor="#2e74b5 [2404]" strokecolor="#1f4d78 [1604]" strokeweight="1pt"/>
                </v:group>
                <w10:anchorlock/>
              </v:group>
            </w:pict>
          </mc:Fallback>
        </mc:AlternateContent>
      </w:r>
    </w:p>
    <w:p w:rsidR="007D545E" w:rsidRPr="0063000E" w:rsidRDefault="007D545E" w:rsidP="00C748E0">
      <w:pPr>
        <w:keepNext/>
        <w:spacing w:before="120" w:after="60" w:line="240" w:lineRule="auto"/>
        <w:jc w:val="both"/>
        <w:rPr>
          <w:rFonts w:ascii="Times New Roman" w:hAnsi="Times New Roman" w:cs="Times New Roman"/>
          <w:b/>
          <w:color w:val="50463C"/>
          <w:sz w:val="28"/>
          <w:szCs w:val="28"/>
        </w:rPr>
      </w:pPr>
      <w:r w:rsidRPr="0063000E">
        <w:rPr>
          <w:rFonts w:ascii="Times New Roman" w:hAnsi="Times New Roman" w:cs="Times New Roman"/>
          <w:b/>
          <w:color w:val="50463C"/>
          <w:sz w:val="28"/>
          <w:szCs w:val="28"/>
        </w:rPr>
        <w:t>Tanösvények</w:t>
      </w:r>
    </w:p>
    <w:p w:rsidR="007D545E" w:rsidRPr="0063000E" w:rsidRDefault="00272B68" w:rsidP="0063000E">
      <w:pPr>
        <w:spacing w:after="60" w:line="240" w:lineRule="auto"/>
        <w:jc w:val="both"/>
        <w:rPr>
          <w:rFonts w:ascii="Times New Roman" w:hAnsi="Times New Roman" w:cs="Times New Roman"/>
          <w:color w:val="50463C"/>
        </w:rPr>
      </w:pPr>
      <w:r>
        <w:rPr>
          <w:rFonts w:ascii="Times New Roman" w:hAnsi="Times New Roman" w:cs="Times New Roman"/>
          <w:noProof/>
          <w:color w:val="50463C"/>
        </w:rPr>
        <w:drawing>
          <wp:anchor distT="0" distB="0" distL="114300" distR="114300" simplePos="0" relativeHeight="251617280" behindDoc="0" locked="0" layoutInCell="1" allowOverlap="1">
            <wp:simplePos x="0" y="0"/>
            <wp:positionH relativeFrom="column">
              <wp:posOffset>3285</wp:posOffset>
            </wp:positionH>
            <wp:positionV relativeFrom="paragraph">
              <wp:posOffset>-1739</wp:posOffset>
            </wp:positionV>
            <wp:extent cx="810086" cy="540000"/>
            <wp:effectExtent l="0" t="0" r="9525" b="0"/>
            <wp:wrapSquare wrapText="bothSides"/>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0086" cy="540000"/>
                    </a:xfrm>
                    <a:prstGeom prst="rect">
                      <a:avLst/>
                    </a:prstGeom>
                  </pic:spPr>
                </pic:pic>
              </a:graphicData>
            </a:graphic>
            <wp14:sizeRelH relativeFrom="page">
              <wp14:pctWidth>0</wp14:pctWidth>
            </wp14:sizeRelH>
            <wp14:sizeRelV relativeFrom="page">
              <wp14:pctHeight>0</wp14:pctHeight>
            </wp14:sizeRelV>
          </wp:anchor>
        </w:drawing>
      </w:r>
      <w:r w:rsidR="007D545E" w:rsidRPr="0063000E">
        <w:rPr>
          <w:rFonts w:ascii="Times New Roman" w:hAnsi="Times New Roman" w:cs="Times New Roman"/>
          <w:color w:val="50463C"/>
        </w:rPr>
        <w:t xml:space="preserve">A tanösvények, azaz ismeretterjesztő útvonalak jelzései jelenleg nem egységesek. Olykor csupán táblákkal vannak jelölve vagy a tanösvény jellegére utaló ábrával (valamely növény vagy állat képével, </w:t>
      </w:r>
      <w:r w:rsidR="0063000E">
        <w:rPr>
          <w:rFonts w:ascii="Times New Roman" w:hAnsi="Times New Roman" w:cs="Times New Roman"/>
          <w:color w:val="50463C"/>
        </w:rPr>
        <w:t>például</w:t>
      </w:r>
      <w:r w:rsidR="007D545E" w:rsidRPr="0063000E">
        <w:rPr>
          <w:rFonts w:ascii="Times New Roman" w:hAnsi="Times New Roman" w:cs="Times New Roman"/>
          <w:color w:val="50463C"/>
        </w:rPr>
        <w:t xml:space="preserve"> a Ciklámen Tanösvény Sopronban), esetenként a fenti körút jelzéssel (ha visszatér a kiindulópontra), vagy – szlovák mintára – átlós sávval. Egyre jobban terjed a T-alakú jelzés alkalmazása is, mely egy lehetséges jövőbeni egységesítés felé vezethet.</w:t>
      </w:r>
    </w:p>
    <w:sectPr w:rsidR="007D545E" w:rsidRPr="0063000E" w:rsidSect="0063000E">
      <w:headerReference w:type="default" r:id="rId10"/>
      <w:footerReference w:type="default" r:id="rId11"/>
      <w:pgSz w:w="11906" w:h="16838"/>
      <w:pgMar w:top="2268"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198" w:rsidRDefault="00ED6198" w:rsidP="0063000E">
      <w:pPr>
        <w:spacing w:after="0" w:line="240" w:lineRule="auto"/>
      </w:pPr>
      <w:r>
        <w:separator/>
      </w:r>
    </w:p>
  </w:endnote>
  <w:endnote w:type="continuationSeparator" w:id="0">
    <w:p w:rsidR="00ED6198" w:rsidRDefault="00ED6198" w:rsidP="0063000E">
      <w:pPr>
        <w:spacing w:after="0" w:line="240" w:lineRule="auto"/>
      </w:pPr>
      <w:r>
        <w:continuationSeparator/>
      </w:r>
    </w:p>
  </w:endnote>
  <w:endnote w:id="1">
    <w:p w:rsidR="0063000E" w:rsidRPr="0063000E" w:rsidRDefault="0063000E">
      <w:pPr>
        <w:pStyle w:val="Vgjegyzetszvege"/>
        <w:rPr>
          <w:i/>
          <w:sz w:val="16"/>
          <w:szCs w:val="16"/>
        </w:rPr>
      </w:pPr>
      <w:r w:rsidRPr="0063000E">
        <w:rPr>
          <w:rStyle w:val="Vgjegyzet-hivatkozs"/>
          <w:i/>
          <w:sz w:val="16"/>
          <w:szCs w:val="16"/>
        </w:rPr>
        <w:t>*</w:t>
      </w:r>
      <w:r w:rsidRPr="0063000E">
        <w:rPr>
          <w:rFonts w:ascii="Times New Roman" w:hAnsi="Times New Roman" w:cs="Times New Roman"/>
          <w:i/>
          <w:color w:val="50463C"/>
          <w:sz w:val="16"/>
          <w:szCs w:val="16"/>
        </w:rPr>
        <w:t>Dr. Molnár András József: Utak és jelzések, URL: http://www.turistajelzes.hu/utak-es-jelzesek Utolsó</w:t>
      </w:r>
      <w:r w:rsidR="002A36B6">
        <w:rPr>
          <w:rFonts w:ascii="Times New Roman" w:hAnsi="Times New Roman" w:cs="Times New Roman"/>
          <w:i/>
          <w:color w:val="50463C"/>
          <w:sz w:val="16"/>
          <w:szCs w:val="16"/>
        </w:rPr>
        <w:t xml:space="preserve"> </w:t>
      </w:r>
      <w:r w:rsidRPr="0063000E">
        <w:rPr>
          <w:rFonts w:ascii="Times New Roman" w:hAnsi="Times New Roman" w:cs="Times New Roman"/>
          <w:i/>
          <w:color w:val="50463C"/>
          <w:sz w:val="16"/>
          <w:szCs w:val="16"/>
        </w:rPr>
        <w:t>letöltés: 2015.04.10.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6"/>
        <w:szCs w:val="26"/>
      </w:rPr>
      <w:id w:val="1385909198"/>
      <w:docPartObj>
        <w:docPartGallery w:val="Page Numbers (Bottom of Page)"/>
        <w:docPartUnique/>
      </w:docPartObj>
    </w:sdtPr>
    <w:sdtEndPr/>
    <w:sdtContent>
      <w:p w:rsidR="003B68CF" w:rsidRPr="0076388F" w:rsidRDefault="003B68CF">
        <w:pPr>
          <w:pStyle w:val="llb"/>
          <w:jc w:val="center"/>
          <w:rPr>
            <w:sz w:val="26"/>
            <w:szCs w:val="26"/>
          </w:rPr>
        </w:pPr>
        <w:r w:rsidRPr="0076388F">
          <w:rPr>
            <w:sz w:val="26"/>
            <w:szCs w:val="26"/>
          </w:rPr>
          <w:fldChar w:fldCharType="begin"/>
        </w:r>
        <w:r w:rsidRPr="0076388F">
          <w:rPr>
            <w:sz w:val="26"/>
            <w:szCs w:val="26"/>
          </w:rPr>
          <w:instrText>PAGE   \* MERGEFORMAT</w:instrText>
        </w:r>
        <w:r w:rsidRPr="0076388F">
          <w:rPr>
            <w:sz w:val="26"/>
            <w:szCs w:val="26"/>
          </w:rPr>
          <w:fldChar w:fldCharType="separate"/>
        </w:r>
        <w:r w:rsidR="00ED6198">
          <w:rPr>
            <w:noProof/>
            <w:sz w:val="26"/>
            <w:szCs w:val="26"/>
          </w:rPr>
          <w:t>1</w:t>
        </w:r>
        <w:r w:rsidRPr="0076388F">
          <w:rPr>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198" w:rsidRDefault="00ED6198" w:rsidP="0063000E">
      <w:pPr>
        <w:spacing w:after="0" w:line="240" w:lineRule="auto"/>
      </w:pPr>
      <w:r>
        <w:separator/>
      </w:r>
    </w:p>
  </w:footnote>
  <w:footnote w:type="continuationSeparator" w:id="0">
    <w:p w:rsidR="00ED6198" w:rsidRDefault="00ED6198" w:rsidP="00630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00E" w:rsidRDefault="0063000E" w:rsidP="0063000E">
    <w:pPr>
      <w:pStyle w:val="lfej"/>
      <w:jc w:val="center"/>
    </w:pPr>
    <w:r>
      <w:rPr>
        <w:noProof/>
      </w:rPr>
      <w:drawing>
        <wp:inline distT="0" distB="0" distL="0" distR="0">
          <wp:extent cx="5678749" cy="432000"/>
          <wp:effectExtent l="0" t="0" r="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kep.png"/>
                  <pic:cNvPicPr/>
                </pic:nvPicPr>
                <pic:blipFill>
                  <a:blip r:embed="rId1">
                    <a:extLst>
                      <a:ext uri="{28A0092B-C50C-407E-A947-70E740481C1C}">
                        <a14:useLocalDpi xmlns:a14="http://schemas.microsoft.com/office/drawing/2010/main" val="0"/>
                      </a:ext>
                    </a:extLst>
                  </a:blip>
                  <a:stretch>
                    <a:fillRect/>
                  </a:stretch>
                </pic:blipFill>
                <pic:spPr>
                  <a:xfrm>
                    <a:off x="0" y="0"/>
                    <a:ext cx="5678749" cy="432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D4904"/>
    <w:multiLevelType w:val="hybridMultilevel"/>
    <w:tmpl w:val="CAF008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5E"/>
    <w:rsid w:val="000D6DA7"/>
    <w:rsid w:val="0011153E"/>
    <w:rsid w:val="00197F65"/>
    <w:rsid w:val="00211661"/>
    <w:rsid w:val="002378F7"/>
    <w:rsid w:val="00272B68"/>
    <w:rsid w:val="002A36B6"/>
    <w:rsid w:val="002B418D"/>
    <w:rsid w:val="002B6149"/>
    <w:rsid w:val="00356A4F"/>
    <w:rsid w:val="00386CF6"/>
    <w:rsid w:val="003B68CF"/>
    <w:rsid w:val="003D0B6D"/>
    <w:rsid w:val="004C5E1D"/>
    <w:rsid w:val="005B5DF7"/>
    <w:rsid w:val="005F0D7F"/>
    <w:rsid w:val="0063000E"/>
    <w:rsid w:val="006D19BA"/>
    <w:rsid w:val="00707424"/>
    <w:rsid w:val="00710EDF"/>
    <w:rsid w:val="0073512D"/>
    <w:rsid w:val="0076388F"/>
    <w:rsid w:val="007D545E"/>
    <w:rsid w:val="007D6849"/>
    <w:rsid w:val="00884D8F"/>
    <w:rsid w:val="008E5B06"/>
    <w:rsid w:val="009758D9"/>
    <w:rsid w:val="00981DE4"/>
    <w:rsid w:val="009C3BDF"/>
    <w:rsid w:val="00A06D07"/>
    <w:rsid w:val="00A77812"/>
    <w:rsid w:val="00AB38DB"/>
    <w:rsid w:val="00AC2EDF"/>
    <w:rsid w:val="00BA5731"/>
    <w:rsid w:val="00C748E0"/>
    <w:rsid w:val="00D045DB"/>
    <w:rsid w:val="00D14DE7"/>
    <w:rsid w:val="00E46AD4"/>
    <w:rsid w:val="00E77A58"/>
    <w:rsid w:val="00EA3AA1"/>
    <w:rsid w:val="00ED61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3000E"/>
    <w:pPr>
      <w:tabs>
        <w:tab w:val="center" w:pos="4536"/>
        <w:tab w:val="right" w:pos="9072"/>
      </w:tabs>
      <w:spacing w:after="0" w:line="240" w:lineRule="auto"/>
    </w:pPr>
  </w:style>
  <w:style w:type="character" w:customStyle="1" w:styleId="lfejChar">
    <w:name w:val="Élőfej Char"/>
    <w:basedOn w:val="Bekezdsalapbettpusa"/>
    <w:link w:val="lfej"/>
    <w:uiPriority w:val="99"/>
    <w:rsid w:val="0063000E"/>
  </w:style>
  <w:style w:type="paragraph" w:styleId="llb">
    <w:name w:val="footer"/>
    <w:basedOn w:val="Norml"/>
    <w:link w:val="llbChar"/>
    <w:uiPriority w:val="99"/>
    <w:unhideWhenUsed/>
    <w:rsid w:val="0063000E"/>
    <w:pPr>
      <w:tabs>
        <w:tab w:val="center" w:pos="4536"/>
        <w:tab w:val="right" w:pos="9072"/>
      </w:tabs>
      <w:spacing w:after="0" w:line="240" w:lineRule="auto"/>
    </w:pPr>
  </w:style>
  <w:style w:type="character" w:customStyle="1" w:styleId="llbChar">
    <w:name w:val="Élőláb Char"/>
    <w:basedOn w:val="Bekezdsalapbettpusa"/>
    <w:link w:val="llb"/>
    <w:uiPriority w:val="99"/>
    <w:rsid w:val="0063000E"/>
  </w:style>
  <w:style w:type="paragraph" w:styleId="Listaszerbekezds">
    <w:name w:val="List Paragraph"/>
    <w:basedOn w:val="Norml"/>
    <w:uiPriority w:val="34"/>
    <w:qFormat/>
    <w:rsid w:val="0063000E"/>
    <w:pPr>
      <w:ind w:left="720"/>
      <w:contextualSpacing/>
    </w:pPr>
  </w:style>
  <w:style w:type="paragraph" w:styleId="Vgjegyzetszvege">
    <w:name w:val="endnote text"/>
    <w:basedOn w:val="Norml"/>
    <w:link w:val="VgjegyzetszvegeChar"/>
    <w:uiPriority w:val="99"/>
    <w:semiHidden/>
    <w:unhideWhenUsed/>
    <w:rsid w:val="0063000E"/>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63000E"/>
    <w:rPr>
      <w:sz w:val="20"/>
      <w:szCs w:val="20"/>
    </w:rPr>
  </w:style>
  <w:style w:type="character" w:styleId="Vgjegyzet-hivatkozs">
    <w:name w:val="endnote reference"/>
    <w:basedOn w:val="Bekezdsalapbettpusa"/>
    <w:uiPriority w:val="99"/>
    <w:semiHidden/>
    <w:unhideWhenUsed/>
    <w:rsid w:val="0063000E"/>
    <w:rPr>
      <w:vertAlign w:val="superscript"/>
    </w:rPr>
  </w:style>
  <w:style w:type="paragraph" w:styleId="Buborkszveg">
    <w:name w:val="Balloon Text"/>
    <w:basedOn w:val="Norml"/>
    <w:link w:val="BuborkszvegChar"/>
    <w:uiPriority w:val="99"/>
    <w:semiHidden/>
    <w:unhideWhenUsed/>
    <w:rsid w:val="0076388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638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356C4-A652-4CB1-8E41-23CBD0D5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5211</Characters>
  <Application>Microsoft Office Word</Application>
  <DocSecurity>0</DocSecurity>
  <Lines>76</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2015-09-18T16:41:00Z</dcterms:created>
  <dcterms:modified xsi:type="dcterms:W3CDTF">2015-11-23T21:58:00Z</dcterms:modified>
</cp:coreProperties>
</file>