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39" w:rsidRDefault="00A67439">
      <w:pPr>
        <w:rPr>
          <w:b/>
        </w:rPr>
      </w:pPr>
      <w:r w:rsidRPr="00A67439">
        <w:rPr>
          <w:b/>
        </w:rPr>
        <w:t>Flujos de datos</w:t>
      </w:r>
      <w:r w:rsidR="00124AB0">
        <w:rPr>
          <w:b/>
        </w:rPr>
        <w:t xml:space="preserve"> de información </w:t>
      </w:r>
    </w:p>
    <w:p w:rsidR="00124AB0" w:rsidRPr="00124AB0" w:rsidRDefault="00124AB0">
      <w:r w:rsidRPr="00124AB0">
        <w:t>A</w:t>
      </w:r>
      <w:r>
        <w:t xml:space="preserve"> </w:t>
      </w:r>
      <w:r w:rsidRPr="00124AB0">
        <w:t>continuación se relaciona la tabla con las personas que tienen autorización para conectarse a las bases de datos en un horario 7x24, la conexión será permitida únicamente desde el origen mencionado.</w:t>
      </w:r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1876"/>
        <w:gridCol w:w="1472"/>
        <w:gridCol w:w="1614"/>
      </w:tblGrid>
      <w:tr w:rsidR="00A67439" w:rsidRPr="00A67439" w:rsidTr="00124AB0">
        <w:trPr>
          <w:trHeight w:val="900"/>
          <w:jc w:val="center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Personal autorizado</w:t>
            </w:r>
          </w:p>
        </w:tc>
        <w:tc>
          <w:tcPr>
            <w:tcW w:w="3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Origen de conexión autorizados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Datos de consulta</w:t>
            </w:r>
          </w:p>
        </w:tc>
      </w:tr>
      <w:tr w:rsidR="00A67439" w:rsidRPr="00A67439" w:rsidTr="00124AB0">
        <w:trPr>
          <w:trHeight w:val="240"/>
          <w:jc w:val="center"/>
        </w:trPr>
        <w:tc>
          <w:tcPr>
            <w:tcW w:w="3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Red LAN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IP pública</w:t>
            </w: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67439" w:rsidRPr="00A67439" w:rsidTr="00124AB0">
        <w:trPr>
          <w:trHeight w:val="72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Administrador de aplicaciones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192.168.20.2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190.22.56.98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Tabla personas</w:t>
            </w:r>
          </w:p>
        </w:tc>
      </w:tr>
      <w:tr w:rsidR="00A67439" w:rsidRPr="00A67439" w:rsidTr="00124AB0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Administrador bases de datos (DBA)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192.168.21.10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190.65.19.47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7439" w:rsidRPr="00A67439" w:rsidRDefault="00A67439" w:rsidP="00124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7439">
              <w:rPr>
                <w:rFonts w:ascii="Calibri" w:eastAsia="Times New Roman" w:hAnsi="Calibri" w:cs="Calibri"/>
                <w:color w:val="000000"/>
                <w:lang w:eastAsia="es-CO"/>
              </w:rPr>
              <w:t>Todas las tablas</w:t>
            </w:r>
          </w:p>
        </w:tc>
      </w:tr>
    </w:tbl>
    <w:p w:rsidR="00A67439" w:rsidRDefault="00A67439" w:rsidP="00124AB0">
      <w:pPr>
        <w:jc w:val="center"/>
        <w:rPr>
          <w:b/>
        </w:rPr>
      </w:pPr>
    </w:p>
    <w:p w:rsidR="00A67439" w:rsidRDefault="00124AB0" w:rsidP="00124AB0">
      <w:pPr>
        <w:jc w:val="both"/>
      </w:pPr>
      <w:r w:rsidRPr="00124AB0">
        <w:t xml:space="preserve">A continuación se relaciona el diagrama de flujo establecido para </w:t>
      </w:r>
      <w:r>
        <w:t>Salu</w:t>
      </w:r>
      <w:bookmarkStart w:id="0" w:name="_GoBack"/>
      <w:bookmarkEnd w:id="0"/>
      <w:r>
        <w:t>d Capital.</w:t>
      </w:r>
    </w:p>
    <w:p w:rsidR="00E44D7C" w:rsidRDefault="00A67439">
      <w:r w:rsidRPr="00A67439">
        <w:rPr>
          <w:noProof/>
          <w:lang w:eastAsia="es-CO"/>
        </w:rPr>
        <w:drawing>
          <wp:inline distT="0" distB="0" distL="0" distR="0">
            <wp:extent cx="5612130" cy="3838395"/>
            <wp:effectExtent l="0" t="0" r="7620" b="0"/>
            <wp:docPr id="1" name="Imagen 1" descr="C:\Users\af.rodriguez\Documents\MAESTRIA\Diagrama de 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.rodriguez\Documents\MAESTRIA\Diagrama de fluj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9"/>
    <w:rsid w:val="00124AB0"/>
    <w:rsid w:val="00A67439"/>
    <w:rsid w:val="00E4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6149E-386B-4223-ACB7-EB034C5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Rodriguez</dc:creator>
  <cp:keywords/>
  <dc:description/>
  <cp:lastModifiedBy>Andres Felipe Rodriguez</cp:lastModifiedBy>
  <cp:revision>1</cp:revision>
  <dcterms:created xsi:type="dcterms:W3CDTF">2019-05-05T12:17:00Z</dcterms:created>
  <dcterms:modified xsi:type="dcterms:W3CDTF">2019-05-05T12:35:00Z</dcterms:modified>
</cp:coreProperties>
</file>