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</w:pPr>
      <w:r>
        <w:rPr>
          <w:rFonts w:ascii="Arial" w:cs="Arial" w:eastAsia="Arial" w:hAnsi="Arial"/>
          <w:b/>
          <w:bCs/>
          <w:color w:val="000000"/>
          <w:sz w:val="42"/>
          <w:szCs w:val="42"/>
        </w:rPr>
        <w:t xml:space="preserve">Especificação de Landing Page</w:t>
      </w:r>
    </w:p>
    <w:p>
      <w:pPr>
        <w:spacing w:after="80" w:before="0"/>
      </w:pPr>
      <w:r>
        <w:rPr>
          <w:rFonts w:ascii="Arial" w:cs="Arial" w:eastAsia="Arial" w:hAnsi="Arial"/>
          <w:color w:val="444444"/>
          <w:sz w:val="30"/>
          <w:szCs w:val="30"/>
        </w:rPr>
        <w:t xml:space="preserve">Criando Vídeos com IA para Negócios</w:t>
      </w:r>
    </w:p>
    <w:p>
      <w:pPr>
        <w:spacing w:after="60" w:before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cursosia.mbx.academy  ·  Versão 1.0  ·  Maio 2026</w:t>
      </w:r>
    </w:p>
    <w:p>
      <w:pPr>
        <w:pBdr>
          <w:bottom w:val="single" w:color="EEEEEE" w:sz="4" w:space="1"/>
        </w:pBdr>
        <w:spacing w:after="200" w:before="200"/>
      </w:pPr>
    </w:p>
    <w:p>
      <w:pPr>
        <w:spacing w:after="4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Este documento especifica a estrutura, narrativa, copy e direção visual de cada seção da landing page. Valores marcados com ⚠ são placeholders fictícios a serem substituídos antes do lançamento. A lista consolidada de todos os placeholders está no Anexo A.</w:t>
      </w:r>
    </w:p>
    <w:p>
      <w:r>
        <w:br w:type="pag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1. Visão Geral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Produto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Criando Vídeos com IA para Negócios — curso ao vivo, 10 aulas, 20h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Domínio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cursosia.mbx.academy/criando-videos-com-ia-para-negocios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Início do curso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15/06/2026 (segunda-feira, segunda semana de junho)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Frequência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Uma aula por semana, às segundas-feiras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Preço Lote 1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R$ 298 (ou 12x de R$ 29,80)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Preço Lote 2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E6C00"/>
                <w:sz w:val="20"/>
                <w:szCs w:val="20"/>
              </w:rPr>
              <w:t xml:space="preserve">⚠ R$ 398 — a partir de 25/05/2026 (⚠ confirmar data)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Vagas Lote 1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E6C00"/>
                <w:sz w:val="20"/>
                <w:szCs w:val="20"/>
              </w:rPr>
              <w:t xml:space="preserve">⚠ ⚠ 50 vagas (confirmar capacidade real)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Plataforma de venda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E6C00"/>
                <w:sz w:val="20"/>
                <w:szCs w:val="20"/>
              </w:rPr>
              <w:t xml:space="preserve">⚠ ⚠ Confirmar — Hotmart / Kiwify / outra</w:t>
            </w:r>
          </w:p>
        </w:tc>
      </w:tr>
    </w:tbl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Direção Visual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Tema cinematográfico. Paleta escura e densa, predominância de pretos, cinzas profundos e eventuais acentos quentes (âmbar, laranja). Referência primária: comercial da Apple 1984. Sensação de 'entrando numa sala de cinema'. Tipografia forte, sem serifa, com hierarquia clara entre headline e body. Nenhum elemento decorativo desnecessário.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Tom geral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Cinematográfico, denso, premium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Paleta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Fundo escuro (#0D0D0D ou similar) · texto claro · acento âmbar/laranja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Tipografia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Sans-serif forte — sugestão: Inter, Syne ou Neue Haas · pesos 400 e 700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Imagens/vídeos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Alta produção percebida. Vídeos com IA como prova do produto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Ícones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Minimalistas, line ou filled, sem cor — ou ausentes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Menu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Fixo no topo, background semitransparente com blur, delicado</w:t>
            </w:r>
          </w:p>
        </w:tc>
      </w:tr>
    </w:tbl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Público-alvo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Três perfis simultâneos, com pesos diferentes: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Empreendedor que quer autonomia visual — perfil primário, foco maior da narrativa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Profissional de marketing / social media — perfil secundário, quer entregar mais e mais rápido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Designer ou criativo — quer dominar a próxima fronteira e ampliar repertório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 narrativa principal convence o empreendedor. Os cards da Seção 5 fazem os outros dois perfis se reconhecerem.</w:t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Eixos narrativos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Você não existe se não está na internet fazendo conteúdo de vídeo.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 IA, você consegue chegar ao nível de propaganda da Apple — sozinho.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Não é sobre ferramenta. É sobre método, criatividade e resultado.</w:t>
      </w:r>
    </w:p>
    <w:p>
      <w:r>
        <w:br w:type="pag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2. Especificação por Seção</w:t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Seção 1 — Hero — parar o scroll em 3 segundos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Fazer a pessoa entender em 3 segundos que isso é para ela. Parar o scroll.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Headline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"Quem não tá fazendo vídeo, não existe. Quem tá pagando caro pra fazer, tá perdendo dinheiro."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Sub-headline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"Aprenda a produzir vídeos profissionais com IA em 4 semanas. Sem equipe. Sem produtora. Sem orçamento de agência."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CTA primário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Botão: "Garantir minha vaga"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Microprova (abaixo do CTA)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E6C00"/>
                <w:sz w:val="20"/>
                <w:szCs w:val="20"/>
              </w:rPr>
              <w:t xml:space="preserve">⚠ ⚠ "+340 alunos formados na turma anterior de IA" (confirmar número real)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Badge de urgência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E6C00"/>
                <w:sz w:val="20"/>
                <w:szCs w:val="20"/>
              </w:rPr>
              <w:t xml:space="preserve">⚠ ⚠ "Restam 27 vagas no Lote 1" — valor dinâmico, integrar com plataforma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Background (hero)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Vídeo em loop, sem áudio, fullscreen, overlay escuro semitransparente</w:t>
            </w:r>
          </w:p>
        </w:tc>
      </w:tr>
    </w:tbl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Vídeo do Hero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vídeo de fundo é o argumento visual mais forte da LP. Deve transmitir qualidade cinematográfica imediata e funcionar como prova do produto (foi feito com IA). Duas opções de implementação: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Opção A — vídeo próprio produzido com as ferramentas do curso (preferível, máxima credibilidade)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Opção B — vídeo placeholder de banco ou internet para aprovação de estrutura, substituído antes do lançamento</w:t>
      </w:r>
    </w:p>
    <w:p>
      <w:pPr>
        <w:spacing w:after="80" w:before="60"/>
      </w:pPr>
      <w:r>
        <w:rPr>
          <w:rFonts w:ascii="Arial" w:cs="Arial" w:eastAsia="Arial" w:hAnsi="Arial"/>
          <w:color w:val="0563C1"/>
          <w:sz w:val="22"/>
          <w:szCs w:val="22"/>
        </w:rPr>
        <w:t xml:space="preserve">Referência de placeholder: https://www.pexels.com/video/city-at-night-timelapse-857251/ (uso gratuito)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Especificação técnica: formato MP4, resolução mínima 1080p, duração 15–30s, comprimido para web (máx. 8MB), sem áudio, loop seamless.</w:t>
      </w:r>
    </w:p>
    <w:p>
      <w:pPr>
        <w:spacing w:after="20" w:before="20"/>
      </w:pPr>
    </w:p>
    <w:p>
      <w:pPr>
        <w:pBdr>
          <w:bottom w:val="single" w:color="EEEEEE" w:sz="4" w:space="1"/>
        </w:pBdr>
        <w:spacing w:after="200" w:before="200"/>
      </w:pP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Seção 2 — A Dor — gancho emocional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Fazer a pessoa balançar a cabeça: 'é exatamente isso que está acontecendo comigo'.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Título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"Você sabe que precisa estar fazendo vídeo. Mas..."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Estrutura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Parágrafo curto de empatia + 4 bullets de dor específica + linha de fechamento forte</w:t>
            </w:r>
          </w:p>
        </w:tc>
      </w:tr>
    </w:tbl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Copy — Corpo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Você abre o Instagram e vê o concorrente com vídeo profissional. Você abre o TikTok e vê marca nova bombando com conteúdo que parece feito por agência. Você sabe que não dá mais pra ficar de fora. Mas: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Pagar R$3.000–R$10.000 por um único vídeo institucional não cabe no seu caixa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Contratar equipe interna de vídeo é custo fixo que não faz sentido pro tamanho do seu negócio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Esperar 2 semanas pra agência entregar uma peça é tempo demais quando a tendência muda toda semana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Fazer sozinho, sem saber, gera conteúdo que envergonha mais do que vende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Fechamento: "Tem um caminho novo. E ele começou ontem."</w:t>
      </w:r>
    </w:p>
    <w:p>
      <w:pPr>
        <w:spacing w:after="20" w:before="20"/>
      </w:pPr>
    </w:p>
    <w:p>
      <w:pPr>
        <w:pBdr>
          <w:bottom w:val="single" w:color="EEEEEE" w:sz="4" w:space="1"/>
        </w:pBdr>
        <w:spacing w:after="200" w:before="200"/>
      </w:pP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Seção 3 — O Futuro — visão aspiracional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Mostrar o 'depois'. Mexer com o desejo antes de apresentar a solução.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Título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"Esse é o nível que você vai conseguir entregar. Sozinho."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Subtítulo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"Cada vídeo abaixo foi feito por uma pessoa só, em menos de um dia, com as ferramentas que você vai dominar nesse curso."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Componente visual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Grid de 3–6 vídeos curtos em loop (sem som). Categorias: anúncio, orgânico, institucional, produto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Legenda abaixo do grid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"Não é mágica. É método."</w:t>
            </w:r>
          </w:p>
        </w:tc>
      </w:tr>
    </w:tbl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Assets de vídeo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Dois caminhos para os vídeos do grid — ambos podem coexistir: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Vídeos próprios produzidos com as ferramentas do curso (ideal — máxima prova de conceito)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Vídeos de referência pública para aprovação visual, substituídos antes do lançamento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Referências públicas de placeholder: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Anúncio — https://www.pexels.com/video/woman-pouring-coffee-4254896/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Produto — https://www.pexels.com/video/close-up-of-sneaker-7491530/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Institucional — https://www.pexels.com/video/aerial-view-of-office-building-4058416/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Orgânico — https://www.pexels.com/video/person-using-smartphone-3045028/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Especificação técnica: MP4, máx. 1080p, 8–15s, sem áudio, loop, comprimido (máx. 5MB cada).</w:t>
      </w:r>
    </w:p>
    <w:p>
      <w:pPr>
        <w:spacing w:after="20" w:before="20"/>
      </w:pPr>
    </w:p>
    <w:p>
      <w:pPr>
        <w:pBdr>
          <w:bottom w:val="single" w:color="EEEEEE" w:sz="4" w:space="1"/>
        </w:pBdr>
        <w:spacing w:after="200" w:before="200"/>
      </w:pP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Seção 4 — A Virada — apresentação do curso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Apresentar o curso como a ponte entre a dor (S2) e o futuro (S3).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Título da seção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"Criando Vídeos com IA para Negócios"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Subtítulo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"Um curso ao vivo de 4 semanas para quem quer parar de depender de agência, produtora e equipe para produzir vídeo profissional."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Corpo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"Em 10 aulas práticas e 20 horas de conteúdo, você sai sabendo construir vídeos do zero — da ideia até a entrega — usando as ferramentas de IA mais avançadas do mercado. Não é curso de teoria. Você produz nas aulas. Você sai com vídeos prontos."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CTA secundário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Link-âncora: "Ver o conteúdo completo ↓" (aponta para S6)</w:t>
            </w:r>
          </w:p>
        </w:tc>
      </w:tr>
    </w:tbl>
    <w:p>
      <w:pPr>
        <w:spacing w:after="20" w:before="20"/>
      </w:pPr>
    </w:p>
    <w:p>
      <w:pPr>
        <w:pBdr>
          <w:bottom w:val="single" w:color="EEEEEE" w:sz="4" w:space="1"/>
        </w:pBdr>
        <w:spacing w:after="200" w:before="200"/>
      </w:pP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Seção 5 — Para quem é — 3 perfis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Fazer cada perfil se reconhecer e se autoselecionar.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Estrutura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3 cards lado a lado (empilhados em mobile). Ícone + título + 2 linhas de descrição.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Linha de fechamento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"Não importa de onde você vem. Importa onde você quer chegar."</w:t>
            </w:r>
          </w:p>
        </w:tc>
      </w:tr>
    </w:tbl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Copy dos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Card 1 — Empreendedor (destaque)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"Você tem um negócio e está cansado de gastar fortuna com agência ou de postar conteúdo amador. Quer assumir o controle da sua comunicação visual."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Card 2 — Marketing / Social Media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"Você precisa entregar mais vídeo, mais rápido, com mais qualidade — sem aumentar equipe nem estourar prazo."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Card 3 — Designer / Criativo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"Você já domina a parte visual e quer dominar a próxima fronteira. Adicionar vídeo com IA ao seu repertório e cobrar mais pelos seus projetos."</w:t>
            </w:r>
          </w:p>
        </w:tc>
      </w:tr>
    </w:tbl>
    <w:p>
      <w:pPr>
        <w:spacing w:after="20" w:before="20"/>
      </w:pPr>
    </w:p>
    <w:p>
      <w:pPr>
        <w:pBdr>
          <w:bottom w:val="single" w:color="EEEEEE" w:sz="4" w:space="1"/>
        </w:pBdr>
        <w:spacing w:after="200" w:before="200"/>
      </w:pP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Seção 6 — Cronograma — 10 aulas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Mostrar densidade. A pessoa pensa: 'caramba, é muito conteúdo'.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Título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"10 aulas ao vivo. 20 horas. Do zero ao vídeo profissional."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Subtítulo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"Aulas às segundas-feiras a partir de 15/06/2026. Todas gravadas com acesso vitalício."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Componente visual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Timeline vertical ou accordion (clica e expande). Visual preferível: accordion com data + número da aula + título + descrição curta.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Linha de fechamento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"É o cronograma mais denso e atualizado de produção de vídeo com IA do Brasil."</w:t>
            </w:r>
          </w:p>
        </w:tc>
      </w:tr>
    </w:tbl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Conteúdo das aulas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Aula 1 — 16/06/2026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Introdução ao vídeo com IA (Henrique Zerati) — Panorama do ecossistema, ferramentas que importam e fluxo básico de produção. Você sai da primeira aula com uma cena pronta.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Aula 2 — 23/06/2026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Geração de imagens para vídeo (José/Wess) — Como gerar cenas com consistência de personagem, estilo e enquadramento para image-to-video.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Aula 3 — 30/06/2026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Direção visual e consistência estética (Henrique Zerati) — Como manter unidade visual ao longo de múltiplas cenas. Identidade estética com IA.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Aula 4 — 07/07/2026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Roteiro e marketing para vídeos curtos (Felipe Amaral) — Estrutura narrativa para conteúdo e anúncios com foco em retenção, clareza e conversão.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Aula 5 — 14/07/2026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Prompting para vídeo (Henrique Zerati) — Transformação do roteiro em prompts controláveis para geração de vídeo sem resultados aleatórios.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Aula 6 — 21/07/2026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Image-to-video e Movimento (Henrique Zerati) — Execução da transformação de imagens em vídeo com controle de movimento, profundidade e fluidez.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Aula 7 — 28/07/2026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Direção de Câmera e Variações de Cena (Henrique Zerati) — Uso intencional de pan, tilt, dolly, zoom e variação de planos para aumentar retenção.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Aula 8 — 04/08/2026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Ferramentas + workflow híbrido (Henrique Zerati) — Fluxo eficiente combinando diferentes ferramentas de IA e edição por etapa de produção.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Aula 9 — 11/08/2026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Som, edição e finalização (Thales Medeiros) — Integração de som, voz e montagem para dar ritmo, clareza e impacto ao vídeo final.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Aula 10 — 18/08/2026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Projeto final + aplicação real (Henrique Zerati) — Construção completa de um vídeo com IA, do conceito à entrega. Análise de decisões criativas.</w:t>
            </w:r>
          </w:p>
        </w:tc>
      </w:tr>
    </w:tbl>
    <w:p>
      <w:pPr>
        <w:spacing w:after="20" w:before="20"/>
      </w:pPr>
    </w:p>
    <w:p>
      <w:pPr>
        <w:pBdr>
          <w:bottom w:val="single" w:color="EEEEEE" w:sz="4" w:space="1"/>
        </w:pBdr>
        <w:spacing w:after="200" w:before="200"/>
      </w:pP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Seção 7 — Professores — autoridade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Quebrar a objeção: 'será que esses caras sabem mesmo?'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Estrutura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4 cards com foto, nome, bio de 2 linhas, 1 destaque numérico cada.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Linha de fechamento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"Quatro especialistas. Cada um no que faz de melhor. Aulas ao vivo com Q&amp;A em tempo real."</w:t>
            </w:r>
          </w:p>
        </w:tc>
      </w:tr>
    </w:tbl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Dados dos professores — todos placeholder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Henrique Zerati — Foto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E6C00"/>
                <w:sz w:val="20"/>
                <w:szCs w:val="20"/>
              </w:rPr>
              <w:t xml:space="preserve">⚠ ⚠ Aguardando foto profissional padronizada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Henrique Zerati — Bio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E6C00"/>
                <w:sz w:val="20"/>
                <w:szCs w:val="20"/>
              </w:rPr>
              <w:t xml:space="preserve">⚠ ⚠ "Referência em produção de vídeo com IA no Brasil. Já produziu para X marcas de grande porte."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Henrique Zerati — Número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E6C00"/>
                <w:sz w:val="20"/>
                <w:szCs w:val="20"/>
              </w:rPr>
              <w:t xml:space="preserve">⚠ ⚠ "+80 campanhas de vídeo entregues" (confirmar)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José/Wess — Foto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E6C00"/>
                <w:sz w:val="20"/>
                <w:szCs w:val="20"/>
              </w:rPr>
              <w:t xml:space="preserve">⚠ ⚠ Aguardando foto profissional padronizada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José/Wess — Bio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E6C00"/>
                <w:sz w:val="20"/>
                <w:szCs w:val="20"/>
              </w:rPr>
              <w:t xml:space="preserve">⚠ ⚠ "Especialista em geração de imagens com IA. Background em direção de arte digital."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José/Wess — Número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E6C00"/>
                <w:sz w:val="20"/>
                <w:szCs w:val="20"/>
              </w:rPr>
              <w:t xml:space="preserve">⚠ ⚠ "+120 projetos com IA" (confirmar)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Felipe Amaral — Foto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E6C00"/>
                <w:sz w:val="20"/>
                <w:szCs w:val="20"/>
              </w:rPr>
              <w:t xml:space="preserve">⚠ ⚠ Aguardando foto profissional padronizada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Felipe Amaral — Bio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E6C00"/>
                <w:sz w:val="20"/>
                <w:szCs w:val="20"/>
              </w:rPr>
              <w:t xml:space="preserve">⚠ ⚠ "Copywriter e estrategista de conteúdo. Especialista em roteiro para vídeo curto."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Felipe Amaral — Número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E6C00"/>
                <w:sz w:val="20"/>
                <w:szCs w:val="20"/>
              </w:rPr>
              <w:t xml:space="preserve">⚠ ⚠ "+R$5M em vendas geradas com copy" (confirmar)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Thales Medeiros — Foto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E6C00"/>
                <w:sz w:val="20"/>
                <w:szCs w:val="20"/>
              </w:rPr>
              <w:t xml:space="preserve">⚠ ⚠ Aguardando foto profissional padronizada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Thales Medeiros — Bio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E6C00"/>
                <w:sz w:val="20"/>
                <w:szCs w:val="20"/>
              </w:rPr>
              <w:t xml:space="preserve">⚠ ⚠ "Editor e finalizador com background em pós-produção audiovisual profissional."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Thales Medeiros — Número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E6C00"/>
                <w:sz w:val="20"/>
                <w:szCs w:val="20"/>
              </w:rPr>
              <w:t xml:space="preserve">⚠ ⚠ "+10 anos de mercado audiovisual" (confirmar)</w:t>
            </w:r>
          </w:p>
        </w:tc>
      </w:tr>
    </w:tbl>
    <w:p>
      <w:pPr>
        <w:spacing w:after="20" w:before="20"/>
      </w:pPr>
    </w:p>
    <w:p>
      <w:pPr>
        <w:pBdr>
          <w:bottom w:val="single" w:color="EEEEEE" w:sz="4" w:space="1"/>
        </w:pBdr>
        <w:spacing w:after="200" w:before="200"/>
      </w:pP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Seção 8 — O Diferencial — slider antes/depois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Mostrar visualmente o 'wow' da técnica image-to-video.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Título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"De uma imagem parada a um vídeo profissional. Em minutos."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Subtítulo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"Arrasta o slider e vê a transformação que você vai aprender a fazer."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Componente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Slider interativo horizontal. Esquerda: imagem estática. Direita: vídeo gerado. 3–5 pares.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Performance mobile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Crítico — testar gestos touch e carregamento em 4G antes do lançamento.</w:t>
            </w:r>
          </w:p>
        </w:tc>
      </w:tr>
    </w:tbl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Pares de conteúdo (imagem + vídeo)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Dois caminhos, ambos podem coexistir: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Pares próprios produzidos com as ferramentas do curso (preferível — prova máxima)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Pares de referência pública para aprovação de estrutura, substituídos antes do lançamento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Referências públicas de placeholder para os pares: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 1 — Imagem: Pexels #2325446 · Vídeo: Pexels #4253925 (produto/produto animado)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 2 — Imagem: Pexels #1108099 · Vídeo: Pexels #3573351 (retrato/movimento)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 3 — Imagem: Pexels #325185 · Vídeo: Pexels #857251 (cenário urbano/dinâmico)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Nota: os IDs acima são referências aproximadas de Pexels. Validar disponibilidade e licença gratuita antes de implementar.</w:t>
      </w:r>
    </w:p>
    <w:p>
      <w:pPr>
        <w:spacing w:after="20" w:before="20"/>
      </w:pPr>
    </w:p>
    <w:p>
      <w:pPr>
        <w:pBdr>
          <w:bottom w:val="single" w:color="EEEEEE" w:sz="4" w:space="1"/>
        </w:pBdr>
        <w:spacing w:after="200" w:before="200"/>
      </w:pP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Seção 9 — Prova Social — depoimentos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Validação por terceiros. Eliminar o 'será que funciona?'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Título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"O que disseram os alunos da nossa última turma de IA"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Estrutura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Carrossel de 4–6 depoimentos. Foto + nome + cargo/negócio + resultado concreto em R$ ou métrica.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Bandeira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"Alunos da turma anterior do nosso curso de IA para fotos"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Logos abaixo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Logoipsum × 6 — placeholder de empresas onde alunos trabalham</w:t>
            </w:r>
          </w:p>
        </w:tc>
      </w:tr>
    </w:tbl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Depoimentos — todos placeholder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Coletar os reais após o encerramento da turma anterior. Formato de coleta sugerido: vídeo curto gravado pelo aluno (30–60s) + versão transcrita aprovada pelo aluno.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Depoimento 1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E6C00"/>
                <w:sz w:val="20"/>
                <w:szCs w:val="20"/>
              </w:rPr>
              <w:t xml:space="preserve">⚠ ⚠ "Economizei R$8.000 em produção no primeiro mês depois do curso." — [Nome], [Cargo], [Empresa]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Depoimento 2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E6C00"/>
                <w:sz w:val="20"/>
                <w:szCs w:val="20"/>
              </w:rPr>
              <w:t xml:space="preserve">⚠ ⚠ "Em 2 semanas eu já estava entregando conteúdo que antes levava um mês pra agência fazer." — [Nome], [Cargo], [Empresa]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Depoimento 3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E6C00"/>
                <w:sz w:val="20"/>
                <w:szCs w:val="20"/>
              </w:rPr>
              <w:t xml:space="preserve">⚠ ⚠ "Nunca tinha mexido com vídeo na vida. Hoje produzo sozinho." — [Nome], [Cargo], [Empresa]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Depoimento 4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E6C00"/>
                <w:sz w:val="20"/>
                <w:szCs w:val="20"/>
              </w:rPr>
              <w:t xml:space="preserve">⚠ ⚠ "Adicionei vídeo com IA ao meu portfólio e triplicou o ticket dos meus projetos." — [Nome], [Cargo], [Empresa]</w:t>
            </w:r>
          </w:p>
        </w:tc>
      </w:tr>
    </w:tbl>
    <w:p>
      <w:pPr>
        <w:spacing w:after="20" w:before="20"/>
      </w:pPr>
    </w:p>
    <w:p>
      <w:pPr>
        <w:pBdr>
          <w:bottom w:val="single" w:color="EEEEEE" w:sz="4" w:space="1"/>
        </w:pBdr>
        <w:spacing w:after="200" w:before="200"/>
      </w:pP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Seção 10 — A Oferta — card de decisão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Apresentar valor, preço, o que está incluso e gerar a decisão de compra.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Título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"Tudo o que você leva ao entrar agora:"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Visual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Card central com contraste forte. Fundo branco ou cinza claro sobre fundo escuro da página.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Preço riscado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De R$500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Preço Lote 1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R$298 · ou 12x de R$29,80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Alerta de escassez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E6C00"/>
                <w:sz w:val="20"/>
                <w:szCs w:val="20"/>
              </w:rPr>
              <w:t xml:space="preserve">⚠ ⚠ "Restam apenas 27 vagas no Lote 1." (valor dinâmico)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Data do Lote 2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E6C00"/>
                <w:sz w:val="20"/>
                <w:szCs w:val="20"/>
              </w:rPr>
              <w:t xml:space="preserve">⚠ ⚠ "Lote 2 entra em 25/05/2026 por R$398" (confirmar data)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CTA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Botão grande: "GARANTIR MINHA VAGA AGORA"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Selos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🔒 Pagamento 100% seguro · Início em 15/06/2026 · Garantia de 7 dias</w:t>
            </w:r>
          </w:p>
        </w:tc>
      </w:tr>
    </w:tbl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Itens inclusos na oferta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10 aulas ao vivo (20 horas de conteúdo prático)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Acesso vitalício às gravações de todas as aulas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 professores especialistas com Q&amp;A em tempo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Certificado de conclusão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Bônus: Acesso à comunidade exclusiva de alunos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Bônus: Pack de prompts prontos para vídeo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Bônus: Biblioteca de referências e templates de roteiro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Bônus: Sessão extra de Q&amp;A ao vivo com Henrique Zerati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i/>
          <w:iCs/>
          <w:color w:val="9E6C00"/>
          <w:sz w:val="20"/>
          <w:szCs w:val="20"/>
        </w:rPr>
        <w:t xml:space="preserve">Nota: adicionar Garantia de 7 dias explícita (CDC) como item de destaque — reduz objeção de risco.</w:t>
      </w:r>
    </w:p>
    <w:p>
      <w:pPr>
        <w:spacing w:after="20" w:before="20"/>
      </w:pPr>
    </w:p>
    <w:p>
      <w:pPr>
        <w:pBdr>
          <w:bottom w:val="single" w:color="EEEEEE" w:sz="4" w:space="1"/>
        </w:pBdr>
        <w:spacing w:after="200" w:before="200"/>
      </w:pP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Seção 11 — FAQ — quebra de objeções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Eliminar as últimas dúvidas que travam a compra.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Componente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Accordion com 7 perguntas. As perguntas são as objeções reais, não decorativas.</w:t>
            </w:r>
          </w:p>
        </w:tc>
      </w:tr>
    </w:tbl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Copy do FAQ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Pergunta 1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"E se eu nunca mexi com edição de vídeo na vida?"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Resposta 1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O curso começa do absoluto zero. Se você sabe abrir um navegador, consegue acompanhar.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Pergunta 2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"Preciso comprar muitas ferramentas pagas?"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Resposta 2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A maioria das ferramentas tem versão gratuita ou trial. Você vai aprender a usar o stack mais econômico possível.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Pergunta 3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"E se eu não puder assistir ao vivo?"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Resposta 3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Todas as aulas ficam gravadas e você tem acesso vitalício. Mas a recomendação é assistir ao vivo para tirar dúvidas.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Pergunta 4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"Esse curso serve pro meu segmento?"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Resposta 4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Sim. As técnicas funcionam para qualquer negócio que precise comunicar visualmente — e isso é todo negócio.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Pergunta 5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"Já fiz outros cursos de IA. Esse vai ser diferente?"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Resposta 5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Esse é focado 100% em aplicação para negócio. Não é teoria, não é arte. É produção para vender, atrair e posicionar.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Pergunta 6 (nova)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"R$298 parece caro pra mim agora."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Resposta 6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Um único vídeo produzido por agência custa entre R$3.000 e R$10.000. O curso inteiro custa menos do que uma produção — e você sai sabendo fazer todos os próximos sozinho.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Pergunta 7 (nova)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"Tem garantia?"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Resposta 7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Sim. Garantia total de 7 dias. Se por qualquer motivo você não gostar, devolvemos 100% do valor sem questionamento.</w:t>
            </w:r>
          </w:p>
        </w:tc>
      </w:tr>
    </w:tbl>
    <w:p>
      <w:pPr>
        <w:spacing w:after="20" w:before="20"/>
      </w:pPr>
    </w:p>
    <w:p>
      <w:pPr>
        <w:pBdr>
          <w:bottom w:val="single" w:color="EEEEEE" w:sz="4" w:space="1"/>
        </w:pBdr>
        <w:spacing w:after="200" w:before="200"/>
      </w:pP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Seção 12 — Urgência — última chamada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Empurrar quem está em cima do muro.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Título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E6C00"/>
                <w:sz w:val="20"/>
                <w:szCs w:val="20"/>
              </w:rPr>
              <w:t xml:space="preserve">⚠ ⚠ "O Lote 1 fecha em [CONTADOR REGRESSIVO]" — dinâmico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Corpo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"Ou quando as 50 vagas acabarem. O que vier primeiro. Depois disso, o preço sobe para R$398 e a turma começa em 15 de junho."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CTA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Botão: "QUERO MINHA VAGA NO LOTE 1"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Componente técnico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Countdown timer em JavaScript. Sincronizar com data de encerramento do Lote 1. Zerar e exibir 'Lote 1 encerrado' ao atingir zero.</w:t>
            </w:r>
          </w:p>
        </w:tc>
      </w:tr>
    </w:tbl>
    <w:p>
      <w:pPr>
        <w:spacing w:after="20" w:before="20"/>
      </w:pPr>
    </w:p>
    <w:p>
      <w:pPr>
        <w:pBdr>
          <w:bottom w:val="single" w:color="EEEEEE" w:sz="4" w:space="1"/>
        </w:pBdr>
        <w:spacing w:after="200" w:before="200"/>
      </w:pP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Seção 13 — P.S. — carta final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Pegar quem leu tudo e ainda está pensando. Tom humano, quase pessoal.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Título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"Uma última coisa."</w:t>
            </w:r>
          </w:p>
        </w:tc>
      </w:tr>
    </w:tbl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Copy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Daqui a 6 meses, fazer vídeo com IA não vai ser diferencial. Vai ser o básico. Quem aprender agora vai estar 6 meses na frente de todo mundo.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Você pode esperar e aprender depois — quando for tarde, quando todo mundo já estiver fazendo, quando o seu vídeo for só mais um.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Ou você pode entrar agora, pagar o menor preço que esse curso vai ter, e sair em 4 semanas com a habilidade que vai diferenciar o seu negócio pelos próximos anos.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 escolha é sua. Mas ela tem prazo.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CTA final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Botão: "ENTRAR PRA TURMA AGORA"</w:t>
            </w:r>
          </w:p>
        </w:tc>
      </w:tr>
    </w:tbl>
    <w:p>
      <w:pPr>
        <w:spacing w:after="20" w:before="20"/>
      </w:pPr>
    </w:p>
    <w:p>
      <w:pPr>
        <w:pBdr>
          <w:bottom w:val="single" w:color="EEEEEE" w:sz="4" w:space="1"/>
        </w:pBdr>
        <w:spacing w:after="200" w:before="200"/>
      </w:pP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Seção 14 — Footer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Conteúdo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Logo · Redes sociais · Política de privacidade · Termos de uso · Contato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Política de privacidade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E6C00"/>
                <w:sz w:val="20"/>
                <w:szCs w:val="20"/>
              </w:rPr>
              <w:t xml:space="preserve">⚠ ⚠ Verificar se já existe documento publicado no domínio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Termos de uso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E6C00"/>
                <w:sz w:val="20"/>
                <w:szCs w:val="20"/>
              </w:rPr>
              <w:t xml:space="preserve">⚠ ⚠ Verificar se já existe documento publicado no domínio</w:t>
            </w:r>
          </w:p>
        </w:tc>
      </w:tr>
    </w:tbl>
    <w:p>
      <w:pPr>
        <w:spacing w:after="20" w:before="20"/>
      </w:pPr>
    </w:p>
    <w:p>
      <w:r>
        <w:br w:type="pag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3. Componentes Globais</w:t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Menu fixo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Comportamento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Fixo (sticky) no topo. Background escuro semitransparente com backdrop-filter blur.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Itens de navegação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Logo · Conteúdo · Professores · Oferta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CTA no menu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Botão pequeno: "Garantir vaga" — sempre visível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Mobile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Hamburguer menu. CTA permanece visível no header mesmo em mobile.</w:t>
            </w:r>
          </w:p>
        </w:tc>
      </w:tr>
    </w:tbl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Sticky bar de conversão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Barra fina (48–56px) fixada no rodapé da viewport durante o scroll. Aparece após o usuário passar o hero. Contém: preço atual + CTA. Desaparece quando a Seção 10 (oferta) está visível na tela.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Conteúdo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"Lote 1: R$298" + botão "Garantir vaga"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Comportamento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Aparece após 800px de scroll. Some quando S10 entra na viewport. Retorna ao sair.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Mobile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Ocupa full-width. Botão se expande para preencher o espaço.</w:t>
            </w:r>
          </w:p>
        </w:tc>
      </w:tr>
    </w:tbl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CTAs — padrão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CTA primário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Fundo âmbar/laranja · texto escuro · border-radius 4–6px · padding 16px 32px · font-weight 700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CTA secundário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Borda fina · fundo transparente · texto claro · hover com fundo sutil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Microcopy abaixo do CTA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Selos: 🔒 Pagamento seguro · Garantia de 7 dias · Início 15/06/2026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Posições de CTA na LP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Hero (S1) · Virada (S4) · Oferta (S10) · Urgência (S12) · P.S. (S13) · Sticky bar · Menu</w:t>
            </w:r>
          </w:p>
        </w:tc>
      </w:tr>
    </w:tbl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Logos (seção 'confiam em nós')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Usar SVGs do Logoipsum (https://logoipsum.com) como placeholder — copiar 6 SVGs distintos. Substituir por logos reais de empresas onde alunos trabalham antes do lançamento.</w:t>
      </w:r>
    </w:p>
    <w:p>
      <w:r>
        <w:br w:type="pag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4. Regras Técnicas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Stack sugerido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HTML/CSS/JS puro — mesmo padrão do domínio cursosia.mbx.academy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Domínio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cursosia.mbx.academy/criando-videos-com-ia-para-negocios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Performance de vídeo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MP4 comprimido, máx. 8MB hero, máx. 5MB por vídeo do grid. Lazy load nos vídeos abaixo do fold.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Responsividade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Mobile-first. Breakpoints principais: 375px, 768px, 1280px. Testar slider em touch.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Contador de vagas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E6C00"/>
                <w:sz w:val="20"/>
                <w:szCs w:val="20"/>
              </w:rPr>
              <w:t xml:space="preserve">⚠ Integrar com API da plataforma de venda (⚠ confirmar plataforma)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Countdown timer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JavaScript puro. Persistir data-alvo em variável de ambiente ou config file.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Acessibilidade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Alt text em todas as imagens. Accordion do FAQ com aria-expanded. Contraste mínimo WCAG AA.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Analytics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E6C00"/>
                <w:sz w:val="20"/>
                <w:szCs w:val="20"/>
              </w:rPr>
              <w:t xml:space="preserve">⚠ ⚠ Confirmar — GA4 / Meta Pixel / ambos. Eventos: CTA click, scroll depth, vídeo play.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Pixel de conversão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E6C00"/>
                <w:sz w:val="20"/>
                <w:szCs w:val="20"/>
              </w:rPr>
              <w:t xml:space="preserve">⚠ ⚠ Configurar evento de compra na plataforma de venda</w:t>
            </w:r>
          </w:p>
        </w:tc>
      </w:tr>
    </w:tbl>
    <w:p>
      <w:r>
        <w:br w:type="pag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Anexo A — Lista de Placeholders para Substituição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Todos os valores fictícios usados neste documento. Substituir antes do lançamento.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 placeholder / O que obter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Número de alunos — Hero / S1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5100"/>
                <w:sz w:val="19"/>
                <w:szCs w:val="19"/>
              </w:rPr>
              <w:t xml:space="preserve">340 alunos → obter número real da turma anterior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Vagas disponíveis Lote 1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5100"/>
                <w:sz w:val="19"/>
                <w:szCs w:val="19"/>
              </w:rPr>
              <w:t xml:space="preserve">50 vagas → confirmar capacidade da turma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Vagas restantes (dinâmico)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5100"/>
                <w:sz w:val="19"/>
                <w:szCs w:val="19"/>
              </w:rPr>
              <w:t xml:space="preserve">27 vagas → integrar com plataforma de venda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Preço Lote 2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5100"/>
                <w:sz w:val="19"/>
                <w:szCs w:val="19"/>
              </w:rPr>
              <w:t xml:space="preserve">R$398 → confirmar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de encerramento Lote 1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5100"/>
                <w:sz w:val="19"/>
                <w:szCs w:val="19"/>
              </w:rPr>
              <w:t xml:space="preserve">A definir → comunicar para configurar countdown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de abertura Lote 2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5100"/>
                <w:sz w:val="19"/>
                <w:szCs w:val="19"/>
              </w:rPr>
              <w:t xml:space="preserve">25/05/2026 → confirmar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Plataforma de venda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5100"/>
                <w:sz w:val="19"/>
                <w:szCs w:val="19"/>
              </w:rPr>
              <w:t xml:space="preserve">⚠ Hotmart / Kiwify / outra → confirmar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Foto — Henrique Zerati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5100"/>
                <w:sz w:val="19"/>
                <w:szCs w:val="19"/>
              </w:rPr>
              <w:t xml:space="preserve">Aguardando → foto profissional padronizada, fundo neutro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Foto — José/Wess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5100"/>
                <w:sz w:val="19"/>
                <w:szCs w:val="19"/>
              </w:rPr>
              <w:t xml:space="preserve">Aguardando → foto profissional padronizada, fundo neutro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Foto — Felipe Amaral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5100"/>
                <w:sz w:val="19"/>
                <w:szCs w:val="19"/>
              </w:rPr>
              <w:t xml:space="preserve">Aguardando → foto profissional padronizada, fundo neutro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Foto — Thales Medeiros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5100"/>
                <w:sz w:val="19"/>
                <w:szCs w:val="19"/>
              </w:rPr>
              <w:t xml:space="preserve">Aguardando → foto profissional padronizada, fundo neutro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Bio — Henrique Zerati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5100"/>
                <w:sz w:val="19"/>
                <w:szCs w:val="19"/>
              </w:rPr>
              <w:t xml:space="preserve">Texto genérico → confirmar bios reais com cada professor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Bio — José/Wess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5100"/>
                <w:sz w:val="19"/>
                <w:szCs w:val="19"/>
              </w:rPr>
              <w:t xml:space="preserve">Texto genérico → confirmar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Bio — Felipe Amaral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5100"/>
                <w:sz w:val="19"/>
                <w:szCs w:val="19"/>
              </w:rPr>
              <w:t xml:space="preserve">Texto genérico → confirmar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Bio — Thales Medeiros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5100"/>
                <w:sz w:val="19"/>
                <w:szCs w:val="19"/>
              </w:rPr>
              <w:t xml:space="preserve">Texto genérico → confirmar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Número destaque — Henrique (campanhas)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5100"/>
                <w:sz w:val="19"/>
                <w:szCs w:val="19"/>
              </w:rPr>
              <w:t xml:space="preserve">+80 campanhas → confirmar número real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17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Número destaque — José (projetos)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5100"/>
                <w:sz w:val="19"/>
                <w:szCs w:val="19"/>
              </w:rPr>
              <w:t xml:space="preserve">+120 projetos → confirmar número real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18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Número destaque — Felipe (vendas)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5100"/>
                <w:sz w:val="19"/>
                <w:szCs w:val="19"/>
              </w:rPr>
              <w:t xml:space="preserve">+R$5M → confirmar número real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19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Número destaque — Thales (anos)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5100"/>
                <w:sz w:val="19"/>
                <w:szCs w:val="19"/>
              </w:rPr>
              <w:t xml:space="preserve">+10 anos → confirmar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Depoimentos (4 textos)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5100"/>
                <w:sz w:val="19"/>
                <w:szCs w:val="19"/>
              </w:rPr>
              <w:t xml:space="preserve">Fictícios → coletar reais da turma anterior de fotos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Fotos dos depoentes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5100"/>
                <w:sz w:val="19"/>
                <w:szCs w:val="19"/>
              </w:rPr>
              <w:t xml:space="preserve">Aguardando → foto + nome + cargo + empresa de cada aluno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Logos de empresas (seção confiança)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5100"/>
                <w:sz w:val="19"/>
                <w:szCs w:val="19"/>
              </w:rPr>
              <w:t xml:space="preserve">Logoipsum SVGs → logos reais de empresas dos alunos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Vídeo do hero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5100"/>
                <w:sz w:val="19"/>
                <w:szCs w:val="19"/>
              </w:rPr>
              <w:t xml:space="preserve">Pexels placeholder → vídeo próprio gerado com IA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Grid de vídeos — S3 (3–6 vídeos)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5100"/>
                <w:sz w:val="19"/>
                <w:szCs w:val="19"/>
              </w:rPr>
              <w:t xml:space="preserve">Pexels placeholders → vídeos próprios gerados com IA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25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Pares imagem/vídeo — slider S8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5100"/>
                <w:sz w:val="19"/>
                <w:szCs w:val="19"/>
              </w:rPr>
              <w:t xml:space="preserve">Pexels placeholders → pares próprios produzidos no curso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26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Política de privacidade (URL)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5100"/>
                <w:sz w:val="19"/>
                <w:szCs w:val="19"/>
              </w:rPr>
              <w:t xml:space="preserve">⚠ Verificar se existe no domínio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27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Termos de uso (URL)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5100"/>
                <w:sz w:val="19"/>
                <w:szCs w:val="19"/>
              </w:rPr>
              <w:t xml:space="preserve">⚠ Verificar se existe no domínio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28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GA4 / Pixel Meta — IDs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5100"/>
                <w:sz w:val="19"/>
                <w:szCs w:val="19"/>
              </w:rPr>
              <w:t xml:space="preserve">⚠ Obter IDs de analytics com responsável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29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Pixel de conversão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5100"/>
                <w:sz w:val="19"/>
                <w:szCs w:val="19"/>
              </w:rPr>
              <w:t xml:space="preserve">⚠ Configurar com plataforma de venda escolhida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WhatsApp de suporte pré-venda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5100"/>
                <w:sz w:val="19"/>
                <w:szCs w:val="19"/>
              </w:rPr>
              <w:t xml:space="preserve">⚠ Definir número e configurar link wa.me</w:t>
            </w:r>
          </w:p>
        </w:tc>
      </w:tr>
    </w:tbl>
    <w:p>
      <w:pPr>
        <w:spacing w:after="80"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— fim do documento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8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360"/>
      <w:outlineLvl w:val="1"/>
    </w:pPr>
    <w:rPr>
      <w:rFonts w:ascii="Arial" w:cs="Arial" w:eastAsia="Arial" w:hAnsi="Arial"/>
      <w:b/>
      <w:bCs/>
      <w:color w:val="11111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40"/>
      <w:outlineLvl w:val="2"/>
    </w:pPr>
    <w:rPr>
      <w:rFonts w:ascii="Arial" w:cs="Arial" w:eastAsia="Arial" w:hAnsi="Arial"/>
      <w:b/>
      <w:bCs/>
      <w:color w:val="22222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2026-05-04T16:44:47.312Z</dcterms:created>
  <dcterms:modified xsi:type="dcterms:W3CDTF">2026-05-04T16:44:47.313Z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