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3627" w14:textId="77777777" w:rsidR="00A24BE0" w:rsidRPr="00BA47DC" w:rsidRDefault="00A24BE0" w:rsidP="00D1449B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05912EAB" w14:textId="77777777" w:rsidR="00A24BE0" w:rsidRPr="005B0B5D" w:rsidRDefault="005B0B5D" w:rsidP="005B0B5D">
      <w:pPr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DB807F3" w14:textId="77777777" w:rsidR="00A24BE0" w:rsidRPr="00BA47DC" w:rsidRDefault="00A24BE0" w:rsidP="005B0B5D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7F4CC4C9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3F2651B9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C1A060A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D6693AF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33C898C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4D93B8B4" w14:textId="77777777" w:rsidR="00A24BE0" w:rsidRDefault="00A24BE0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3721B5A5" w14:textId="77777777" w:rsidR="005B0B5D" w:rsidRDefault="005B0B5D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23425622" w14:textId="77777777" w:rsidR="005B0B5D" w:rsidRDefault="005B0B5D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42EF0C00" w14:textId="77777777" w:rsidR="005B0B5D" w:rsidRPr="00A555A1" w:rsidRDefault="005B0B5D" w:rsidP="00A24BE0">
      <w:pPr>
        <w:spacing w:after="200" w:line="240" w:lineRule="auto"/>
        <w:jc w:val="center"/>
        <w:rPr>
          <w:rFonts w:eastAsia="Calibri"/>
          <w:b/>
          <w:lang w:eastAsia="en-US"/>
        </w:rPr>
      </w:pPr>
    </w:p>
    <w:p w14:paraId="67AC37EF" w14:textId="4388E3EF" w:rsidR="00A24BE0" w:rsidRDefault="000E02BA" w:rsidP="00B16630">
      <w:pPr>
        <w:pStyle w:val="af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Наименование дисциплины</w:t>
      </w:r>
      <w:r w:rsidR="0045525D">
        <w:rPr>
          <w:b w:val="0"/>
          <w:sz w:val="24"/>
          <w:szCs w:val="24"/>
        </w:rPr>
        <w:t xml:space="preserve">: </w:t>
      </w:r>
      <w:r w:rsidRPr="000E02BA">
        <w:rPr>
          <w:b w:val="0"/>
          <w:sz w:val="24"/>
          <w:szCs w:val="24"/>
        </w:rPr>
        <w:t>Технологии экранного доступа</w:t>
      </w:r>
    </w:p>
    <w:p w14:paraId="54EAC728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4DE7229F" w14:textId="04934A9A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proofErr w:type="spellStart"/>
      <w:r w:rsidR="00457580">
        <w:rPr>
          <w:b w:val="0"/>
          <w:sz w:val="24"/>
          <w:szCs w:val="24"/>
          <w:u w:val="single"/>
        </w:rPr>
        <w:t>Коряушкин</w:t>
      </w:r>
      <w:proofErr w:type="spellEnd"/>
      <w:r w:rsidR="00457580">
        <w:rPr>
          <w:b w:val="0"/>
          <w:sz w:val="24"/>
          <w:szCs w:val="24"/>
          <w:u w:val="single"/>
        </w:rPr>
        <w:t xml:space="preserve"> К.Р.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457580">
        <w:rPr>
          <w:b w:val="0"/>
          <w:sz w:val="24"/>
          <w:szCs w:val="24"/>
          <w:u w:val="single"/>
          <w:lang w:val="en-US"/>
        </w:rPr>
        <w:t>P4150</w:t>
      </w:r>
      <w:r w:rsidR="0045525D">
        <w:rPr>
          <w:b w:val="0"/>
          <w:sz w:val="24"/>
          <w:szCs w:val="24"/>
          <w:u w:val="single"/>
        </w:rPr>
        <w:tab/>
      </w:r>
    </w:p>
    <w:p w14:paraId="3728067A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158D528F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9A5026D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7A5AFE90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0FE4DAE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59AE2AFA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09B3A3F9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BA63131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1BA05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86A7FBE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8B35FE9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47336DA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730C0E6D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30926582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3653F47A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4DD6ACAF" w14:textId="77777777" w:rsidR="00A24BE0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9DDD41A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26C4A36D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01673FA4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5694574A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6ACEAB9D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680DCDBC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67F7BD45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725A81D3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72265DAF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1E7D9714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16DB1E23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35D4E908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4E6FD2C0" w14:textId="77777777" w:rsidR="000E02BA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79B4CBE3" w14:textId="77777777" w:rsidR="000E02BA" w:rsidRPr="00A555A1" w:rsidRDefault="000E02BA" w:rsidP="00A24BE0">
      <w:pPr>
        <w:pStyle w:val="af"/>
        <w:jc w:val="center"/>
        <w:rPr>
          <w:b w:val="0"/>
          <w:sz w:val="24"/>
          <w:szCs w:val="24"/>
        </w:rPr>
      </w:pPr>
    </w:p>
    <w:p w14:paraId="3FAB908A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3D4C53E" w14:textId="31C3818D" w:rsidR="00A24BE0" w:rsidRDefault="0005633B" w:rsidP="001B6B2B">
      <w:pPr>
        <w:spacing w:after="200" w:line="240" w:lineRule="auto"/>
        <w:ind w:right="-13"/>
        <w:jc w:val="center"/>
      </w:pPr>
      <w:r>
        <w:t>20</w:t>
      </w:r>
      <w:r w:rsidR="00457580">
        <w:rPr>
          <w:lang w:val="en-US"/>
        </w:rPr>
        <w:t>25</w:t>
      </w:r>
      <w:r w:rsidRPr="00A76119">
        <w:t xml:space="preserve"> </w:t>
      </w:r>
      <w:r>
        <w:t>г.</w:t>
      </w:r>
    </w:p>
    <w:p w14:paraId="7AD42E64" w14:textId="665DAD6D" w:rsidR="00332992" w:rsidRPr="00457580" w:rsidRDefault="00B16630" w:rsidP="00457580">
      <w:pPr>
        <w:pStyle w:val="10"/>
        <w:rPr>
          <w:szCs w:val="28"/>
        </w:rPr>
      </w:pPr>
      <w:r>
        <w:br w:type="page"/>
      </w:r>
      <w:r w:rsidR="00457580" w:rsidRPr="00457580">
        <w:rPr>
          <w:szCs w:val="28"/>
        </w:rPr>
        <w:lastRenderedPageBreak/>
        <w:t>Введение</w:t>
      </w:r>
    </w:p>
    <w:p w14:paraId="5E1C98CD" w14:textId="1BAFE2F9" w:rsidR="00457580" w:rsidRPr="00457580" w:rsidRDefault="00457580" w:rsidP="00457580">
      <w:pPr>
        <w:jc w:val="both"/>
        <w:rPr>
          <w:sz w:val="28"/>
          <w:szCs w:val="28"/>
        </w:rPr>
      </w:pPr>
      <w:r w:rsidRPr="00457580">
        <w:rPr>
          <w:sz w:val="28"/>
          <w:szCs w:val="28"/>
        </w:rPr>
        <w:t xml:space="preserve">Технологии за последние десятилетия </w:t>
      </w:r>
      <w:r w:rsidRPr="00457580">
        <w:rPr>
          <w:i/>
          <w:iCs/>
          <w:sz w:val="28"/>
          <w:szCs w:val="28"/>
        </w:rPr>
        <w:t>изменили</w:t>
      </w:r>
      <w:r w:rsidRPr="00457580">
        <w:rPr>
          <w:sz w:val="28"/>
          <w:szCs w:val="28"/>
        </w:rPr>
        <w:t xml:space="preserve"> повседневную жизнь так глубоко, что многое из привычного еще вчера сегодня </w:t>
      </w:r>
      <w:r w:rsidRPr="00457580">
        <w:rPr>
          <w:i/>
          <w:iCs/>
          <w:sz w:val="28"/>
          <w:szCs w:val="28"/>
        </w:rPr>
        <w:t>кажется</w:t>
      </w:r>
      <w:r w:rsidRPr="00457580">
        <w:rPr>
          <w:sz w:val="28"/>
          <w:szCs w:val="28"/>
        </w:rPr>
        <w:t xml:space="preserve"> архаичным. Мы </w:t>
      </w:r>
      <w:r w:rsidRPr="00457580">
        <w:rPr>
          <w:i/>
          <w:iCs/>
          <w:sz w:val="28"/>
          <w:szCs w:val="28"/>
        </w:rPr>
        <w:t>общаемся</w:t>
      </w:r>
      <w:r w:rsidRPr="00457580">
        <w:rPr>
          <w:sz w:val="28"/>
          <w:szCs w:val="28"/>
        </w:rPr>
        <w:t xml:space="preserve"> быстрее, </w:t>
      </w:r>
      <w:r w:rsidRPr="00457580">
        <w:rPr>
          <w:i/>
          <w:iCs/>
          <w:sz w:val="28"/>
          <w:szCs w:val="28"/>
        </w:rPr>
        <w:t>учимся</w:t>
      </w:r>
      <w:r w:rsidRPr="00457580">
        <w:rPr>
          <w:sz w:val="28"/>
          <w:szCs w:val="28"/>
        </w:rPr>
        <w:t xml:space="preserve"> иначе и работаем в гибридных форматах. Ниже — краткий взгляд на две ключевые области, где перемены особенно </w:t>
      </w:r>
      <w:r w:rsidRPr="00457580">
        <w:rPr>
          <w:i/>
          <w:iCs/>
          <w:sz w:val="28"/>
          <w:szCs w:val="28"/>
        </w:rPr>
        <w:t>заметны</w:t>
      </w:r>
      <w:r w:rsidRPr="00457580">
        <w:rPr>
          <w:sz w:val="28"/>
          <w:szCs w:val="28"/>
        </w:rPr>
        <w:t>: образование и труд.</w:t>
      </w:r>
    </w:p>
    <w:p w14:paraId="683EDC98" w14:textId="0AA34273" w:rsidR="00457580" w:rsidRPr="00457580" w:rsidRDefault="00457580" w:rsidP="00457580">
      <w:pPr>
        <w:pStyle w:val="10"/>
        <w:rPr>
          <w:szCs w:val="28"/>
        </w:rPr>
      </w:pPr>
      <w:r w:rsidRPr="00457580">
        <w:rPr>
          <w:szCs w:val="28"/>
        </w:rPr>
        <w:t>Глава 1</w:t>
      </w:r>
    </w:p>
    <w:p w14:paraId="18CB555F" w14:textId="2F3D484B" w:rsidR="00457580" w:rsidRPr="00457580" w:rsidRDefault="00457580" w:rsidP="00457580">
      <w:pPr>
        <w:rPr>
          <w:sz w:val="28"/>
          <w:szCs w:val="28"/>
        </w:rPr>
      </w:pPr>
      <w:r w:rsidRPr="00457580">
        <w:rPr>
          <w:sz w:val="28"/>
          <w:szCs w:val="28"/>
        </w:rPr>
        <w:t xml:space="preserve">Цифровые платформы </w:t>
      </w:r>
      <w:r w:rsidRPr="003C3799">
        <w:rPr>
          <w:b/>
          <w:bCs/>
          <w:sz w:val="28"/>
          <w:szCs w:val="28"/>
        </w:rPr>
        <w:t>сделали</w:t>
      </w:r>
      <w:r w:rsidRPr="00457580">
        <w:rPr>
          <w:sz w:val="28"/>
          <w:szCs w:val="28"/>
        </w:rPr>
        <w:t xml:space="preserve"> обучение доступнее: лекции можно </w:t>
      </w:r>
      <w:r w:rsidRPr="003C3799">
        <w:rPr>
          <w:b/>
          <w:bCs/>
          <w:sz w:val="28"/>
          <w:szCs w:val="28"/>
        </w:rPr>
        <w:t>смотреть</w:t>
      </w:r>
      <w:r w:rsidRPr="00457580">
        <w:rPr>
          <w:sz w:val="28"/>
          <w:szCs w:val="28"/>
        </w:rPr>
        <w:t xml:space="preserve"> из любой точки мира, а интерактивные курсы </w:t>
      </w:r>
      <w:r w:rsidRPr="003C3799">
        <w:rPr>
          <w:b/>
          <w:sz w:val="28"/>
          <w:szCs w:val="28"/>
        </w:rPr>
        <w:t>подстраиваются</w:t>
      </w:r>
      <w:r w:rsidRPr="00457580">
        <w:rPr>
          <w:sz w:val="28"/>
          <w:szCs w:val="28"/>
        </w:rPr>
        <w:t xml:space="preserve"> под темп ученика. Вместо однотипных учебников — симуляторы, виртуальные лаборатории и адаптивные тесты. При этом вызовы тоже </w:t>
      </w:r>
      <w:r w:rsidRPr="003C3799">
        <w:rPr>
          <w:b/>
          <w:sz w:val="28"/>
          <w:szCs w:val="28"/>
        </w:rPr>
        <w:t>есть</w:t>
      </w:r>
      <w:r w:rsidRPr="00457580">
        <w:rPr>
          <w:sz w:val="28"/>
          <w:szCs w:val="28"/>
        </w:rPr>
        <w:t>: информационный шум, разный уровень цифровой грамотности и риск подмены глубокого понимания быстрыми ответами.</w:t>
      </w:r>
    </w:p>
    <w:p w14:paraId="04764A04" w14:textId="5A143332" w:rsidR="00457580" w:rsidRPr="00457580" w:rsidRDefault="00457580" w:rsidP="00457580">
      <w:pPr>
        <w:pStyle w:val="10"/>
        <w:rPr>
          <w:szCs w:val="28"/>
        </w:rPr>
      </w:pPr>
      <w:r w:rsidRPr="00457580">
        <w:rPr>
          <w:szCs w:val="28"/>
        </w:rPr>
        <w:t>Глава 2</w:t>
      </w:r>
    </w:p>
    <w:p w14:paraId="12E5B68A" w14:textId="173CF2C7" w:rsidR="00457580" w:rsidRPr="00457580" w:rsidRDefault="00457580" w:rsidP="00457580">
      <w:pPr>
        <w:jc w:val="both"/>
        <w:rPr>
          <w:sz w:val="28"/>
          <w:szCs w:val="28"/>
        </w:rPr>
      </w:pPr>
      <w:r w:rsidRPr="00457580">
        <w:rPr>
          <w:sz w:val="28"/>
          <w:szCs w:val="28"/>
        </w:rPr>
        <w:t xml:space="preserve">Автоматизация </w:t>
      </w:r>
      <w:r w:rsidRPr="003C3799">
        <w:rPr>
          <w:color w:val="EE0000"/>
          <w:sz w:val="28"/>
          <w:szCs w:val="28"/>
        </w:rPr>
        <w:t xml:space="preserve">снимает </w:t>
      </w:r>
      <w:r w:rsidRPr="00457580">
        <w:rPr>
          <w:sz w:val="28"/>
          <w:szCs w:val="28"/>
        </w:rPr>
        <w:t xml:space="preserve">рутину и </w:t>
      </w:r>
      <w:r w:rsidRPr="003C3799">
        <w:rPr>
          <w:color w:val="EE0000"/>
          <w:sz w:val="28"/>
          <w:szCs w:val="28"/>
        </w:rPr>
        <w:t xml:space="preserve">открывает </w:t>
      </w:r>
      <w:r w:rsidRPr="00457580">
        <w:rPr>
          <w:sz w:val="28"/>
          <w:szCs w:val="28"/>
        </w:rPr>
        <w:t xml:space="preserve">время для аналитики и творчества. Команды распределены по континентам, а проекты </w:t>
      </w:r>
      <w:r w:rsidRPr="003C3799">
        <w:rPr>
          <w:color w:val="EE0000"/>
          <w:sz w:val="28"/>
          <w:szCs w:val="28"/>
        </w:rPr>
        <w:t xml:space="preserve">ведутся </w:t>
      </w:r>
      <w:r w:rsidRPr="00457580">
        <w:rPr>
          <w:sz w:val="28"/>
          <w:szCs w:val="28"/>
        </w:rPr>
        <w:t xml:space="preserve">в реальном времени. Однако </w:t>
      </w:r>
      <w:r w:rsidRPr="003C3799">
        <w:rPr>
          <w:color w:val="EE0000"/>
          <w:sz w:val="28"/>
          <w:szCs w:val="28"/>
        </w:rPr>
        <w:t xml:space="preserve">появляется </w:t>
      </w:r>
      <w:r w:rsidRPr="00457580">
        <w:rPr>
          <w:sz w:val="28"/>
          <w:szCs w:val="28"/>
        </w:rPr>
        <w:t xml:space="preserve">новая ответственность: </w:t>
      </w:r>
      <w:r w:rsidRPr="003C3799">
        <w:rPr>
          <w:color w:val="EE0000"/>
          <w:sz w:val="28"/>
          <w:szCs w:val="28"/>
        </w:rPr>
        <w:t xml:space="preserve">учиться </w:t>
      </w:r>
      <w:r w:rsidRPr="00457580">
        <w:rPr>
          <w:sz w:val="28"/>
          <w:szCs w:val="28"/>
        </w:rPr>
        <w:t xml:space="preserve">постоянно, </w:t>
      </w:r>
      <w:r w:rsidRPr="003C3799">
        <w:rPr>
          <w:color w:val="EE0000"/>
          <w:sz w:val="28"/>
          <w:szCs w:val="28"/>
        </w:rPr>
        <w:t xml:space="preserve">следить </w:t>
      </w:r>
      <w:r w:rsidRPr="00457580">
        <w:rPr>
          <w:sz w:val="28"/>
          <w:szCs w:val="28"/>
        </w:rPr>
        <w:t xml:space="preserve">за кибербезопасностью и </w:t>
      </w:r>
      <w:r w:rsidRPr="003C3799">
        <w:rPr>
          <w:color w:val="EE0000"/>
          <w:sz w:val="28"/>
          <w:szCs w:val="28"/>
        </w:rPr>
        <w:t xml:space="preserve">сохранять </w:t>
      </w:r>
      <w:r w:rsidRPr="00457580">
        <w:rPr>
          <w:sz w:val="28"/>
          <w:szCs w:val="28"/>
        </w:rPr>
        <w:t>баланс между гибкостью и выгоранием.</w:t>
      </w:r>
    </w:p>
    <w:p w14:paraId="2790D4B3" w14:textId="418F529F" w:rsidR="00457580" w:rsidRPr="00457580" w:rsidRDefault="00457580" w:rsidP="00457580">
      <w:pPr>
        <w:pStyle w:val="10"/>
        <w:rPr>
          <w:rFonts w:eastAsia="Calibri"/>
          <w:szCs w:val="28"/>
        </w:rPr>
      </w:pPr>
      <w:r w:rsidRPr="00457580">
        <w:rPr>
          <w:rFonts w:eastAsia="Calibri"/>
          <w:szCs w:val="28"/>
        </w:rPr>
        <w:t>Заключение</w:t>
      </w:r>
    </w:p>
    <w:p w14:paraId="67265984" w14:textId="12F9270D" w:rsidR="00457580" w:rsidRDefault="00457580" w:rsidP="00457580">
      <w:pPr>
        <w:jc w:val="both"/>
        <w:rPr>
          <w:rFonts w:eastAsia="Calibri"/>
          <w:sz w:val="28"/>
          <w:szCs w:val="28"/>
        </w:rPr>
      </w:pPr>
      <w:r w:rsidRPr="00457580">
        <w:rPr>
          <w:rFonts w:eastAsia="Calibri"/>
          <w:sz w:val="28"/>
          <w:szCs w:val="28"/>
        </w:rPr>
        <w:t xml:space="preserve">Технологии — не цель, а инструмент. Их ценность </w:t>
      </w:r>
      <w:r w:rsidRPr="003C3799">
        <w:rPr>
          <w:rFonts w:eastAsia="Calibri"/>
          <w:color w:val="00B050"/>
          <w:sz w:val="28"/>
          <w:szCs w:val="28"/>
        </w:rPr>
        <w:t>раскрывается</w:t>
      </w:r>
      <w:r w:rsidRPr="003C3799">
        <w:rPr>
          <w:rFonts w:eastAsia="Calibri"/>
          <w:sz w:val="28"/>
          <w:szCs w:val="28"/>
        </w:rPr>
        <w:t xml:space="preserve"> </w:t>
      </w:r>
      <w:r w:rsidRPr="00457580">
        <w:rPr>
          <w:rFonts w:eastAsia="Calibri"/>
          <w:sz w:val="28"/>
          <w:szCs w:val="28"/>
        </w:rPr>
        <w:t xml:space="preserve">там, где они </w:t>
      </w:r>
      <w:r w:rsidRPr="003C3799">
        <w:rPr>
          <w:rFonts w:eastAsia="Calibri"/>
          <w:color w:val="00B050"/>
          <w:sz w:val="28"/>
          <w:szCs w:val="28"/>
        </w:rPr>
        <w:t xml:space="preserve">усиливают </w:t>
      </w:r>
      <w:r w:rsidRPr="00457580">
        <w:rPr>
          <w:rFonts w:eastAsia="Calibri"/>
          <w:sz w:val="28"/>
          <w:szCs w:val="28"/>
        </w:rPr>
        <w:t xml:space="preserve">человеческие качества: любопытство, эмпатию, дисциплину. Будущее </w:t>
      </w:r>
      <w:r w:rsidRPr="003C3799">
        <w:rPr>
          <w:rFonts w:eastAsia="Calibri"/>
          <w:color w:val="00B050"/>
          <w:sz w:val="28"/>
          <w:szCs w:val="28"/>
        </w:rPr>
        <w:t xml:space="preserve">будет </w:t>
      </w:r>
      <w:r w:rsidRPr="00457580">
        <w:rPr>
          <w:rFonts w:eastAsia="Calibri"/>
          <w:sz w:val="28"/>
          <w:szCs w:val="28"/>
        </w:rPr>
        <w:t xml:space="preserve">устойчивым тогда, когда мы </w:t>
      </w:r>
      <w:r w:rsidRPr="003C3799">
        <w:rPr>
          <w:rFonts w:eastAsia="Calibri"/>
          <w:color w:val="00B050"/>
          <w:sz w:val="28"/>
          <w:szCs w:val="28"/>
        </w:rPr>
        <w:t xml:space="preserve">будем развивать </w:t>
      </w:r>
      <w:r w:rsidRPr="00457580">
        <w:rPr>
          <w:rFonts w:eastAsia="Calibri"/>
          <w:sz w:val="28"/>
          <w:szCs w:val="28"/>
        </w:rPr>
        <w:t>не только скорость и удобство, но и смысл того, что делаем.</w:t>
      </w:r>
    </w:p>
    <w:p w14:paraId="5D62F9FD" w14:textId="77777777" w:rsidR="00457580" w:rsidRPr="00457580" w:rsidRDefault="00457580" w:rsidP="00457580">
      <w:pPr>
        <w:jc w:val="both"/>
        <w:rPr>
          <w:rFonts w:eastAsia="Calibri"/>
          <w:sz w:val="28"/>
          <w:szCs w:val="28"/>
        </w:rPr>
      </w:pPr>
    </w:p>
    <w:sectPr w:rsidR="00457580" w:rsidRPr="00457580" w:rsidSect="00D1449B">
      <w:footerReference w:type="even" r:id="rId7"/>
      <w:footerReference w:type="default" r:id="rId8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6BB22" w14:textId="77777777" w:rsidR="00CE71DC" w:rsidRDefault="00CE71DC">
      <w:r>
        <w:separator/>
      </w:r>
    </w:p>
  </w:endnote>
  <w:endnote w:type="continuationSeparator" w:id="0">
    <w:p w14:paraId="3C5DD301" w14:textId="77777777" w:rsidR="00CE71DC" w:rsidRDefault="00CE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E78AB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E97F722" w14:textId="77777777" w:rsidR="00E70DDF" w:rsidRDefault="00E70DDF" w:rsidP="002C5D7E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F302A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7AFC">
      <w:rPr>
        <w:rStyle w:val="af5"/>
        <w:noProof/>
      </w:rPr>
      <w:t>11</w:t>
    </w:r>
    <w:r>
      <w:rPr>
        <w:rStyle w:val="af5"/>
      </w:rPr>
      <w:fldChar w:fldCharType="end"/>
    </w:r>
  </w:p>
  <w:p w14:paraId="36379CD1" w14:textId="77777777" w:rsidR="00E70DDF" w:rsidRDefault="00E70DDF" w:rsidP="002C5D7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0A799" w14:textId="77777777" w:rsidR="00CE71DC" w:rsidRDefault="00CE71DC">
      <w:r>
        <w:separator/>
      </w:r>
    </w:p>
  </w:footnote>
  <w:footnote w:type="continuationSeparator" w:id="0">
    <w:p w14:paraId="68CE5425" w14:textId="77777777" w:rsidR="00CE71DC" w:rsidRDefault="00CE7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3433D1"/>
    <w:multiLevelType w:val="multilevel"/>
    <w:tmpl w:val="B1F47B80"/>
    <w:numStyleLink w:val="1"/>
  </w:abstractNum>
  <w:num w:numId="1" w16cid:durableId="494223306">
    <w:abstractNumId w:val="7"/>
  </w:num>
  <w:num w:numId="2" w16cid:durableId="16390720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71958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670676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299263">
    <w:abstractNumId w:val="3"/>
  </w:num>
  <w:num w:numId="6" w16cid:durableId="2050957642">
    <w:abstractNumId w:val="16"/>
  </w:num>
  <w:num w:numId="7" w16cid:durableId="1243416466">
    <w:abstractNumId w:val="20"/>
  </w:num>
  <w:num w:numId="8" w16cid:durableId="1059552326">
    <w:abstractNumId w:val="0"/>
  </w:num>
  <w:num w:numId="9" w16cid:durableId="1861700">
    <w:abstractNumId w:val="9"/>
  </w:num>
  <w:num w:numId="10" w16cid:durableId="316032825">
    <w:abstractNumId w:val="17"/>
  </w:num>
  <w:num w:numId="11" w16cid:durableId="844784564">
    <w:abstractNumId w:val="18"/>
  </w:num>
  <w:num w:numId="12" w16cid:durableId="853568159">
    <w:abstractNumId w:val="12"/>
  </w:num>
  <w:num w:numId="13" w16cid:durableId="1213809840">
    <w:abstractNumId w:val="11"/>
  </w:num>
  <w:num w:numId="14" w16cid:durableId="1852253211">
    <w:abstractNumId w:val="2"/>
  </w:num>
  <w:num w:numId="15" w16cid:durableId="1788694378">
    <w:abstractNumId w:val="15"/>
  </w:num>
  <w:num w:numId="16" w16cid:durableId="1732194197">
    <w:abstractNumId w:val="13"/>
  </w:num>
  <w:num w:numId="17" w16cid:durableId="1921523705">
    <w:abstractNumId w:val="6"/>
  </w:num>
  <w:num w:numId="18" w16cid:durableId="500051550">
    <w:abstractNumId w:val="19"/>
  </w:num>
  <w:num w:numId="19" w16cid:durableId="1407219706">
    <w:abstractNumId w:val="10"/>
  </w:num>
  <w:num w:numId="20" w16cid:durableId="2109882922">
    <w:abstractNumId w:val="1"/>
  </w:num>
  <w:num w:numId="21" w16cid:durableId="1040010964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0E02BA"/>
    <w:rsid w:val="00107AFC"/>
    <w:rsid w:val="001107B0"/>
    <w:rsid w:val="00117981"/>
    <w:rsid w:val="00121EF8"/>
    <w:rsid w:val="001357EB"/>
    <w:rsid w:val="0013678E"/>
    <w:rsid w:val="00142782"/>
    <w:rsid w:val="00157E84"/>
    <w:rsid w:val="00162E88"/>
    <w:rsid w:val="00165FE0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6CB3"/>
    <w:rsid w:val="00376043"/>
    <w:rsid w:val="00377934"/>
    <w:rsid w:val="00380626"/>
    <w:rsid w:val="00386073"/>
    <w:rsid w:val="003919F5"/>
    <w:rsid w:val="003934D8"/>
    <w:rsid w:val="003C2AE9"/>
    <w:rsid w:val="003C2BD6"/>
    <w:rsid w:val="003C3799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57580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970A1"/>
    <w:rsid w:val="006A0F6B"/>
    <w:rsid w:val="006B768D"/>
    <w:rsid w:val="006C684F"/>
    <w:rsid w:val="006D2526"/>
    <w:rsid w:val="006D6625"/>
    <w:rsid w:val="006E528F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1DC"/>
    <w:rsid w:val="00CE7222"/>
    <w:rsid w:val="00CF5A9E"/>
    <w:rsid w:val="00D13075"/>
    <w:rsid w:val="00D1449B"/>
    <w:rsid w:val="00D1708E"/>
    <w:rsid w:val="00D35B0E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8BE1D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457580"/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jc w:val="center"/>
    </w:pPr>
    <w:rPr>
      <w:b/>
      <w:sz w:val="40"/>
      <w:szCs w:val="20"/>
    </w:rPr>
  </w:style>
  <w:style w:type="paragraph" w:styleId="af">
    <w:name w:val="Body Text"/>
    <w:basedOn w:val="a5"/>
    <w:rsid w:val="00036D97"/>
    <w:pPr>
      <w:spacing w:line="240" w:lineRule="auto"/>
    </w:pPr>
    <w:rPr>
      <w:b/>
      <w:sz w:val="28"/>
      <w:szCs w:val="20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1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2">
    <w:name w:val="header"/>
    <w:basedOn w:val="a5"/>
    <w:rsid w:val="00036D97"/>
    <w:pPr>
      <w:tabs>
        <w:tab w:val="center" w:pos="4677"/>
        <w:tab w:val="right" w:pos="9355"/>
      </w:tabs>
      <w:spacing w:line="240" w:lineRule="auto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</w:pPr>
  </w:style>
  <w:style w:type="paragraph" w:styleId="af3">
    <w:name w:val="footer"/>
    <w:basedOn w:val="a5"/>
    <w:link w:val="af4"/>
    <w:rsid w:val="00036D97"/>
    <w:pPr>
      <w:tabs>
        <w:tab w:val="center" w:pos="4677"/>
        <w:tab w:val="right" w:pos="9355"/>
      </w:tabs>
    </w:pPr>
  </w:style>
  <w:style w:type="character" w:styleId="af5">
    <w:name w:val="page number"/>
    <w:basedOn w:val="a6"/>
    <w:rsid w:val="00036D97"/>
  </w:style>
  <w:style w:type="paragraph" w:customStyle="1" w:styleId="af6">
    <w:name w:val="Без отступа"/>
    <w:basedOn w:val="a5"/>
    <w:rsid w:val="00036D97"/>
    <w:pPr>
      <w:spacing w:line="240" w:lineRule="auto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4">
    <w:name w:val="Нижний колонтитул Знак"/>
    <w:link w:val="af3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8">
    <w:name w:val="Подзаголовок Знак"/>
    <w:link w:val="af9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9">
    <w:name w:val="Subtitle"/>
    <w:basedOn w:val="a5"/>
    <w:link w:val="af8"/>
    <w:qFormat/>
    <w:rsid w:val="00036D97"/>
    <w:pPr>
      <w:spacing w:line="240" w:lineRule="auto"/>
      <w:jc w:val="center"/>
    </w:pPr>
    <w:rPr>
      <w:b/>
      <w:bCs/>
      <w:smallCaps/>
    </w:rPr>
  </w:style>
  <w:style w:type="paragraph" w:styleId="afa">
    <w:name w:val="Block Text"/>
    <w:basedOn w:val="a5"/>
    <w:rsid w:val="00036D97"/>
    <w:pPr>
      <w:spacing w:line="240" w:lineRule="auto"/>
      <w:ind w:left="142" w:right="4819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b">
    <w:name w:val="List"/>
    <w:basedOn w:val="af"/>
    <w:rsid w:val="00036D97"/>
    <w:pPr>
      <w:spacing w:after="120"/>
    </w:pPr>
    <w:rPr>
      <w:rFonts w:ascii="Arial" w:hAnsi="Arial" w:cs="Tahoma"/>
      <w:b w:val="0"/>
      <w:sz w:val="24"/>
      <w:szCs w:val="28"/>
      <w:lang w:eastAsia="ar-SA"/>
    </w:rPr>
  </w:style>
  <w:style w:type="paragraph" w:styleId="afc">
    <w:name w:val="Balloon Text"/>
    <w:basedOn w:val="a5"/>
    <w:semiHidden/>
    <w:rsid w:val="00036D97"/>
    <w:pPr>
      <w:spacing w:line="240" w:lineRule="auto"/>
    </w:pPr>
    <w:rPr>
      <w:rFonts w:ascii="Tahoma" w:hAnsi="Tahoma" w:cs="Tahoma"/>
      <w:sz w:val="16"/>
      <w:szCs w:val="16"/>
    </w:rPr>
  </w:style>
  <w:style w:type="table" w:styleId="afd">
    <w:name w:val="Table Grid"/>
    <w:basedOn w:val="a7"/>
    <w:semiHidden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e"/>
    <w:rsid w:val="00036D97"/>
    <w:rPr>
      <w:i/>
      <w:sz w:val="24"/>
      <w:lang w:val="ru-RU" w:eastAsia="en-US" w:bidi="ar-SA"/>
    </w:rPr>
  </w:style>
  <w:style w:type="paragraph" w:customStyle="1" w:styleId="afe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">
    <w:name w:val="annotation reference"/>
    <w:rsid w:val="00597750"/>
    <w:rPr>
      <w:sz w:val="16"/>
      <w:szCs w:val="16"/>
    </w:rPr>
  </w:style>
  <w:style w:type="paragraph" w:styleId="aff0">
    <w:name w:val="annotation text"/>
    <w:basedOn w:val="a5"/>
    <w:link w:val="aff1"/>
    <w:rsid w:val="00597750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597750"/>
  </w:style>
  <w:style w:type="paragraph" w:styleId="aff2">
    <w:name w:val="annotation subject"/>
    <w:basedOn w:val="aff0"/>
    <w:next w:val="aff0"/>
    <w:link w:val="aff3"/>
    <w:rsid w:val="00597750"/>
    <w:rPr>
      <w:b/>
      <w:bCs/>
      <w:lang w:val="x-none" w:eastAsia="x-none"/>
    </w:rPr>
  </w:style>
  <w:style w:type="character" w:customStyle="1" w:styleId="aff3">
    <w:name w:val="Тема примечания Знак"/>
    <w:link w:val="aff2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4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textAlignment w:val="baseline"/>
    </w:pPr>
    <w:rPr>
      <w:b/>
      <w:szCs w:val="20"/>
      <w:lang w:eastAsia="ja-JP"/>
    </w:rPr>
  </w:style>
  <w:style w:type="paragraph" w:styleId="aff5">
    <w:name w:val="List Paragraph"/>
    <w:basedOn w:val="a5"/>
    <w:uiPriority w:val="34"/>
    <w:qFormat/>
    <w:rsid w:val="00D1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kirill417163@mail.ru</cp:lastModifiedBy>
  <cp:revision>8</cp:revision>
  <cp:lastPrinted>2016-09-19T13:17:00Z</cp:lastPrinted>
  <dcterms:created xsi:type="dcterms:W3CDTF">2018-12-17T09:15:00Z</dcterms:created>
  <dcterms:modified xsi:type="dcterms:W3CDTF">2025-09-24T12:12:00Z</dcterms:modified>
</cp:coreProperties>
</file>