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6DE" w:rsidRPr="007F22AB" w:rsidRDefault="00AC4DAD" w:rsidP="007F22AB">
      <w:pPr>
        <w:jc w:val="both"/>
        <w:rPr>
          <w:rFonts w:ascii="Courier New" w:hAnsi="Courier New" w:cs="Courier New"/>
          <w:sz w:val="16"/>
          <w:szCs w:val="16"/>
          <w:u w:val="single"/>
        </w:rPr>
      </w:pPr>
      <w:r w:rsidRPr="007F22AB">
        <w:rPr>
          <w:rFonts w:ascii="Courier New" w:hAnsi="Courier New" w:cs="Courier New"/>
          <w:sz w:val="16"/>
          <w:szCs w:val="16"/>
          <w:u w:val="single"/>
        </w:rPr>
        <w:t>PUNTO 2. DISEÑO DE INTERFACES DE USUARIO:</w:t>
      </w:r>
    </w:p>
    <w:p w:rsidR="00F93F19" w:rsidRDefault="00AC4DAD" w:rsidP="007F22AB">
      <w:pPr>
        <w:jc w:val="both"/>
        <w:rPr>
          <w:rFonts w:ascii="Courier New" w:hAnsi="Courier New" w:cs="Courier New"/>
          <w:sz w:val="16"/>
          <w:szCs w:val="16"/>
        </w:rPr>
      </w:pPr>
      <w:r w:rsidRPr="007F22AB">
        <w:rPr>
          <w:rFonts w:ascii="Courier New" w:hAnsi="Courier New" w:cs="Courier New"/>
          <w:sz w:val="16"/>
          <w:szCs w:val="16"/>
        </w:rPr>
        <w:t xml:space="preserve">En muchas ocasiones va con ansiedad al manejo de una aplicación, ya que el ordenador es un elemento extraño para él. </w:t>
      </w:r>
      <w:r w:rsidR="007F22AB">
        <w:rPr>
          <w:rFonts w:ascii="Courier New" w:hAnsi="Courier New" w:cs="Courier New"/>
          <w:sz w:val="16"/>
          <w:szCs w:val="16"/>
        </w:rPr>
        <w:t xml:space="preserve">Para este tipo de usuarios novatos, el manejo de una aplicación puede ser frustrante, y por tanto ocasionar un rechazo de la misma. </w:t>
      </w:r>
      <w:r w:rsidR="00F93F19">
        <w:rPr>
          <w:rFonts w:ascii="Courier New" w:hAnsi="Courier New" w:cs="Courier New"/>
          <w:sz w:val="16"/>
          <w:szCs w:val="16"/>
        </w:rPr>
        <w:t xml:space="preserve">Surge la necesidad de estudiar </w:t>
      </w:r>
      <w:r w:rsidR="00D41634">
        <w:rPr>
          <w:rFonts w:ascii="Courier New" w:hAnsi="Courier New" w:cs="Courier New"/>
          <w:sz w:val="16"/>
          <w:szCs w:val="16"/>
        </w:rPr>
        <w:t>cómo</w:t>
      </w:r>
      <w:r w:rsidR="00F93F19">
        <w:rPr>
          <w:rFonts w:ascii="Courier New" w:hAnsi="Courier New" w:cs="Courier New"/>
          <w:sz w:val="16"/>
          <w:szCs w:val="16"/>
        </w:rPr>
        <w:t xml:space="preserve"> realizar una interfaz que evite esa frustración o rechazo. Entendemos por interfaz como, un envoltorio con el que se encuentra el usuario de nuestra aplicación que le permite manejarla, ese envoltorio es fundamental, para que nuestra aplicación sea aceptada, amigable, por cualquier tipo de usuario.</w:t>
      </w:r>
      <w:r w:rsidR="00D41634">
        <w:rPr>
          <w:rFonts w:ascii="Courier New" w:hAnsi="Courier New" w:cs="Courier New"/>
          <w:sz w:val="16"/>
          <w:szCs w:val="16"/>
        </w:rPr>
        <w:t xml:space="preserve"> </w:t>
      </w:r>
    </w:p>
    <w:p w:rsidR="0023390C" w:rsidRDefault="0023390C" w:rsidP="007F22AB">
      <w:pPr>
        <w:jc w:val="both"/>
        <w:rPr>
          <w:rFonts w:ascii="Courier New" w:hAnsi="Courier New" w:cs="Courier New"/>
          <w:sz w:val="16"/>
          <w:szCs w:val="16"/>
        </w:rPr>
      </w:pPr>
      <w:r>
        <w:rPr>
          <w:rFonts w:ascii="Courier New" w:hAnsi="Courier New" w:cs="Courier New"/>
          <w:sz w:val="16"/>
          <w:szCs w:val="16"/>
        </w:rPr>
        <w:t>Existen una serie de factores que condicionan las interfaces, que son:</w:t>
      </w:r>
    </w:p>
    <w:p w:rsidR="0087046E" w:rsidRDefault="0023390C" w:rsidP="00B72CAA">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 xml:space="preserve">Tipo de usuario. </w:t>
      </w:r>
      <w:r w:rsidR="0087046E">
        <w:rPr>
          <w:rFonts w:ascii="Courier New" w:hAnsi="Courier New" w:cs="Courier New"/>
          <w:sz w:val="16"/>
          <w:szCs w:val="16"/>
        </w:rPr>
        <w:t>Existen tres tipos de usuarios:</w:t>
      </w:r>
    </w:p>
    <w:p w:rsidR="00B72CAA" w:rsidRDefault="00B72CAA" w:rsidP="00B72CA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 xml:space="preserve">Usuarios novicios (noob): Se caracterizan por no tener conocimientos de informática, no tienen conocimientos semánticos o sintácticos de la informática, llegan a la maquina con ansiedad. Para estas personas las aplicaciones tendrían que ser con, ayuda bien estructurada y bien desarrollada (activa y pasiva), </w:t>
      </w:r>
      <w:r w:rsidRPr="00776BAD">
        <w:rPr>
          <w:rFonts w:ascii="Courier New" w:hAnsi="Courier New" w:cs="Courier New"/>
          <w:sz w:val="16"/>
          <w:szCs w:val="16"/>
        </w:rPr>
        <w:t>restringir el vocabulario</w:t>
      </w:r>
      <w:r>
        <w:rPr>
          <w:rFonts w:ascii="Courier New" w:hAnsi="Courier New" w:cs="Courier New"/>
          <w:sz w:val="16"/>
          <w:szCs w:val="16"/>
        </w:rPr>
        <w:t xml:space="preserve">, pequeño número de opciones para hacer las cosas, conducir las tareas, evitar respuestas rápidas del sistema, mensajes de error constructivos, amigabilidad, mucha retroalimentación, confirmaciones… </w:t>
      </w:r>
    </w:p>
    <w:p w:rsidR="00B72CAA" w:rsidRDefault="00B72CAA" w:rsidP="00B72CA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Usuarios intermedios u ocasionales: Son usuarios que tienen algunos conocimientos de informática, dominan algo la semántica y sintáctica, aunque la inmensa mayoría no conoce el desarrollo de la aplicación. Suelen aprender con cierta rapidez, y suelen recordar las acciones. La aplicación tiene que ser fluida, con respuestas más inmediatas, poca retroalimentación o confirmación, uso de macros para realizar mismas acciones, entornos no excesivamente cargados, ayuda más amplia, no es necesario manual de usuario sino ayuda mas resumida…</w:t>
      </w:r>
    </w:p>
    <w:p w:rsidR="00B72CAA" w:rsidRPr="00B72CAA" w:rsidRDefault="00B72CAA" w:rsidP="00B72CA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Expertos: Son aquellos que tienen amplios conocimientos de informática, dominan la semántica y sintaxis, pueden aprender rápidamente, suelen ser profesionales por lo tanto el entorno tiene que ser profesional, las ayudas deben de ser completas, los datos de salida y entrada tienen que ser profesional, realizar acciones en pocos pasos, utilización de macros…</w:t>
      </w:r>
    </w:p>
    <w:p w:rsidR="00B72CAA" w:rsidRDefault="00B72CAA" w:rsidP="00B72CA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Una aplicación de propósito general debe estar pensada, diseñada para un público en general, por lo que será necesario que el programador tome las decisiones para que su programa sea aceptado de forma general.</w:t>
      </w:r>
    </w:p>
    <w:p w:rsidR="00B72CAA" w:rsidRDefault="003A027A" w:rsidP="00B72CAA">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Área de trabajo: No todas las aplicaciones son iguales, y aparte del usuario que va dirigido y relacionado con él, es necesario que el programador tenga en cuenta en que área de trabajo va a ser explotada la aplicación y son:</w:t>
      </w:r>
    </w:p>
    <w:p w:rsidR="003A027A" w:rsidRDefault="003A027A" w:rsidP="003A027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Sistemas críticos: Son aplicaciones pensadas para expertos y tienen un carácter de profesionalidad muy alto (control aéreo, bomberos, vigilancia, simulación…). También tienen un alto coste, con entrenamiento previo de usuarios que son expertos, requieren una gran motivación, teniendo un carácter muy profesional.</w:t>
      </w:r>
    </w:p>
    <w:p w:rsidR="003A027A" w:rsidRDefault="003A027A" w:rsidP="003A027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Industrial y comercio: Se trata de aplicaciones no críticas que se basan en el manejo de BBDD, en el ámbito de los negocios. Están pensadas para usuarios intermedios y expertos, que han tenido que ser formados para su uso, destacando reserva de plazas de avión, aplicaciones bancarias, industriales (en cuanto a gestión), inventarios, etc. Deben ser: sin gran motivación, fáciles de aprender, entorno amigable, etc.</w:t>
      </w:r>
    </w:p>
    <w:p w:rsidR="003A027A" w:rsidRDefault="003A027A" w:rsidP="003A027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 xml:space="preserve">Oficinas, hogares y entretenimiento: </w:t>
      </w:r>
      <w:r w:rsidR="00A97DA0">
        <w:rPr>
          <w:rFonts w:ascii="Courier New" w:hAnsi="Courier New" w:cs="Courier New"/>
          <w:sz w:val="16"/>
          <w:szCs w:val="16"/>
        </w:rPr>
        <w:t xml:space="preserve">Área de trabajo que está enfocada a todos los tipos de usuarios. </w:t>
      </w:r>
      <w:r w:rsidR="00EA3CBD">
        <w:rPr>
          <w:rFonts w:ascii="Courier New" w:hAnsi="Courier New" w:cs="Courier New"/>
          <w:sz w:val="16"/>
          <w:szCs w:val="16"/>
        </w:rPr>
        <w:t>Procesadores de texto, juegos, contabilidad domestica. Son aplicaciones de no alto coste, fáciles de entender, gran fiabilidad, atractivos para la venta, no necesita formación. La aplicación debe ser de carácter general que valga para todo el mundo.</w:t>
      </w:r>
    </w:p>
    <w:p w:rsidR="003A027A" w:rsidRDefault="002A3E05" w:rsidP="00B72CAA">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Factores humanos: El ser humano es limitado, en factores como el tiempo de concentración, percepción visual, memorizar acciones, sicología cognitiva de la lectura, etc.</w:t>
      </w:r>
    </w:p>
    <w:p w:rsidR="002A3E05" w:rsidRDefault="002A3E05" w:rsidP="002A3E05">
      <w:pPr>
        <w:jc w:val="both"/>
        <w:rPr>
          <w:rFonts w:ascii="Courier New" w:hAnsi="Courier New" w:cs="Courier New"/>
          <w:sz w:val="16"/>
          <w:szCs w:val="16"/>
        </w:rPr>
      </w:pPr>
      <w:r>
        <w:rPr>
          <w:rFonts w:ascii="Courier New" w:hAnsi="Courier New" w:cs="Courier New"/>
          <w:sz w:val="16"/>
          <w:szCs w:val="16"/>
        </w:rPr>
        <w:t>Estos factores hay que tenerlos en cuenta cuando se hace el proyecto, para ello el programador debe ser capaz de utilizar una serie de mecanismos que los entornos visuales ponen a su disposición para evitar ese rechazo.</w:t>
      </w:r>
      <w:r w:rsidR="004B4576">
        <w:rPr>
          <w:rFonts w:ascii="Courier New" w:hAnsi="Courier New" w:cs="Courier New"/>
          <w:sz w:val="16"/>
          <w:szCs w:val="16"/>
        </w:rPr>
        <w:t xml:space="preserve"> Estos entornos destacan en aspectos como visuales (imágenes, tipo de letras…), auditivos (sonidos, música…), </w:t>
      </w:r>
      <w:r w:rsidR="002E4CF3">
        <w:rPr>
          <w:rFonts w:ascii="Courier New" w:hAnsi="Courier New" w:cs="Courier New"/>
          <w:sz w:val="16"/>
          <w:szCs w:val="16"/>
        </w:rPr>
        <w:t>táctiles (manejo del ratón, teclado o pantallas táctiles) pueden hacer que los usuarios no sufran un cansancio y por tanto un rechazo.</w:t>
      </w:r>
      <w:r w:rsidR="00EC6698">
        <w:rPr>
          <w:rFonts w:ascii="Courier New" w:hAnsi="Courier New" w:cs="Courier New"/>
          <w:sz w:val="16"/>
          <w:szCs w:val="16"/>
        </w:rPr>
        <w:t xml:space="preserve"> Sera necesario que el programador encuentre el punto en el </w:t>
      </w:r>
      <w:r w:rsidR="00EC6698" w:rsidRPr="00E33C5B">
        <w:rPr>
          <w:rFonts w:ascii="Courier New" w:hAnsi="Courier New" w:cs="Courier New"/>
          <w:sz w:val="16"/>
          <w:szCs w:val="16"/>
        </w:rPr>
        <w:t>que los factores humanos que evite que los usuarios se cansen de nuestra aplicación, sin abusar de sus contenidos.</w:t>
      </w:r>
    </w:p>
    <w:p w:rsidR="004D083E" w:rsidRDefault="004D083E" w:rsidP="002A3E05">
      <w:pPr>
        <w:jc w:val="both"/>
        <w:rPr>
          <w:rFonts w:ascii="Courier New" w:hAnsi="Courier New" w:cs="Courier New"/>
          <w:sz w:val="16"/>
          <w:szCs w:val="16"/>
        </w:rPr>
      </w:pPr>
    </w:p>
    <w:p w:rsidR="004D083E" w:rsidRDefault="004D083E" w:rsidP="008415CD">
      <w:pPr>
        <w:jc w:val="both"/>
        <w:rPr>
          <w:rFonts w:ascii="Courier New" w:hAnsi="Courier New" w:cs="Courier New"/>
          <w:sz w:val="16"/>
          <w:szCs w:val="16"/>
        </w:rPr>
      </w:pPr>
      <w:r>
        <w:rPr>
          <w:rFonts w:ascii="Courier New" w:hAnsi="Courier New" w:cs="Courier New"/>
          <w:sz w:val="16"/>
          <w:szCs w:val="16"/>
        </w:rPr>
        <w:lastRenderedPageBreak/>
        <w:t>Principales criterios, directrices para el diseño de interfaces:</w:t>
      </w:r>
    </w:p>
    <w:p w:rsidR="004D083E" w:rsidRDefault="007656BD" w:rsidP="008415CD">
      <w:pPr>
        <w:jc w:val="both"/>
        <w:rPr>
          <w:rFonts w:ascii="Courier New" w:hAnsi="Courier New" w:cs="Courier New"/>
          <w:sz w:val="16"/>
          <w:szCs w:val="16"/>
        </w:rPr>
      </w:pPr>
      <w:r>
        <w:rPr>
          <w:rFonts w:ascii="Courier New" w:hAnsi="Courier New" w:cs="Courier New"/>
          <w:sz w:val="16"/>
          <w:szCs w:val="16"/>
        </w:rPr>
        <w:t xml:space="preserve">Una aplicación </w:t>
      </w:r>
      <w:r w:rsidR="00E46133">
        <w:rPr>
          <w:rFonts w:ascii="Courier New" w:hAnsi="Courier New" w:cs="Courier New"/>
          <w:sz w:val="16"/>
          <w:szCs w:val="16"/>
        </w:rPr>
        <w:t>está</w:t>
      </w:r>
      <w:r>
        <w:rPr>
          <w:rFonts w:ascii="Courier New" w:hAnsi="Courier New" w:cs="Courier New"/>
          <w:sz w:val="16"/>
          <w:szCs w:val="16"/>
        </w:rPr>
        <w:t xml:space="preserve"> basada en tres </w:t>
      </w:r>
      <w:r w:rsidR="00E46133">
        <w:rPr>
          <w:rFonts w:ascii="Courier New" w:hAnsi="Courier New" w:cs="Courier New"/>
          <w:sz w:val="16"/>
          <w:szCs w:val="16"/>
        </w:rPr>
        <w:t>categorías o</w:t>
      </w:r>
      <w:r>
        <w:rPr>
          <w:rFonts w:ascii="Courier New" w:hAnsi="Courier New" w:cs="Courier New"/>
          <w:sz w:val="16"/>
          <w:szCs w:val="16"/>
        </w:rPr>
        <w:t xml:space="preserve"> vistas que el usuario va a t</w:t>
      </w:r>
      <w:r w:rsidR="00E46133">
        <w:rPr>
          <w:rFonts w:ascii="Courier New" w:hAnsi="Courier New" w:cs="Courier New"/>
          <w:sz w:val="16"/>
          <w:szCs w:val="16"/>
        </w:rPr>
        <w:t>ra</w:t>
      </w:r>
      <w:r>
        <w:rPr>
          <w:rFonts w:ascii="Courier New" w:hAnsi="Courier New" w:cs="Courier New"/>
          <w:sz w:val="16"/>
          <w:szCs w:val="16"/>
        </w:rPr>
        <w:t>bajar cada una de ellas tiene unos criterios de desarrollo diferentes, estas vistas con:</w:t>
      </w:r>
    </w:p>
    <w:p w:rsidR="007656BD" w:rsidRDefault="007656BD" w:rsidP="008415CD">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Interacción general a nuestro proyecto</w:t>
      </w:r>
      <w:r w:rsidR="00DB08CB">
        <w:rPr>
          <w:rFonts w:ascii="Courier New" w:hAnsi="Courier New" w:cs="Courier New"/>
          <w:sz w:val="16"/>
          <w:szCs w:val="16"/>
        </w:rPr>
        <w:t xml:space="preserve">: Suele ser la pantalla o el formulario más utilizado de la aplicación, es un interface que no se puede ignorar, lo que obliga a ser constantemente visitado. </w:t>
      </w:r>
      <w:r w:rsidR="00D20594">
        <w:rPr>
          <w:rFonts w:ascii="Courier New" w:hAnsi="Courier New" w:cs="Courier New"/>
          <w:sz w:val="16"/>
          <w:szCs w:val="16"/>
        </w:rPr>
        <w:t xml:space="preserve">Tienen que ser consistente en cuanto a formatos, tamaños, colores, etc., debe tener un orden coherente, </w:t>
      </w:r>
      <w:r w:rsidR="0020562B" w:rsidRPr="0020562B">
        <w:rPr>
          <w:rFonts w:ascii="Courier New" w:hAnsi="Courier New" w:cs="Courier New"/>
          <w:sz w:val="16"/>
          <w:szCs w:val="16"/>
        </w:rPr>
        <w:t>debe haber confirmaciones para realizar ciertas acciones</w:t>
      </w:r>
      <w:r w:rsidR="0020562B">
        <w:rPr>
          <w:rFonts w:ascii="Courier New" w:hAnsi="Courier New" w:cs="Courier New"/>
          <w:sz w:val="16"/>
          <w:szCs w:val="16"/>
        </w:rPr>
        <w:t>, reducción de la cantidad de información a memorizar</w:t>
      </w:r>
      <w:r w:rsidR="00CC19DC">
        <w:rPr>
          <w:rFonts w:ascii="Courier New" w:hAnsi="Courier New" w:cs="Courier New"/>
          <w:sz w:val="16"/>
          <w:szCs w:val="16"/>
        </w:rPr>
        <w:t xml:space="preserve">, es necesario perdonar los errores, </w:t>
      </w:r>
      <w:r w:rsidR="007047B0">
        <w:rPr>
          <w:rFonts w:ascii="Courier New" w:hAnsi="Courier New" w:cs="Courier New"/>
          <w:sz w:val="16"/>
          <w:szCs w:val="16"/>
        </w:rPr>
        <w:t>tiene que existir de alguna forma cómo podemos ir atrás si se necesita,</w:t>
      </w:r>
      <w:r w:rsidR="005B2C8E">
        <w:rPr>
          <w:rFonts w:ascii="Courier New" w:hAnsi="Courier New" w:cs="Courier New"/>
          <w:sz w:val="16"/>
          <w:szCs w:val="16"/>
        </w:rPr>
        <w:t xml:space="preserve"> eficacia en el diá</w:t>
      </w:r>
      <w:r w:rsidR="007047B0">
        <w:rPr>
          <w:rFonts w:ascii="Courier New" w:hAnsi="Courier New" w:cs="Courier New"/>
          <w:sz w:val="16"/>
          <w:szCs w:val="16"/>
        </w:rPr>
        <w:t>logo</w:t>
      </w:r>
      <w:r w:rsidR="005B2C8E">
        <w:rPr>
          <w:rFonts w:ascii="Courier New" w:hAnsi="Courier New" w:cs="Courier New"/>
          <w:sz w:val="16"/>
          <w:szCs w:val="16"/>
        </w:rPr>
        <w:t xml:space="preserve">, necesaria organización de la geografía del formulario, utilización de verbos, adjetivos… cortas y significativas, </w:t>
      </w:r>
      <w:r w:rsidR="00A92380" w:rsidRPr="00A92380">
        <w:rPr>
          <w:rFonts w:ascii="Courier New" w:hAnsi="Courier New" w:cs="Courier New"/>
          <w:sz w:val="16"/>
          <w:szCs w:val="16"/>
        </w:rPr>
        <w:t>no poner faltas de ortografía como tiene Microsoft</w:t>
      </w:r>
      <w:r w:rsidR="00BC5B9C">
        <w:rPr>
          <w:rFonts w:ascii="Courier New" w:hAnsi="Courier New" w:cs="Courier New"/>
          <w:sz w:val="16"/>
          <w:szCs w:val="16"/>
        </w:rPr>
        <w:t xml:space="preserve">, </w:t>
      </w:r>
      <w:r w:rsidR="004048EE">
        <w:rPr>
          <w:rFonts w:ascii="Courier New" w:hAnsi="Courier New" w:cs="Courier New"/>
          <w:sz w:val="16"/>
          <w:szCs w:val="16"/>
        </w:rPr>
        <w:t>ayuda general</w:t>
      </w:r>
    </w:p>
    <w:p w:rsidR="00D2593C" w:rsidRDefault="00E46133" w:rsidP="006063F7">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Interacción</w:t>
      </w:r>
      <w:r w:rsidR="007656BD">
        <w:rPr>
          <w:rFonts w:ascii="Courier New" w:hAnsi="Courier New" w:cs="Courier New"/>
          <w:sz w:val="16"/>
          <w:szCs w:val="16"/>
        </w:rPr>
        <w:t xml:space="preserve"> de entrada de datos</w:t>
      </w:r>
      <w:r w:rsidR="004048EE">
        <w:rPr>
          <w:rFonts w:ascii="Courier New" w:hAnsi="Courier New" w:cs="Courier New"/>
          <w:sz w:val="16"/>
          <w:szCs w:val="16"/>
        </w:rPr>
        <w:t>: Esta influenciada por el manejo de teclado y ratón o pantallas táctiles, en cuanto al teclado existe la posibilidad de poder utilizar combinaciones de teclas, Ctrl-x (cualquier función)…, el ratón permite, a la hora de meter datos, jugar con menús emergentes, ambos usos se denominan eventos de teclado y ratón. Se pueden destacar las siguientes características:</w:t>
      </w:r>
      <w:r w:rsidR="006063F7">
        <w:rPr>
          <w:rFonts w:ascii="Courier New" w:hAnsi="Courier New" w:cs="Courier New"/>
          <w:sz w:val="16"/>
          <w:szCs w:val="16"/>
        </w:rPr>
        <w:t xml:space="preserve"> </w:t>
      </w:r>
    </w:p>
    <w:p w:rsidR="00D2593C" w:rsidRPr="00FC26F7" w:rsidRDefault="004048EE" w:rsidP="00FC26F7">
      <w:pPr>
        <w:pStyle w:val="Prrafodelista"/>
        <w:jc w:val="both"/>
        <w:rPr>
          <w:rFonts w:ascii="Courier New" w:hAnsi="Courier New" w:cs="Courier New"/>
          <w:sz w:val="16"/>
          <w:szCs w:val="16"/>
        </w:rPr>
      </w:pPr>
      <w:r w:rsidRPr="00D2593C">
        <w:rPr>
          <w:rFonts w:ascii="Courier New" w:hAnsi="Courier New" w:cs="Courier New"/>
          <w:sz w:val="16"/>
          <w:szCs w:val="16"/>
          <w:u w:val="single"/>
        </w:rPr>
        <w:t>Entrada de datos</w:t>
      </w:r>
      <w:r w:rsidRPr="006063F7">
        <w:rPr>
          <w:rFonts w:ascii="Courier New" w:hAnsi="Courier New" w:cs="Courier New"/>
          <w:sz w:val="16"/>
          <w:szCs w:val="16"/>
        </w:rPr>
        <w:t xml:space="preserve">: Dirección del usuario, minimizar el número de acciones de entrada de datos, </w:t>
      </w:r>
      <w:r w:rsidR="00EA211C" w:rsidRPr="006063F7">
        <w:rPr>
          <w:rFonts w:ascii="Courier New" w:hAnsi="Courier New" w:cs="Courier New"/>
          <w:sz w:val="16"/>
          <w:szCs w:val="16"/>
        </w:rPr>
        <w:t xml:space="preserve">ser coherente en tamaños, facilitar la introducción de datos con objetos específicos, ser flexible en cuanto a la introducción de los datos, </w:t>
      </w:r>
      <w:r w:rsidR="003E3166" w:rsidRPr="006063F7">
        <w:rPr>
          <w:rFonts w:ascii="Courier New" w:hAnsi="Courier New" w:cs="Courier New"/>
          <w:sz w:val="16"/>
          <w:szCs w:val="16"/>
        </w:rPr>
        <w:t>validar los campos</w:t>
      </w:r>
      <w:r w:rsidR="00797CAB" w:rsidRPr="006063F7">
        <w:rPr>
          <w:rFonts w:ascii="Courier New" w:hAnsi="Courier New" w:cs="Courier New"/>
          <w:sz w:val="16"/>
          <w:szCs w:val="16"/>
        </w:rPr>
        <w:t xml:space="preserve">, </w:t>
      </w:r>
      <w:r w:rsidR="00D01695" w:rsidRPr="006063F7">
        <w:rPr>
          <w:rFonts w:ascii="Courier New" w:hAnsi="Courier New" w:cs="Courier New"/>
          <w:sz w:val="16"/>
          <w:szCs w:val="16"/>
        </w:rPr>
        <w:t xml:space="preserve">longitudes de campos con cajas de texto, </w:t>
      </w:r>
      <w:r w:rsidR="006C5F62" w:rsidRPr="006063F7">
        <w:rPr>
          <w:rFonts w:ascii="Courier New" w:hAnsi="Courier New" w:cs="Courier New"/>
          <w:sz w:val="16"/>
          <w:szCs w:val="16"/>
        </w:rPr>
        <w:t xml:space="preserve">coherencia con las acciones a realizar, </w:t>
      </w:r>
      <w:r w:rsidR="006063F7" w:rsidRPr="006063F7">
        <w:rPr>
          <w:rFonts w:ascii="Courier New" w:hAnsi="Courier New" w:cs="Courier New"/>
          <w:sz w:val="16"/>
          <w:szCs w:val="16"/>
        </w:rPr>
        <w:t xml:space="preserve"> eliminar las entradas innecesarias</w:t>
      </w:r>
      <w:r w:rsidR="00D2593C">
        <w:rPr>
          <w:rFonts w:ascii="Courier New" w:hAnsi="Courier New" w:cs="Courier New"/>
          <w:sz w:val="16"/>
          <w:szCs w:val="16"/>
        </w:rPr>
        <w:t>.</w:t>
      </w:r>
    </w:p>
    <w:p w:rsidR="00DB08CB" w:rsidRPr="00DB08CB" w:rsidRDefault="00E46133" w:rsidP="008415CD">
      <w:pPr>
        <w:pStyle w:val="Prrafodelista"/>
        <w:numPr>
          <w:ilvl w:val="0"/>
          <w:numId w:val="4"/>
        </w:numPr>
        <w:jc w:val="both"/>
        <w:rPr>
          <w:rFonts w:ascii="Courier New" w:hAnsi="Courier New" w:cs="Courier New"/>
          <w:sz w:val="16"/>
          <w:szCs w:val="16"/>
        </w:rPr>
      </w:pPr>
      <w:r w:rsidRPr="005A0B1E">
        <w:rPr>
          <w:rFonts w:ascii="Courier New" w:hAnsi="Courier New" w:cs="Courier New"/>
          <w:sz w:val="16"/>
          <w:szCs w:val="16"/>
          <w:u w:val="single"/>
        </w:rPr>
        <w:t>Interacción</w:t>
      </w:r>
      <w:r w:rsidR="00FC26F7" w:rsidRPr="005A0B1E">
        <w:rPr>
          <w:rFonts w:ascii="Courier New" w:hAnsi="Courier New" w:cs="Courier New"/>
          <w:sz w:val="16"/>
          <w:szCs w:val="16"/>
          <w:u w:val="single"/>
        </w:rPr>
        <w:t xml:space="preserve"> de salida de datos</w:t>
      </w:r>
      <w:r w:rsidR="00FC26F7">
        <w:rPr>
          <w:rFonts w:ascii="Courier New" w:hAnsi="Courier New" w:cs="Courier New"/>
          <w:sz w:val="16"/>
          <w:szCs w:val="16"/>
        </w:rPr>
        <w:t xml:space="preserve">: Vuelven a intervenir cuestiones de color, tamaño, longitudes… a la hora de visualizar los datos. Cosas a tener en cuenta: Debe aparecer la información más significativa, </w:t>
      </w:r>
      <w:r w:rsidR="00B34F13">
        <w:rPr>
          <w:rFonts w:ascii="Courier New" w:hAnsi="Courier New" w:cs="Courier New"/>
          <w:sz w:val="16"/>
          <w:szCs w:val="16"/>
        </w:rPr>
        <w:t xml:space="preserve">no abrumar al usuario con datos, </w:t>
      </w:r>
      <w:r w:rsidR="00BA3BC8">
        <w:rPr>
          <w:rFonts w:ascii="Courier New" w:hAnsi="Courier New" w:cs="Courier New"/>
          <w:sz w:val="16"/>
          <w:szCs w:val="16"/>
        </w:rPr>
        <w:t xml:space="preserve">no abusar de siglas, acrónimos, palabras recortadas, buen uso de mayúsculas y minúsculas, utilizar formularios o ventanas auxiliares para presentar la información, </w:t>
      </w:r>
      <w:r w:rsidR="006A65EB">
        <w:rPr>
          <w:rFonts w:ascii="Courier New" w:hAnsi="Courier New" w:cs="Courier New"/>
          <w:sz w:val="16"/>
          <w:szCs w:val="16"/>
        </w:rPr>
        <w:t>adecuadas geografías de los formularios con la intención de hacerlo fácil al usuario.</w:t>
      </w:r>
    </w:p>
    <w:sectPr w:rsidR="00DB08CB" w:rsidRPr="00DB08CB" w:rsidSect="00BF76D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BF4" w:rsidRDefault="00BD7BF4" w:rsidP="00B02055">
      <w:pPr>
        <w:spacing w:after="0" w:line="240" w:lineRule="auto"/>
      </w:pPr>
      <w:r>
        <w:separator/>
      </w:r>
    </w:p>
  </w:endnote>
  <w:endnote w:type="continuationSeparator" w:id="1">
    <w:p w:rsidR="00BD7BF4" w:rsidRDefault="00BD7BF4" w:rsidP="00B020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7129"/>
      <w:docPartObj>
        <w:docPartGallery w:val="Page Numbers (Bottom of Page)"/>
        <w:docPartUnique/>
      </w:docPartObj>
    </w:sdtPr>
    <w:sdtContent>
      <w:p w:rsidR="00B02055" w:rsidRDefault="00276B74">
        <w:pPr>
          <w:pStyle w:val="Piedepgina"/>
        </w:pPr>
        <w:r>
          <w:rPr>
            <w:noProof/>
            <w:lang w:eastAsia="zh-TW"/>
          </w:rPr>
          <w:pict>
            <v:group id="_x0000_s2052" style="position:absolute;margin-left:24.5pt;margin-top:31.1pt;width:23.7pt;height:24.9pt;z-index:251662336;mso-position-horizontal-relative:left-margin-area;mso-position-vertical-relative:bottom-margin-area" coordorigin="10104,14464" coordsize="720,548">
              <v:rect id="_x0000_s2053" style="position:absolute;left:10190;top:14378;width:548;height:720;rotation:-6319877fd" fillcolor="white [3212]" strokecolor="#737373 [1789]"/>
              <v:rect id="_x0000_s2054" style="position:absolute;left:10190;top:14378;width:548;height:720;rotation:-5392141fd" fillcolor="white [3212]" strokecolor="#737373 [1789]"/>
              <v:rect id="_x0000_s2055" style="position:absolute;left:10190;top:14378;width:548;height:720;rotation:270" fillcolor="white [3212]" strokecolor="#737373 [1789]">
                <v:textbox style="mso-next-textbox:#_x0000_s2055">
                  <w:txbxContent>
                    <w:p w:rsidR="00B02055" w:rsidRPr="00EC6698" w:rsidRDefault="00276B74">
                      <w:pPr>
                        <w:pStyle w:val="Piedepgina"/>
                        <w:jc w:val="center"/>
                        <w:rPr>
                          <w:sz w:val="16"/>
                          <w:szCs w:val="16"/>
                        </w:rPr>
                      </w:pPr>
                      <w:r w:rsidRPr="00EC6698">
                        <w:rPr>
                          <w:sz w:val="16"/>
                          <w:szCs w:val="16"/>
                        </w:rPr>
                        <w:fldChar w:fldCharType="begin"/>
                      </w:r>
                      <w:r w:rsidR="00B02055" w:rsidRPr="00EC6698">
                        <w:rPr>
                          <w:sz w:val="16"/>
                          <w:szCs w:val="16"/>
                        </w:rPr>
                        <w:instrText xml:space="preserve"> PAGE    \* MERGEFORMAT </w:instrText>
                      </w:r>
                      <w:r w:rsidRPr="00EC6698">
                        <w:rPr>
                          <w:sz w:val="16"/>
                          <w:szCs w:val="16"/>
                        </w:rPr>
                        <w:fldChar w:fldCharType="separate"/>
                      </w:r>
                      <w:r w:rsidR="006A65EB">
                        <w:rPr>
                          <w:noProof/>
                          <w:sz w:val="16"/>
                          <w:szCs w:val="16"/>
                        </w:rPr>
                        <w:t>2</w:t>
                      </w:r>
                      <w:r w:rsidRPr="00EC6698">
                        <w:rPr>
                          <w:sz w:val="16"/>
                          <w:szCs w:val="16"/>
                        </w:rPr>
                        <w:fldChar w:fldCharType="end"/>
                      </w:r>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BF4" w:rsidRDefault="00BD7BF4" w:rsidP="00B02055">
      <w:pPr>
        <w:spacing w:after="0" w:line="240" w:lineRule="auto"/>
      </w:pPr>
      <w:r>
        <w:separator/>
      </w:r>
    </w:p>
  </w:footnote>
  <w:footnote w:type="continuationSeparator" w:id="1">
    <w:p w:rsidR="00BD7BF4" w:rsidRDefault="00BD7BF4" w:rsidP="00B020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18B" w:rsidRPr="00B5418B" w:rsidRDefault="00B5418B">
    <w:pPr>
      <w:pStyle w:val="Encabezado"/>
      <w:rPr>
        <w:rFonts w:ascii="Courier New" w:hAnsi="Courier New" w:cs="Courier New"/>
        <w:sz w:val="16"/>
        <w:szCs w:val="16"/>
      </w:rPr>
    </w:pPr>
    <w:r>
      <w:rPr>
        <w:rFonts w:ascii="Courier New" w:hAnsi="Courier New" w:cs="Courier New"/>
        <w:sz w:val="16"/>
        <w:szCs w:val="16"/>
      </w:rPr>
      <w:t xml:space="preserve">Tema 2. </w:t>
    </w:r>
    <w:r w:rsidRPr="00B5418B">
      <w:rPr>
        <w:rFonts w:ascii="Courier New" w:hAnsi="Courier New" w:cs="Courier New"/>
        <w:sz w:val="16"/>
        <w:szCs w:val="16"/>
      </w:rPr>
      <w:t>DISEÑO DE INTERFACES DE USUARIO.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06A7"/>
    <w:multiLevelType w:val="hybridMultilevel"/>
    <w:tmpl w:val="20EEC848"/>
    <w:lvl w:ilvl="0" w:tplc="B2003D68">
      <w:numFmt w:val="bullet"/>
      <w:lvlText w:val="-"/>
      <w:lvlJc w:val="left"/>
      <w:pPr>
        <w:ind w:left="720" w:hanging="360"/>
      </w:pPr>
      <w:rPr>
        <w:rFonts w:ascii="Courier New" w:eastAsiaTheme="minorEastAsia"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A7109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7C127B6"/>
    <w:multiLevelType w:val="hybridMultilevel"/>
    <w:tmpl w:val="CE60D8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9424475"/>
    <w:multiLevelType w:val="hybridMultilevel"/>
    <w:tmpl w:val="D7E4D0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efaultTabStop w:val="708"/>
  <w:hyphenationZone w:val="425"/>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AC4DAD"/>
    <w:rsid w:val="0020562B"/>
    <w:rsid w:val="0023390C"/>
    <w:rsid w:val="00276B74"/>
    <w:rsid w:val="002A3E05"/>
    <w:rsid w:val="002E4CF3"/>
    <w:rsid w:val="003A027A"/>
    <w:rsid w:val="003E3166"/>
    <w:rsid w:val="004048EE"/>
    <w:rsid w:val="004B4576"/>
    <w:rsid w:val="004D083E"/>
    <w:rsid w:val="005A0B1E"/>
    <w:rsid w:val="005B2C8E"/>
    <w:rsid w:val="005F796F"/>
    <w:rsid w:val="006063F7"/>
    <w:rsid w:val="00650565"/>
    <w:rsid w:val="006A65EB"/>
    <w:rsid w:val="006C5F62"/>
    <w:rsid w:val="007047B0"/>
    <w:rsid w:val="007656BD"/>
    <w:rsid w:val="00767E96"/>
    <w:rsid w:val="00772904"/>
    <w:rsid w:val="00776BAD"/>
    <w:rsid w:val="00797CAB"/>
    <w:rsid w:val="007F22AB"/>
    <w:rsid w:val="008415CD"/>
    <w:rsid w:val="008644E2"/>
    <w:rsid w:val="0087046E"/>
    <w:rsid w:val="00A92380"/>
    <w:rsid w:val="00A97DA0"/>
    <w:rsid w:val="00AC4DAD"/>
    <w:rsid w:val="00B02055"/>
    <w:rsid w:val="00B34F13"/>
    <w:rsid w:val="00B5418B"/>
    <w:rsid w:val="00B72CAA"/>
    <w:rsid w:val="00BA3BC8"/>
    <w:rsid w:val="00BC5B9C"/>
    <w:rsid w:val="00BD7BF4"/>
    <w:rsid w:val="00BF76DE"/>
    <w:rsid w:val="00CC19DC"/>
    <w:rsid w:val="00D01695"/>
    <w:rsid w:val="00D20594"/>
    <w:rsid w:val="00D2593C"/>
    <w:rsid w:val="00D41634"/>
    <w:rsid w:val="00D83FC2"/>
    <w:rsid w:val="00DB08CB"/>
    <w:rsid w:val="00E33C5B"/>
    <w:rsid w:val="00E46133"/>
    <w:rsid w:val="00EA211C"/>
    <w:rsid w:val="00EA3CBD"/>
    <w:rsid w:val="00EC6698"/>
    <w:rsid w:val="00F57471"/>
    <w:rsid w:val="00F93F19"/>
    <w:rsid w:val="00FA22EF"/>
    <w:rsid w:val="00FC26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6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90C"/>
    <w:pPr>
      <w:ind w:left="720"/>
      <w:contextualSpacing/>
    </w:pPr>
  </w:style>
  <w:style w:type="paragraph" w:styleId="Encabezado">
    <w:name w:val="header"/>
    <w:basedOn w:val="Normal"/>
    <w:link w:val="EncabezadoCar"/>
    <w:uiPriority w:val="99"/>
    <w:semiHidden/>
    <w:unhideWhenUsed/>
    <w:rsid w:val="00B020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02055"/>
  </w:style>
  <w:style w:type="paragraph" w:styleId="Piedepgina">
    <w:name w:val="footer"/>
    <w:basedOn w:val="Normal"/>
    <w:link w:val="PiedepginaCar"/>
    <w:uiPriority w:val="99"/>
    <w:unhideWhenUsed/>
    <w:rsid w:val="00B020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0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F6A61-EF05-40A3-AE8D-A9103F08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1033</Words>
  <Characters>5682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50</cp:revision>
  <dcterms:created xsi:type="dcterms:W3CDTF">2012-09-21T07:12:00Z</dcterms:created>
  <dcterms:modified xsi:type="dcterms:W3CDTF">2012-09-25T07:28:00Z</dcterms:modified>
</cp:coreProperties>
</file>