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00000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229AA30" w14:textId="77777777" w:rsidR="00CA3182" w:rsidRDefault="00000000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000000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Content>
        <w:p w14:paraId="2C8965DC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6615349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/>
            </w:r>
            <w:r w:rsidR="00CA1E7A">
              <w:rPr>
                <w:noProof/>
              </w:rPr>
              <w:instrText xml:space="preserve"> PAGEREF _Toc226615349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w14:paraId="2E157B0B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0" w:history="1">
            <w:r w:rsidRPr="00BE5973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1E31D6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1" w:history="1">
            <w:r w:rsidRPr="00BE5973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6A943D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2" w:history="1">
            <w:r w:rsidRPr="00BE5973">
              <w:rPr>
                <w:rStyle w:val="Hipervnculo"/>
                <w:noProof/>
              </w:rPr>
              <w:t>3.1. [Primer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C5DC87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3" w:history="1">
            <w:r w:rsidRPr="00BE5973">
              <w:rPr>
                <w:rStyle w:val="Hipervnculo"/>
                <w:noProof/>
              </w:rPr>
              <w:t>3.2. [Segundo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A9DDE4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615354" w:history="1">
            <w:r w:rsidRPr="00BE5973">
              <w:rPr>
                <w:rStyle w:val="Hipervnculo"/>
                <w:noProof/>
              </w:rPr>
              <w:t>3.2.1. [Sub-subapartado]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B24C2C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5" w:history="1">
            <w:r w:rsidRPr="00BE5973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20ED60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6" w:history="1">
            <w:r w:rsidRPr="00BE5973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3F8153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7" w:history="1">
            <w:r w:rsidRPr="00BE5973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5113F5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8" w:history="1">
            <w:r w:rsidRPr="00BE5973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7790CC" w14:textId="77777777" w:rsidR="00CA3182" w:rsidRDefault="00000000">
          <w:r>
            <w:fldChar w:fldCharType="end"/>
          </w:r>
        </w:p>
      </w:sdtContent>
    </w:sdt>
    <w:p w14:paraId="5FFAA013" w14:textId="77777777" w:rsidR="00CA3182" w:rsidRDefault="00000000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BCD8FD1" w14:textId="77777777" w:rsidR="00CA3182" w:rsidRDefault="00000000">
      <w:pPr>
        <w:pStyle w:val="Ttulo2"/>
      </w:pPr>
      <w:bookmarkStart w:id="0" w:name="_Toc226615349"/>
      <w:r>
        <w:t>1. OBJETO</w:t>
      </w:r>
      <w:bookmarkEnd w:id="0"/>
    </w:p>
    <w:p w14:paraId="18132FC7" w14:textId="77777777" w:rsidR="00CA3182" w:rsidRDefault="00000000">
      <w:pPr>
        <w:spacing w:after="120"/>
      </w:pPr>
      <w:r>
        <w:t xml:space="preserve">[El presente anejo tiene por objeto … </w:t>
      </w:r>
      <w:proofErr w:type="gramStart"/>
      <w:r>
        <w:t>Se enmarca dentro del</w:t>
      </w:r>
      <w:proofErr w:type="gramEnd"/>
      <w:r>
        <w:t xml:space="preserve"> Proyecto Ordinario de Urbanización de Mejora de la Carretera de </w:t>
      </w:r>
      <w:proofErr w:type="spellStart"/>
      <w:r>
        <w:t>Guadalmar</w:t>
      </w:r>
      <w:proofErr w:type="spellEnd"/>
      <w:r>
        <w:t>, Málaga.]</w:t>
      </w:r>
    </w:p>
    <w:p w14:paraId="331C99AB" w14:textId="77777777" w:rsidR="00CA3182" w:rsidRDefault="00000000">
      <w:pPr>
        <w:pStyle w:val="Ttulo2"/>
      </w:pPr>
      <w:bookmarkStart w:id="1" w:name="_Toc226615350"/>
      <w:r>
        <w:t>2. ANTECEDENTES / INFORMACIÓN DE PARTIDA</w:t>
      </w:r>
      <w:bookmarkEnd w:id="1"/>
    </w:p>
    <w:p w14:paraId="6B400DAF" w14:textId="77777777" w:rsidR="00CA3182" w:rsidRDefault="00000000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000000">
      <w:pPr>
        <w:spacing w:after="80"/>
      </w:pPr>
      <w:r>
        <w:t>La normativa de aplicación es la siguiente:</w:t>
      </w:r>
    </w:p>
    <w:p w14:paraId="7B08E1F4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1. Descripción breve.]</w:t>
      </w:r>
    </w:p>
    <w:p w14:paraId="1ED142D5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2. Descripción breve.]</w:t>
      </w:r>
    </w:p>
    <w:p w14:paraId="5CFD9C26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3. Descripción breve.]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000000">
      <w:pPr>
        <w:pStyle w:val="Ttulo2"/>
      </w:pPr>
      <w:bookmarkStart w:id="2" w:name="_Toc226615351"/>
      <w:r>
        <w:t>3. DESCRIPCIÓN / CRITERIOS / SOLUCIÓN ADOPTADA</w:t>
      </w:r>
      <w:bookmarkEnd w:id="2"/>
    </w:p>
    <w:p w14:paraId="182B18CD" w14:textId="77777777" w:rsidR="00CA3182" w:rsidRDefault="00000000">
      <w:pPr>
        <w:spacing w:after="120"/>
      </w:pPr>
      <w:r>
        <w:t>[Describir los criterios de diseño, hipótesis, condicionantes y la solución adoptada.]</w:t>
      </w:r>
    </w:p>
    <w:p w14:paraId="48633ABA" w14:textId="77777777" w:rsidR="00CA3182" w:rsidRDefault="00000000">
      <w:pPr>
        <w:pStyle w:val="Ttulo3"/>
      </w:pPr>
      <w:bookmarkStart w:id="3" w:name="_Toc226615352"/>
      <w:r>
        <w:t>3.1. [Primer subapartado]</w:t>
      </w:r>
      <w:bookmarkEnd w:id="3"/>
    </w:p>
    <w:p w14:paraId="21D0CBA3" w14:textId="77777777" w:rsidR="00CA3182" w:rsidRDefault="00000000">
      <w:pPr>
        <w:spacing w:after="200"/>
      </w:pPr>
      <w:r>
        <w:t>[Contenido del subapartado 3.1. Referenciar planos cuando proceda: véase Plano n.º XX.]</w:t>
      </w:r>
    </w:p>
    <w:p w14:paraId="6220EC6D" w14:textId="77777777" w:rsidR="00CA3182" w:rsidRDefault="00000000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X. [Título de la tabla]</w:t>
      </w:r>
    </w:p>
    <w:p>
      <w:r>
        <w:rPr>
          <w:rFonts w:ascii="Montserrat" w:hAnsi="Montserrat" w:eastAsia="Montserrat" w:cs="Montserrat"/>
        </w:rPr>
        <w:t xml:space="preserve"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000000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000000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000000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77777777" w:rsidR="00CA3182" w:rsidRDefault="00000000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[indicar procedencia]</w:t>
      </w:r>
    </w:p>
    <w:p w14:paraId="00B192BD" w14:textId="77777777" w:rsidR="00CA3182" w:rsidRDefault="00000000">
      <w:pPr>
        <w:pStyle w:val="Ttulo3"/>
      </w:pPr>
      <w:bookmarkStart w:id="4" w:name="_Toc226615353"/>
      <w:r>
        <w:t>3.2. [Segundo subapartado]</w:t>
      </w:r>
      <w:bookmarkEnd w:id="4"/>
    </w:p>
    <w:p w14:paraId="37571588" w14:textId="77777777" w:rsidR="00CA3182" w:rsidRDefault="00000000">
      <w:pPr>
        <w:spacing w:after="120"/>
      </w:pPr>
      <w:r>
        <w:t>[Contenido del subapartado 3.2.]</w:t>
      </w:r>
    </w:p>
    <w:p w14:paraId="22E1D714" w14:textId="77777777" w:rsidR="00CA3182" w:rsidRDefault="00000000">
      <w:pPr>
        <w:pStyle w:val="Ttulo4"/>
      </w:pPr>
      <w:bookmarkStart w:id="5" w:name="_Toc226615354"/>
      <w:r>
        <w:t>3.2.1. [</w:t>
      </w:r>
      <w:proofErr w:type="spellStart"/>
      <w:r>
        <w:t>Sub-subapartado</w:t>
      </w:r>
      <w:proofErr w:type="spellEnd"/>
      <w:r>
        <w:t>]</w:t>
      </w:r>
      <w:bookmarkEnd w:id="5"/>
    </w:p>
    <w:p w14:paraId="4D04E2F2" w14:textId="77777777" w:rsidR="00CA3182" w:rsidRDefault="00000000">
      <w:pPr>
        <w:spacing w:after="120"/>
      </w:pPr>
      <w:r>
        <w:t xml:space="preserve">[Contenido del </w:t>
      </w:r>
      <w:proofErr w:type="spellStart"/>
      <w:r>
        <w:t>sub-subapartado</w:t>
      </w:r>
      <w:proofErr w:type="spellEnd"/>
      <w:r>
        <w:t>.]</w:t>
      </w:r>
    </w:p>
    <w:p w14:paraId="4F833F18" w14:textId="77777777" w:rsidR="00CA3182" w:rsidRDefault="00000000">
      <w:pPr>
        <w:spacing w:after="80"/>
      </w:pPr>
      <w:r>
        <w:t>Los pasos del proceso son los siguientes:</w:t>
      </w:r>
    </w:p>
    <w:p w14:paraId="79186C1C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1 del proceso.]</w:t>
      </w:r>
    </w:p>
    <w:p w14:paraId="38F859B2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2 del proceso.]</w:t>
      </w:r>
    </w:p>
    <w:p w14:paraId="2A95CE51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3 del proceso.]</w:t>
      </w:r>
    </w:p>
    <w:p w14:paraId="5018CC4C" w14:textId="77777777" w:rsidR="00CA3182" w:rsidRDefault="00CA3182">
      <w:pPr>
        <w:spacing w:after="120"/>
      </w:pPr>
    </w:p>
    <w:p w14:paraId="62625567" w14:textId="77777777" w:rsidR="00CA3182" w:rsidRDefault="00000000">
      <w:pPr>
        <w:spacing w:before="240"/>
        <w:jc w:val="center"/>
      </w:pPr>
      <w:r>
        <w:t>[Espacio para figura / imagen]</w:t>
      </w:r>
    </w:p>
    <w:p w14:paraId="7173296E" w14:textId="77777777" w:rsidR="00CA3182" w:rsidRDefault="00000000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X. [Descripción de la figura. Fuente: indicar procedencia.]</w:t>
      </w:r>
    </w:p>
    <w:p w14:paraId="6A095912" w14:textId="77777777" w:rsidR="00CA3182" w:rsidRDefault="00000000">
      <w:pPr>
        <w:pStyle w:val="Ttulo2"/>
      </w:pPr>
      <w:bookmarkStart w:id="6" w:name="_Toc226615355"/>
      <w:r>
        <w:lastRenderedPageBreak/>
        <w:t>4. JUSTIFICACIÓN / CÁLCULOS / DESARROLLO</w:t>
      </w:r>
      <w:bookmarkEnd w:id="6"/>
    </w:p>
    <w:p w14:paraId="03AAE7FA" w14:textId="77777777" w:rsidR="00CA3182" w:rsidRDefault="00000000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000000">
      <w:pPr>
        <w:pStyle w:val="Ttulo3"/>
      </w:pPr>
      <w:bookmarkStart w:id="7" w:name="_Toc226615356"/>
      <w:r>
        <w:t>4.1. [Primer subapartado de cálculo]</w:t>
      </w:r>
      <w:bookmarkEnd w:id="7"/>
    </w:p>
    <w:p w14:paraId="53F78569" w14:textId="77777777" w:rsidR="00CA3182" w:rsidRDefault="00000000">
      <w:pPr>
        <w:spacing w:after="120"/>
      </w:pPr>
      <w:r>
        <w:t>[Planteamiento. Fórmulas y justificación de valores adoptados.]</w:t>
      </w:r>
    </w:p>
    <w:p w14:paraId="59C5FC56" w14:textId="77777777" w:rsidR="00CA3182" w:rsidRDefault="00000000">
      <w:pPr>
        <w:pStyle w:val="Ttulo3"/>
      </w:pPr>
      <w:bookmarkStart w:id="8" w:name="_Toc226615357"/>
      <w:r>
        <w:t>4.2. [Segundo subapartado de cálculo]</w:t>
      </w:r>
      <w:bookmarkEnd w:id="8"/>
    </w:p>
    <w:p w14:paraId="1B6E5E5D" w14:textId="77777777" w:rsidR="00CA3182" w:rsidRDefault="00000000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000000">
      <w:pPr>
        <w:pStyle w:val="Ttulo2"/>
      </w:pPr>
      <w:bookmarkStart w:id="9" w:name="_Toc226615358"/>
      <w:r>
        <w:t>5. CONCLUSIONES</w:t>
      </w:r>
      <w:bookmarkEnd w:id="9"/>
    </w:p>
    <w:p w14:paraId="1128E850" w14:textId="77777777" w:rsidR="00CA3182" w:rsidRDefault="00000000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000000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000000">
      <w:r>
        <w:br w:type="page"/>
      </w:r>
    </w:p>
    <w:p w14:paraId="73A6DF50" w14:textId="77777777" w:rsidR="00CA3182" w:rsidRDefault="00000000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000000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000000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78E70" w14:textId="77777777" w:rsidR="005C51BD" w:rsidRDefault="005C51BD">
      <w:r>
        <w:separator/>
      </w:r>
    </w:p>
  </w:endnote>
  <w:endnote w:type="continuationSeparator" w:id="0">
    <w:p w14:paraId="1B6C7A63" w14:textId="77777777" w:rsidR="005C51BD" w:rsidRDefault="005C5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591AA12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FB05705" w14:textId="77777777" w:rsidR="0000000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69288A4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00000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7553EB07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131B6A84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395F60F" w14:textId="77777777" w:rsidR="0000000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38C30A12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00000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1758AC6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8A0D5" w14:textId="77777777" w:rsidR="005C51BD" w:rsidRDefault="005C51BD">
      <w:r>
        <w:separator/>
      </w:r>
    </w:p>
  </w:footnote>
  <w:footnote w:type="continuationSeparator" w:id="0">
    <w:p w14:paraId="2670D0FB" w14:textId="77777777" w:rsidR="005C51BD" w:rsidRDefault="005C5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</w:t>
                          </w: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</w:t>
                    </w: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000000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 xml:space="preserve">535.2.2 – MEJORA CARRETERA </w:t>
    </w:r>
    <w:proofErr w:type="spellStart"/>
    <w:r>
      <w:rPr>
        <w:color w:val="366092"/>
        <w:sz w:val="12"/>
        <w:szCs w:val="12"/>
      </w:rPr>
      <w:t>GUADALMAR</w:t>
    </w:r>
    <w:proofErr w:type="spellEnd"/>
    <w:r>
      <w:rPr>
        <w:color w:val="366092"/>
        <w:sz w:val="12"/>
        <w:szCs w:val="12"/>
      </w:rPr>
      <w:t xml:space="preserve">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5C51BD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509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2</cp:revision>
  <dcterms:created xsi:type="dcterms:W3CDTF">2026-04-08T11:35:00Z</dcterms:created>
  <dcterms:modified xsi:type="dcterms:W3CDTF">2026-04-09T06:28:00Z</dcterms:modified>
</cp:coreProperties>
</file>