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563A66E2" ns2:textId="77777777" ns0:rsidR="00CA3182" ns0:rsidRDefault="00DD0A71">
      <w:pPr xmlns:w="http://schemas.openxmlformats.org/wordprocessingml/2006/main">
        <w:pBdr>
          <w:bottom w:val="single" w:sz="12" w:space="4" w:color="366092"/>
        </w:pBdr>
        <w:spacing w:before="11400" w:after="200"/>
        <w:jc w:val="right"/>
      </w:pPr>
      <ns0:r>
        <ns0:rPr>
          <ns0:b/>
          <ns0:bCs/>
          <ns0:color ns0:val="366092"/>
          <ns0:sz ns0:val="24"/>
          <ns0:szCs ns0:val="24"/>
        </ns0:rPr>
        <ns0:t xml:space="preserve">ANEJO 6. RED DE AGUA POTABLE</ns0:t>
      </ns0:r>
    </ns0:p>
    <ns0:p ns2:paraId="1989BD67" ns2:textId="77777777" ns0:rsidR="00CA3182" ns0:rsidRDefault="00CA3182">
      <ns0:pPr>
        <ns0:sectPr ns0:rsidR="00CA3182">
          <ns0:headerReference ns0:type="default" ns3:id="rId7"/>
          <ns0:pgSz ns0:w="11907" ns0:h="16840"/>
          <ns0:pgMar ns0:top="2268" ns0:right="1134" ns0:bottom="1440" ns0:left="1701" ns0:header="709" ns0:footer="907" ns0:gutter="0"/>
          <ns0:cols ns0:space="720"/>
          <ns0:docGrid ns0:linePitch="360"/>
        </ns0:sectPr>
      </ns0:pPr>
    </ns0:p>
    <ns0:p ns2:paraId="5433CEF7" ns2:textId="77777777" ns0:rsidR="00CA3182" ns0:rsidRDefault="00DD0A71">
      <w:pPr xmlns:w="http://schemas.openxmlformats.org/wordprocessingml/2006/main">
        <w:pBdr>
          <w:top w:val="single" w:sz="4" w:space="1" w:color="auto"/>
          <w:left w:val="single" w:sz="4" w:space="4" w:color="auto"/>
          <w:bottom w:val="single" w:sz="4" w:space="1" w:color="auto"/>
          <w:right w:val="single" w:sz="4" w:space="4" w:color="auto"/>
        </w:pBdr>
        <w:jc w:val="center"/>
        <w:rPr>
          <w:b/>
          <w:sz w:val="20"/>
        </w:rPr>
      </w:pPr>
      <ns0:r>
        <ns0:rPr>
          <ns0:b/>
          <ns0:color ns0:val="0070C0"/>
          <ns0:sz ns0:val="20"/>
        </ns0:rPr>
        <ns0:t xml:space="preserve">PROYECTO DE URBANIZACIÓN</ns0:t>
      </ns0:r>
    </ns0:p>
    <ns0:p ns2:paraId="6297BC8F" ns2:textId="4CF114F2" ns0:rsidR="00CA3182" ns0:rsidRDefault="00F005E5">
      <w:pPr xmlns:w="http://schemas.openxmlformats.org/wordprocessingml/2006/main">
        <w:pBdr>
          <w:top w:val="single" w:sz="4" w:space="1" w:color="auto"/>
          <w:left w:val="single" w:sz="4" w:space="4" w:color="auto"/>
          <w:bottom w:val="single" w:sz="4" w:space="1" w:color="auto"/>
          <w:right w:val="single" w:sz="4" w:space="4" w:color="auto"/>
        </w:pBdr>
        <w:jc w:val="center"/>
        <w:rPr>
          <w:b/>
          <w:sz w:val="20"/>
          <w:szCs w:val="24"/>
          <w:lang w:val="es-ES_tradnl"/>
        </w:rPr>
      </w:pPr>
      <ns0:r>
        <ns0:rPr>
          <ns0:b/>
          <ns0:sz ns0:val="20"/>
          <ns0:szCs ns0:val="24"/>
          <ns0:lang ns0:val="es-ES_tradnl"/>
        </ns0:rPr>
        <ns0:t xml:space="preserve">AMPLIACIÓN PLAZA MAYOR, MÁLAGA</ns0:t>
      </ns0:r>
    </ns0:p>
    <ns0:p ns2:paraId="7229AA30" ns2:textId="77777777" ns0:rsidR="00CA3182" ns0:rsidRDefault="00DD0A71">
      <w:pPr xmlns:w="http://schemas.openxmlformats.org/wordprocessingml/2006/main">
        <w:spacing w:before="240" w:after="60"/>
        <w:jc w:val="center"/>
      </w:pPr>
      <ns0:r>
        <ns0:rPr>
          <ns0:b/>
          <ns0:bCs/>
        </ns0:rPr>
        <ns0:t xml:space="preserve">ANEJO 6. RED DE AGUA POTABLE</ns0:t>
      </ns0:r>
    </ns0:p>
    <ns0:p ns2:paraId="4372F763" ns2:textId="77777777" ns0:rsidR="00CA3182" ns0:rsidRDefault="00DD0A71">
      <w:pPr xmlns:w="http://schemas.openxmlformats.org/wordprocessingml/2006/main">
        <w:spacing w:after="120"/>
        <w:jc w:val="center"/>
      </w:pPr>
      <ns0:r>
        <ns0:rPr>
          <ns0:b/>
          <ns0:bCs/>
        </ns0:rPr>
        <ns0:t>ÍNDICE</ns0:t>
      </ns0:r>
    </ns0:p>
    <ns0:sdt>
      <ns0:sdtPr>
        <ns0:id ns0:val="1777975262"/>
      </ns0:sdtPr>
      <ns0:sdtContent>
        <ns0:p ns2:paraId="7B7C4909" ns2:textId="77777777" ns0:rsidR="00CA1E7A" ns0:rsidRDefault="00000000">
          <ns0:pPr>
            <ns0:pStyle ns0:val="TDC2"/>
            <ns0:tabs>
              <ns0:tab ns0:val="right" ns0:leader="dot" ns0:pos="9062"/>
            </ns0:tabs>
            <ns0:rPr>
              <ns0:noProof/>
            </ns0:rPr>
          </ns0:pPr>
          <ns0:r>
            <ns0:fldChar ns0:fldCharType="begin" ns0:dirty="true"/>
          </ns0:r>
          <ns0:r>
            <ns0:instrText>TOC \h \o "1-4"</ns0:instrText>
          </ns0:r>
          <ns0:r>
            <ns0:fldChar ns0:fldCharType="separate"/>
          </ns0:r>
          <ns0:hyperlink ns0:anchor="_TocPM000001" ns0:history="1">
            <ns0:r ns0:rsidR="00CA1E7A" ns0:rsidRPr="00BE5973">
              <ns0:rPr>
                <ns0:rStyle ns0:val="Hipervnculo"/>
                <ns0:noProof/>
              </ns0:rPr>
              <ns0:t>1. OBJETO</ns0:t>
            </ns0:r>
            <ns0:r ns0:rsidR="00CA1E7A">
              <ns0:rPr>
                <ns0:noProof/>
              </ns0:rPr>
              <ns0:tab/>
            </ns0:r>
            <ns0:r ns0:rsidR="00CA1E7A">
              <ns0:rPr>
                <ns0:noProof/>
              </ns0:rPr>
              <ns0:fldChar ns0:fldCharType="begin" ns0:dirty="true"/>
            </ns0:r>
            <ns0:r ns0:rsidR="00CA1E7A">
              <ns0:rPr>
                <ns0:noProof/>
              </ns0:rPr>
              <ns0:instrText xml:space="preserve"> PAGEREF _TocPM000001 \h </ns0:instrText>
            </ns0:r>
            <ns0:r ns0:rsidR="00CA1E7A">
              <ns0:rPr>
                <ns0:noProof/>
              </ns0:rPr>
            </ns0:r>
            <ns0:r ns0:rsidR="00CA1E7A">
              <ns0:rPr>
                <ns0:noProof/>
              </ns0:rPr>
              <ns0:fldChar ns0:fldCharType="separate"/>
            </ns0:r>
            <ns0:r ns0:rsidR="00CA1E7A">
              <ns0:rPr>
                <ns0:noProof/>
              </ns0:rPr>
              <ns0:t>1</ns0:t>
            </ns0:r>
            <ns0:r ns0:rsidR="00CA1E7A">
              <ns0:rPr>
                <ns0:noProof/>
              </ns0:rPr>
              <ns0:fldChar ns0:fldCharType="end"/>
            </ns0:r>
          </ns0:hyperlink>
        </ns0:p>
        <ns0:p ns2:paraId="6A0AD82D" ns2:textId="77777777" ns0:rsidR="00CA1E7A" ns0:rsidRDefault="00CA1E7A">
          <ns0:pPr>
            <ns0:pStyle ns0:val="TDC2"/>
            <ns0:tabs>
              <ns0:tab ns0:val="right" ns0:leader="dot" ns0:pos="9062"/>
            </ns0:tabs>
            <ns0:rPr>
              <ns0:noProof/>
            </ns0:rPr>
          </ns0:pPr>
          <ns0:hyperlink ns0:anchor="_TocPM000002" ns0:history="1">
            <ns0:r ns0:rsidRPr="00BE5973">
              <ns0:rPr>
                <ns0:rStyle ns0:val="Hipervnculo"/>
                <ns0:noProof/>
              </ns0:rPr>
              <ns0:t>2. INTRODUCCIÓN</ns0:t>
            </ns0:r>
            <ns0:r>
              <ns0:rPr>
                <ns0:noProof/>
              </ns0:rPr>
              <ns0:tab/>
            </ns0:r>
            <ns0:r>
              <ns0:rPr>
                <ns0:noProof/>
              </ns0:rPr>
              <ns0:fldChar ns0:fldCharType="begin" ns0:dirty="true"/>
            </ns0:r>
            <ns0:r>
              <ns0:rPr>
                <ns0:noProof/>
              </ns0:rPr>
              <ns0:instrText xml:space="preserve"> PAGEREF _TocPM000002 \h </ns0:instrText>
            </ns0:r>
            <ns0:r>
              <ns0:rPr>
                <ns0:noProof/>
              </ns0:rPr>
            </ns0:r>
            <ns0:r>
              <ns0:rPr>
                <ns0:noProof/>
              </ns0:rPr>
              <ns0:fldChar ns0:fldCharType="separate"/>
            </ns0:r>
            <ns0:r>
              <ns0:rPr>
                <ns0:noProof/>
              </ns0:rPr>
              <ns0:t>1</ns0:t>
            </ns0:r>
            <ns0:r>
              <ns0:rPr>
                <ns0:noProof/>
              </ns0:rPr>
              <ns0:fldChar ns0:fldCharType="end"/>
            </ns0:r>
          </ns0:hyperlink>
        </ns0:p>
        <ns0:p ns2:paraId="3D142491" ns2:textId="77777777" ns0:rsidR="00CA1E7A" ns0:rsidRDefault="00CA1E7A">
          <ns0:pPr>
            <ns0:pStyle ns0:val="TDC2"/>
            <ns0:tabs>
              <ns0:tab ns0:val="right" ns0:leader="dot" ns0:pos="9062"/>
            </ns0:tabs>
            <ns0:rPr>
              <ns0:noProof/>
            </ns0:rPr>
          </ns0:pPr>
          <ns0:hyperlink ns0:anchor="_TocPM000003" ns0:history="1">
            <ns0:r ns0:rsidRPr="00BE5973">
              <ns0:rPr>
                <ns0:rStyle ns0:val="Hipervnculo"/>
                <ns0:noProof/>
              </ns0:rPr>
              <ns0:t>3. DATOS DE PARTIDA Y CONDICIONANTES PREVIOS</ns0:t>
            </ns0:r>
            <ns0:r>
              <ns0:rPr>
                <ns0:noProof/>
              </ns0:rPr>
              <ns0:tab/>
            </ns0:r>
            <ns0:r>
              <ns0:rPr>
                <ns0:noProof/>
              </ns0:rPr>
              <ns0:fldChar ns0:fldCharType="begin" ns0:dirty="true"/>
            </ns0:r>
            <ns0:r>
              <ns0:rPr>
                <ns0:noProof/>
              </ns0:rPr>
              <ns0:instrText xml:space="preserve"> PAGEREF _TocPM000003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04" ns0:history="1">
            <ns0:r ns0:rsidRPr="00BE5973">
              <ns0:rPr>
                <ns0:rStyle ns0:val="Hipervnculo"/>
                <ns0:noProof/>
              </ns0:rPr>
              <ns0:t>3.1. Caudales, Dimensionamiento y Planificación Estratégica</ns0:t>
            </ns0:r>
            <ns0:r>
              <ns0:rPr>
                <ns0:noProof/>
              </ns0:rPr>
              <ns0:tab/>
            </ns0:r>
            <ns0:r>
              <ns0:rPr>
                <ns0:noProof/>
              </ns0:rPr>
              <ns0:fldChar ns0:fldCharType="begin" ns0:dirty="true"/>
            </ns0:r>
            <ns0:r>
              <ns0:rPr>
                <ns0:noProof/>
              </ns0:rPr>
              <ns0:instrText xml:space="preserve"> PAGEREF _TocPM000004 \h </ns0:instrText>
            </ns0:r>
            <ns0:r>
              <ns0:rPr>
                <ns0:noProof/>
              </ns0:rPr>
            </ns0:r>
            <ns0:r>
              <ns0:rPr>
                <ns0:noProof/>
              </ns0:rPr>
              <ns0:fldChar ns0:fldCharType="separate"/>
            </ns0:r>
            <ns0:r>
              <ns0:rPr>
                <ns0:noProof/>
              </ns0:rPr>
              <ns0:t>1</ns0:t>
            </ns0:r>
            <ns0:r>
              <ns0:rPr>
                <ns0:noProof/>
              </ns0:rPr>
              <ns0:fldChar ns0:fldCharType="end"/>
            </ns0:r>
          </ns0:hyperlink>
        </ns0:p>
        <ns0:p ns2:paraId="492934D2" ns2:textId="77777777" ns0:rsidR="00CA1E7A" ns0:rsidRDefault="00CA1E7A">
          <ns0:pPr>
            <ns0:pStyle ns0:val="TDC3"/>
            <ns0:tabs>
              <ns0:tab ns0:val="right" ns0:leader="dot" ns0:pos="9062"/>
            </ns0:tabs>
            <ns0:rPr>
              <ns0:noProof/>
            </ns0:rPr>
          </ns0:pPr>
          <ns0:hyperlink ns0:anchor="_TocPM000005" ns0:history="1">
            <ns0:r ns0:rsidRPr="00BE5973">
              <ns0:rPr>
                <ns0:rStyle ns0:val="Hipervnculo"/>
                <ns0:noProof/>
              </ns0:rPr>
              <ns0:t>3.2. Suministros de la Red</ns0:t>
            </ns0:r>
            <ns0:r>
              <ns0:rPr>
                <ns0:noProof/>
              </ns0:rPr>
              <ns0:tab/>
            </ns0:r>
            <ns0:r>
              <ns0:rPr>
                <ns0:noProof/>
              </ns0:rPr>
              <ns0:fldChar ns0:fldCharType="begin" ns0:dirty="true"/>
            </ns0:r>
            <ns0:r>
              <ns0:rPr>
                <ns0:noProof/>
              </ns0:rPr>
              <ns0:instrText xml:space="preserve"> PAGEREF _TocPM000005 \h </ns0:instrText>
            </ns0:r>
            <ns0:r>
              <ns0:rPr>
                <ns0:noProof/>
              </ns0:rPr>
            </ns0:r>
            <ns0:r>
              <ns0:rPr>
                <ns0:noProof/>
              </ns0:rPr>
              <ns0:fldChar ns0:fldCharType="separate"/>
            </ns0:r>
            <ns0:r>
              <ns0:rPr>
                <ns0:noProof/>
              </ns0:rPr>
              <ns0:t>1</ns0:t>
            </ns0:r>
            <ns0:r>
              <ns0:rPr>
                <ns0:noProof/>
              </ns0:rPr>
              <ns0:fldChar ns0:fldCharType="end"/>
            </ns0:r>
          </ns0:hyperlink>
        </ns0:p>
        <ns0:p ns2:paraId="4CDC43B1" ns2:textId="77777777" ns0:rsidR="00CA1E7A" ns0:rsidRDefault="00CA1E7A">
          <ns0:pPr>
            <ns0:pStyle ns0:val="TDC3"/>
            <ns0:tabs>
              <ns0:tab ns0:val="right" ns0:leader="dot" ns0:pos="9062"/>
            </ns0:tabs>
            <ns0:rPr>
              <ns0:noProof/>
            </ns0:rPr>
          </ns0:pPr>
          <ns0:hyperlink ns0:anchor="_TocPM000006" ns0:history="1">
            <ns0:r ns0:rsidRPr="00BE5973">
              <ns0:rPr>
                <ns0:rStyle ns0:val="Hipervnculo"/>
                <ns0:noProof/>
              </ns0:rPr>
              <ns0:t>3.3. Velocidad de las conducciones</ns0:t>
            </ns0:r>
            <ns0:r>
              <ns0:rPr>
                <ns0:noProof/>
              </ns0:rPr>
              <ns0:tab/>
            </ns0:r>
            <ns0:r>
              <ns0:rPr>
                <ns0:noProof/>
              </ns0:rPr>
              <ns0:fldChar ns0:fldCharType="begin" ns0:dirty="true"/>
            </ns0:r>
            <ns0:r>
              <ns0:rPr>
                <ns0:noProof/>
              </ns0:rPr>
              <ns0:instrText xml:space="preserve"> PAGEREF _TocPM000006 \h </ns0:instrText>
            </ns0:r>
            <ns0:r>
              <ns0:rPr>
                <ns0:noProof/>
              </ns0:rPr>
            </ns0:r>
            <ns0:r>
              <ns0:rPr>
                <ns0:noProof/>
              </ns0:rPr>
              <ns0:fldChar ns0:fldCharType="separate"/>
            </ns0:r>
            <ns0:r>
              <ns0:rPr>
                <ns0:noProof/>
              </ns0:rPr>
              <ns0:t>1</ns0:t>
            </ns0:r>
            <ns0:r>
              <ns0:rPr>
                <ns0:noProof/>
              </ns0:rPr>
              <ns0:fldChar ns0:fldCharType="end"/>
            </ns0:r>
          </ns0:hyperlink>
        </ns0:p>
        <ns0:p ns2:paraId="391DAA41" ns2:textId="77777777" ns0:rsidR="00CA1E7A" ns0:rsidRDefault="00CA1E7A">
          <ns0:pPr>
            <ns0:pStyle ns0:val="TDC3"/>
            <ns0:tabs>
              <ns0:tab ns0:val="right" ns0:leader="dot" ns0:pos="9062"/>
            </ns0:tabs>
            <ns0:rPr>
              <ns0:noProof/>
            </ns0:rPr>
          </ns0:pPr>
          <ns0:hyperlink ns0:anchor="_TocPM000007" ns0:history="1">
            <ns0:r ns0:rsidRPr="00BE5973">
              <ns0:rPr>
                <ns0:rStyle ns0:val="Hipervnculo"/>
                <ns0:noProof/>
              </ns0:rPr>
              <ns0:t>3.4 Presiones en los consumos</ns0:t>
            </ns0:r>
            <ns0:r>
              <ns0:rPr>
                <ns0:noProof/>
              </ns0:rPr>
              <ns0:tab/>
            </ns0:r>
            <ns0:r>
              <ns0:rPr>
                <ns0:noProof/>
              </ns0:rPr>
              <ns0:fldChar ns0:fldCharType="begin" ns0:dirty="true"/>
            </ns0:r>
            <ns0:r>
              <ns0:rPr>
                <ns0:noProof/>
              </ns0:rPr>
              <ns0:instrText xml:space="preserve"> PAGEREF _TocPM000007 \h </ns0:instrText>
            </ns0:r>
            <ns0:r>
              <ns0:rPr>
                <ns0:noProof/>
              </ns0:rPr>
            </ns0:r>
            <ns0:r>
              <ns0:rPr>
                <ns0:noProof/>
              </ns0:rPr>
              <ns0:fldChar ns0:fldCharType="separate"/>
            </ns0:r>
            <ns0:r>
              <ns0:rPr>
                <ns0:noProof/>
              </ns0:rPr>
              <ns0:t>1</ns0:t>
            </ns0:r>
            <ns0:r>
              <ns0:rPr>
                <ns0:noProof/>
              </ns0:rPr>
              <ns0:fldChar ns0:fldCharType="end"/>
            </ns0:r>
          </ns0:hyperlink>
        </ns0:p>
        <ns0:p ns2:paraId="421947FF" ns2:textId="77777777" ns0:rsidR="00CA1E7A" ns0:rsidRDefault="00CA1E7A">
          <ns0:pPr>
            <ns0:pStyle ns0:val="TDC3"/>
            <ns0:tabs>
              <ns0:tab ns0:val="right" ns0:leader="dot" ns0:pos="9062"/>
            </ns0:tabs>
            <ns0:rPr>
              <ns0:noProof/>
            </ns0:rPr>
          </ns0:pPr>
          <ns0:hyperlink ns0:anchor="_TocPM000008" ns0:history="1">
            <ns0:r ns0:rsidRPr="00BE5973">
              <ns0:rPr>
                <ns0:rStyle ns0:val="Hipervnculo"/>
                <ns0:noProof/>
              </ns0:rPr>
              <ns0:t>3.5 Diámetro mínimo</ns0:t>
            </ns0:r>
            <ns0:r>
              <ns0:rPr>
                <ns0:noProof/>
              </ns0:rPr>
              <ns0:tab/>
            </ns0:r>
            <ns0:r>
              <ns0:rPr>
                <ns0:noProof/>
              </ns0:rPr>
              <ns0:fldChar ns0:fldCharType="begin" ns0:dirty="true"/>
            </ns0:r>
            <ns0:r>
              <ns0:rPr>
                <ns0:noProof/>
              </ns0:rPr>
              <ns0:instrText xml:space="preserve"> PAGEREF _TocPM000008 \h </ns0:instrText>
            </ns0:r>
            <ns0:r>
              <ns0:rPr>
                <ns0:noProof/>
              </ns0:rPr>
            </ns0:r>
            <ns0:r>
              <ns0:rPr>
                <ns0:noProof/>
              </ns0:rPr>
              <ns0:fldChar ns0:fldCharType="separate"/>
            </ns0:r>
            <ns0:r>
              <ns0:rPr>
                <ns0:noProof/>
              </ns0:rPr>
              <ns0:t>1</ns0:t>
            </ns0:r>
            <ns0:r>
              <ns0:rPr>
                <ns0:noProof/>
              </ns0:rPr>
              <ns0:fldChar ns0:fldCharType="end"/>
            </ns0:r>
          </ns0:hyperlink>
        </ns0:p>
        <ns0:p ns2:paraId="5EEBC6F2" ns2:textId="77777777" ns0:rsidR="00CA1E7A" ns0:rsidRDefault="00CA1E7A">
          <ns0:pPr>
            <ns0:pStyle ns0:val="TDC3"/>
            <ns0:tabs>
              <ns0:tab ns0:val="right" ns0:leader="dot" ns0:pos="9062"/>
            </ns0:tabs>
            <ns0:rPr>
              <ns0:noProof/>
            </ns0:rPr>
          </ns0:pPr>
          <ns0:hyperlink ns0:anchor="_TocPM000009" ns0:history="1">
            <ns0:r ns0:rsidRPr="00BE5973">
              <ns0:rPr>
                <ns0:rStyle ns0:val="Hipervnculo"/>
                <ns0:noProof/>
              </ns0:rPr>
              <ns0:t>3.6. Elementos Especiales</ns0:t>
            </ns0:r>
            <ns0:r>
              <ns0:rPr>
                <ns0:noProof/>
              </ns0:rPr>
              <ns0:tab/>
            </ns0:r>
            <ns0:r>
              <ns0:rPr>
                <ns0:noProof/>
              </ns0:rPr>
              <ns0:fldChar ns0:fldCharType="begin" ns0:dirty="true"/>
            </ns0:r>
            <ns0:r>
              <ns0:rPr>
                <ns0:noProof/>
              </ns0:rPr>
              <ns0:instrText xml:space="preserve"> PAGEREF _TocPM000009 \h </ns0:instrText>
            </ns0:r>
            <ns0:r>
              <ns0:rPr>
                <ns0:noProof/>
              </ns0:rPr>
            </ns0:r>
            <ns0:r>
              <ns0:rPr>
                <ns0:noProof/>
              </ns0:rPr>
              <ns0:fldChar ns0:fldCharType="separate"/>
            </ns0:r>
            <ns0:r>
              <ns0:rPr>
                <ns0:noProof/>
              </ns0:rPr>
              <ns0:t>1</ns0:t>
            </ns0:r>
            <ns0:r>
              <ns0:rPr>
                <ns0:noProof/>
              </ns0:rPr>
              <ns0:fldChar ns0:fldCharType="end"/>
            </ns0:r>
          </ns0:hyperlink>
        </ns0:p>
        <ns0:p ns2:paraId="163C0C6E" ns2:textId="77777777" ns0:rsidR="00CA1E7A" ns0:rsidRDefault="00CA1E7A">
          <ns0:pPr>
            <ns0:pStyle ns0:val="TDC3"/>
            <ns0:tabs>
              <ns0:tab ns0:val="right" ns0:leader="dot" ns0:pos="9062"/>
            </ns0:tabs>
            <ns0:rPr>
              <ns0:noProof/>
            </ns0:rPr>
          </ns0:pPr>
          <ns0:hyperlink ns0:anchor="_TocPM000010" ns0:history="1">
            <ns0:r ns0:rsidRPr="00BE5973">
              <ns0:rPr>
                <ns0:rStyle ns0:val="Hipervnculo"/>
                <ns0:noProof/>
              </ns0:rPr>
              <ns0:t>3.7 Materiales Empleados</ns0:t>
            </ns0:r>
            <ns0:r>
              <ns0:rPr>
                <ns0:noProof/>
              </ns0:rPr>
              <ns0:tab/>
            </ns0:r>
            <ns0:r>
              <ns0:rPr>
                <ns0:noProof/>
              </ns0:rPr>
              <ns0:fldChar ns0:fldCharType="begin" ns0:dirty="true"/>
            </ns0:r>
            <ns0:r>
              <ns0:rPr>
                <ns0:noProof/>
              </ns0:rPr>
              <ns0:instrText xml:space="preserve"> PAGEREF _TocPM000010 \h </ns0:instrText>
            </ns0:r>
            <ns0:r>
              <ns0:rPr>
                <ns0:noProof/>
              </ns0:rPr>
            </ns0:r>
            <ns0:r>
              <ns0:rPr>
                <ns0:noProof/>
              </ns0:rPr>
              <ns0:fldChar ns0:fldCharType="separate"/>
            </ns0:r>
            <ns0:r>
              <ns0:rPr>
                <ns0:noProof/>
              </ns0:rPr>
              <ns0:t>1</ns0:t>
            </ns0:r>
            <ns0:r>
              <ns0:rPr>
                <ns0:noProof/>
              </ns0:rPr>
              <ns0:fldChar ns0:fldCharType="end"/>
            </ns0:r>
          </ns0:hyperlink>
        </ns0:p>
        <ns0:p ns2:paraId="6A0AD82D" ns2:textId="77777777" ns0:rsidR="00CA1E7A" ns0:rsidRDefault="00CA1E7A">
          <ns0:pPr>
            <ns0:pStyle ns0:val="TDC2"/>
            <ns0:tabs>
              <ns0:tab ns0:val="right" ns0:leader="dot" ns0:pos="9062"/>
            </ns0:tabs>
            <ns0:rPr>
              <ns0:noProof/>
            </ns0:rPr>
          </ns0:pPr>
          <ns0:hyperlink ns0:anchor="_TocPM000011" ns0:history="1">
            <ns0:r ns0:rsidRPr="00BE5973">
              <ns0:rPr>
                <ns0:rStyle ns0:val="Hipervnculo"/>
                <ns0:noProof/>
              </ns0:rPr>
              <ns0:t>4. DESCRIPCIÓN DE LA RED PROYECTADA</ns0:t>
            </ns0:r>
            <ns0:r>
              <ns0:rPr>
                <ns0:noProof/>
              </ns0:rPr>
              <ns0:tab/>
            </ns0:r>
            <ns0:r>
              <ns0:rPr>
                <ns0:noProof/>
              </ns0:rPr>
              <ns0:fldChar ns0:fldCharType="begin" ns0:dirty="true"/>
            </ns0:r>
            <ns0:r>
              <ns0:rPr>
                <ns0:noProof/>
              </ns0:rPr>
              <ns0:instrText xml:space="preserve"> PAGEREF _TocPM000011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12" ns0:history="1">
            <ns0:r ns0:rsidRPr="00BE5973">
              <ns0:rPr>
                <ns0:rStyle ns0:val="Hipervnculo"/>
                <ns0:noProof/>
              </ns0:rPr>
              <ns0:t>4.1. Eje Arterial de Agua Potable (Acera Norte)</ns0:t>
            </ns0:r>
            <ns0:r>
              <ns0:rPr>
                <ns0:noProof/>
              </ns0:rPr>
              <ns0:tab/>
            </ns0:r>
            <ns0:r>
              <ns0:rPr>
                <ns0:noProof/>
              </ns0:rPr>
              <ns0:fldChar ns0:fldCharType="begin" ns0:dirty="true"/>
            </ns0:r>
            <ns0:r>
              <ns0:rPr>
                <ns0:noProof/>
              </ns0:rPr>
              <ns0:instrText xml:space="preserve"> PAGEREF _TocPM000012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13" ns0:history="1">
            <ns0:r ns0:rsidRPr="00BE5973">
              <ns0:rPr>
                <ns0:rStyle ns0:val="Hipervnculo"/>
                <ns0:noProof/>
              </ns0:rPr>
              <ns0:t>4.2. Eje de Distribución de Agua Potable (Acera Sur)</ns0:t>
            </ns0:r>
            <ns0:r>
              <ns0:rPr>
                <ns0:noProof/>
              </ns0:rPr>
              <ns0:tab/>
            </ns0:r>
            <ns0:r>
              <ns0:rPr>
                <ns0:noProof/>
              </ns0:rPr>
              <ns0:fldChar ns0:fldCharType="begin" ns0:dirty="true"/>
            </ns0:r>
            <ns0:r>
              <ns0:rPr>
                <ns0:noProof/>
              </ns0:rPr>
              <ns0:instrText xml:space="preserve"> PAGEREF _TocPM000013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14" ns0:history="1">
            <ns0:r ns0:rsidRPr="00BE5973">
              <ns0:rPr>
                <ns0:rStyle ns0:val="Hipervnculo"/>
                <ns0:noProof/>
              </ns0:rPr>
              <ns0:t>4.3. Eje de Agua Regenerada (Red de Riego)</ns0:t>
            </ns0:r>
            <ns0:r>
              <ns0:rPr>
                <ns0:noProof/>
              </ns0:rPr>
              <ns0:tab/>
            </ns0:r>
            <ns0:r>
              <ns0:rPr>
                <ns0:noProof/>
              </ns0:rPr>
              <ns0:fldChar ns0:fldCharType="begin" ns0:dirty="true"/>
            </ns0:r>
            <ns0:r>
              <ns0:rPr>
                <ns0:noProof/>
              </ns0:rPr>
              <ns0:instrText xml:space="preserve"> PAGEREF _TocPM000014 \h </ns0:instrText>
            </ns0:r>
            <ns0:r>
              <ns0:rPr>
                <ns0:noProof/>
              </ns0:rPr>
            </ns0:r>
            <ns0:r>
              <ns0:rPr>
                <ns0:noProof/>
              </ns0:rPr>
              <ns0:fldChar ns0:fldCharType="separate"/>
            </ns0:r>
            <ns0:r>
              <ns0:rPr>
                <ns0:noProof/>
              </ns0:rPr>
              <ns0:t>1</ns0:t>
            </ns0:r>
            <ns0:r>
              <ns0:rPr>
                <ns0:noProof/>
              </ns0:rPr>
              <ns0:fldChar ns0:fldCharType="end"/>
            </ns0:r>
          </ns0:hyperlink>
        </ns0:p>
        <ns0:p ns2:paraId="6A0AD82D" ns2:textId="77777777" ns0:rsidR="00CA1E7A" ns0:rsidRDefault="00CA1E7A">
          <ns0:pPr>
            <ns0:pStyle ns0:val="TDC2"/>
            <ns0:tabs>
              <ns0:tab ns0:val="right" ns0:leader="dot" ns0:pos="9062"/>
            </ns0:tabs>
            <ns0:rPr>
              <ns0:noProof/>
            </ns0:rPr>
          </ns0:pPr>
          <ns0:hyperlink ns0:anchor="_TocPM000015" ns0:history="1">
            <ns0:r ns0:rsidRPr="00BE5973">
              <ns0:rPr>
                <ns0:rStyle ns0:val="Hipervnculo"/>
                <ns0:noProof/>
              </ns0:rPr>
              <ns0:t>5. JUSTIFICACIÓN TÉCNICA Y FUNCIONAL DE LA RED</ns0:t>
            </ns0:r>
            <ns0:r>
              <ns0:rPr>
                <ns0:noProof/>
              </ns0:rPr>
              <ns0:tab/>
            </ns0:r>
            <ns0:r>
              <ns0:rPr>
                <ns0:noProof/>
              </ns0:rPr>
              <ns0:fldChar ns0:fldCharType="begin" ns0:dirty="true"/>
            </ns0:r>
            <ns0:r>
              <ns0:rPr>
                <ns0:noProof/>
              </ns0:rPr>
              <ns0:instrText xml:space="preserve"> PAGEREF _TocPM000015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16" ns0:history="1">
            <ns0:r ns0:rsidRPr="00BE5973">
              <ns0:rPr>
                <ns0:rStyle ns0:val="Hipervnculo"/>
                <ns0:noProof/>
              </ns0:rPr>
              <ns0:t>5.1. Validación de la Capacidad Hidráulica</ns0:t>
            </ns0:r>
            <ns0:r>
              <ns0:rPr>
                <ns0:noProof/>
              </ns0:rPr>
              <ns0:tab/>
            </ns0:r>
            <ns0:r>
              <ns0:rPr>
                <ns0:noProof/>
              </ns0:rPr>
              <ns0:fldChar ns0:fldCharType="begin" ns0:dirty="true"/>
            </ns0:r>
            <ns0:r>
              <ns0:rPr>
                <ns0:noProof/>
              </ns0:rPr>
              <ns0:instrText xml:space="preserve"> PAGEREF _TocPM000016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17" ns0:history="1">
            <ns0:r ns0:rsidRPr="00BE5973">
              <ns0:rPr>
                <ns0:rStyle ns0:val="Hipervnculo"/>
                <ns0:noProof/>
              </ns0:rPr>
              <ns0:t>5.2. Integración en el Sistema General de Agua Regenerada (Zona Oeste)</ns0:t>
            </ns0:r>
            <ns0:r>
              <ns0:rPr>
                <ns0:noProof/>
              </ns0:rPr>
              <ns0:tab/>
            </ns0:r>
            <ns0:r>
              <ns0:rPr>
                <ns0:noProof/>
              </ns0:rPr>
              <ns0:fldChar ns0:fldCharType="begin" ns0:dirty="true"/>
            </ns0:r>
            <ns0:r>
              <ns0:rPr>
                <ns0:noProof/>
              </ns0:rPr>
              <ns0:instrText xml:space="preserve"> PAGEREF _TocPM000017 \h </ns0:instrText>
            </ns0:r>
            <ns0:r>
              <ns0:rPr>
                <ns0:noProof/>
              </ns0:rPr>
            </ns0:r>
            <ns0:r>
              <ns0:rPr>
                <ns0:noProof/>
              </ns0:rPr>
              <ns0:fldChar ns0:fldCharType="separate"/>
            </ns0:r>
            <ns0:r>
              <ns0:rPr>
                <ns0:noProof/>
              </ns0:rPr>
              <ns0:t>1</ns0:t>
            </ns0:r>
            <ns0:r>
              <ns0:rPr>
                <ns0:noProof/>
              </ns0:rPr>
              <ns0:fldChar ns0:fldCharType="end"/>
            </ns0:r>
          </ns0:hyperlink>
        </ns0:p>
        <ns0:p ns2:paraId="48CBAFEF" ns2:textId="77777777" ns0:rsidR="00CA1E7A" ns0:rsidRDefault="00CA1E7A">
          <ns0:pPr>
            <ns0:pStyle ns0:val="TDC3"/>
            <ns0:tabs>
              <ns0:tab ns0:val="right" ns0:leader="dot" ns0:pos="9062"/>
            </ns0:tabs>
            <ns0:rPr>
              <ns0:noProof/>
            </ns0:rPr>
          </ns0:pPr>
          <ns0:hyperlink ns0:anchor="_TocPM000018" ns0:history="1">
            <ns0:r ns0:rsidRPr="00BE5973">
              <ns0:rPr>
                <ns0:rStyle ns0:val="Hipervnculo"/>
                <ns0:noProof/>
              </ns0:rPr>
              <ns0:t>5.3. Criterios de Instalación y Montaje</ns0:t>
            </ns0:r>
            <ns0:r>
              <ns0:rPr>
                <ns0:noProof/>
              </ns0:rPr>
              <ns0:tab/>
            </ns0:r>
            <ns0:r>
              <ns0:rPr>
                <ns0:noProof/>
              </ns0:rPr>
              <ns0:fldChar ns0:fldCharType="begin" ns0:dirty="true"/>
            </ns0:r>
            <ns0:r>
              <ns0:rPr>
                <ns0:noProof/>
              </ns0:rPr>
              <ns0:instrText xml:space="preserve"> PAGEREF _TocPM000018 \h </ns0:instrText>
            </ns0:r>
            <ns0:r>
              <ns0:rPr>
                <ns0:noProof/>
              </ns0:rPr>
            </ns0:r>
            <ns0:r>
              <ns0:rPr>
                <ns0:noProof/>
              </ns0:rPr>
              <ns0:fldChar ns0:fldCharType="separate"/>
            </ns0:r>
            <ns0:r>
              <ns0:rPr>
                <ns0:noProof/>
              </ns0:rPr>
              <ns0:t>1</ns0:t>
            </ns0:r>
            <ns0:r>
              <ns0:rPr>
                <ns0:noProof/>
              </ns0:rPr>
              <ns0:fldChar ns0:fldCharType="end"/>
            </ns0:r>
          </ns0:hyperlink>
        </ns0:p>
        <ns0:p ns2:paraId="6A0AD82D" ns2:textId="77777777" ns0:rsidR="00CA1E7A" ns0:rsidRDefault="00CA1E7A">
          <ns0:pPr>
            <ns0:pStyle ns0:val="TDC2"/>
            <ns0:tabs>
              <ns0:tab ns0:val="right" ns0:leader="dot" ns0:pos="9062"/>
            </ns0:tabs>
            <ns0:rPr>
              <ns0:noProof/>
            </ns0:rPr>
          </ns0:pPr>
          <ns0:hyperlink ns0:anchor="_TocPM000019" ns0:history="1">
            <ns0:r ns0:rsidRPr="00BE5973">
              <ns0:rPr>
                <ns0:rStyle ns0:val="Hipervnculo"/>
                <ns0:noProof/>
              </ns0:rPr>
              <ns0:t>6. CONCLUSIÓN</ns0:t>
            </ns0:r>
            <ns0:r>
              <ns0:rPr>
                <ns0:noProof/>
              </ns0:rPr>
              <ns0:tab/>
            </ns0:r>
            <ns0:r>
              <ns0:rPr>
                <ns0:noProof/>
              </ns0:rPr>
              <ns0:fldChar ns0:fldCharType="begin" ns0:dirty="true"/>
            </ns0:r>
            <ns0:r>
              <ns0:rPr>
                <ns0:noProof/>
              </ns0:rPr>
              <ns0:instrText xml:space="preserve"> PAGEREF _TocPM000019 \h </ns0:instrText>
            </ns0:r>
            <ns0:r>
              <ns0:rPr>
                <ns0:noProof/>
              </ns0:rPr>
            </ns0:r>
            <ns0:r>
              <ns0:rPr>
                <ns0:noProof/>
              </ns0:rPr>
              <ns0:fldChar ns0:fldCharType="separate"/>
            </ns0:r>
            <ns0:r>
              <ns0:rPr>
                <ns0:noProof/>
              </ns0:rPr>
              <ns0:t>1</ns0:t>
            </ns0:r>
            <ns0:r>
              <ns0:rPr>
                <ns0:noProof/>
              </ns0:rPr>
              <ns0:fldChar ns0:fldCharType="end"/>
            </ns0:r>
          </ns0:hyperlink>
        </ns0:p>
        <ns0:p ns2:paraId="18B59BA0" ns2:textId="77777777" ns0:rsidR="00CA3182" ns0:rsidRDefault="00000000">
          <ns0:r>
            <ns0:fldChar ns0:fldCharType="end"/>
          </ns0:r>
        </ns0:p>
      </ns0:sdtContent>
    </ns0:sdt>
    <ns0:p ns2:paraId="0A1FFD6E" ns2:textId="77777777" ns0:rsidR="00CA3182" ns0:rsidRDefault="00000000">
      <ns0:r>
        <ns0:br ns0:type="page"/>
      </ns0:r>
    </ns0:p>
    <ns0:p ns2:paraId="084A1033" ns2:textId="77777777" ns0:rsidR="00CA3182" ns0:rsidRDefault="00CA3182">
      <ns0:pPr>
        <ns0:sectPr ns0:rsidR="00CA3182" ns0:rsidSect="00CA1E7A">
          <ns0:headerReference ns0:type="default" ns3:id="rId8"/>
          <ns0:footerReference ns0:type="default" ns3:id="rId9"/>
          <ns0:pgSz ns0:w="11907" ns0:h="16840"/>
          <ns0:pgMar ns0:top="2268" ns0:right="1134" ns0:bottom="1440" ns0:left="1701" ns0:header="709" ns0:footer="907" ns0:gutter="0"/>
          <ns0:cols ns0:space="720"/>
          <ns0:docGrid ns0:linePitch="360"/>
        </ns0:sectPr>
      </ns0:pPr>
    </ns0:p>
    <ns0:p ns2:paraId="1C5C2096" ns2:textId="77777777" ns0:rsidR="00CA3182" ns0:rsidRDefault="00000000">
      <w:pPr xmlns:w="http://schemas.openxmlformats.org/wordprocessingml/2006/main">
        <w:pBdr>
          <w:top w:val="single" w:sz="4" w:space="1" w:color="auto"/>
          <w:left w:val="single" w:sz="4" w:space="4" w:color="auto"/>
          <w:bottom w:val="single" w:sz="4" w:space="1" w:color="auto"/>
          <w:right w:val="single" w:sz="4" w:space="4" w:color="auto"/>
        </w:pBdr>
        <w:jc w:val="center"/>
        <w:rPr>
          <w:b/>
          <w:sz w:val="20"/>
        </w:rPr>
      </w:pPr>
      <ns0:r>
        <ns0:rPr>
          <ns0:b/>
          <ns0:color ns0:val="0070C0"/>
          <ns0:sz ns0:val="20"/>
        </ns0:rPr>
        <ns0:t xml:space="preserve">PROYECTO DE URBANIZACIÓN</ns0:t>
      </ns0:r>
    </ns0:p>
    <ns0:p ns2:paraId="155AECD7" ns2:textId="77777777" ns0:rsidR="00CA3182" ns0:rsidRDefault="00000000">
      <w:pPr xmlns:w="http://schemas.openxmlformats.org/wordprocessingml/2006/main">
        <w:pBdr>
          <w:top w:val="single" w:sz="4" w:space="1" w:color="auto"/>
          <w:left w:val="single" w:sz="4" w:space="4" w:color="auto"/>
          <w:bottom w:val="single" w:sz="4" w:space="1" w:color="auto"/>
          <w:right w:val="single" w:sz="4" w:space="4" w:color="auto"/>
        </w:pBdr>
        <w:jc w:val="center"/>
        <w:rPr>
          <w:b/>
          <w:sz w:val="20"/>
          <w:szCs w:val="24"/>
          <w:lang w:val="es-ES_tradnl"/>
        </w:rPr>
      </w:pPr>
      <ns0:r>
        <ns0:rPr>
          <ns0:b/>
          <ns0:sz ns0:val="20"/>
          <ns0:szCs ns0:val="24"/>
          <ns0:lang ns0:val="es-ES_tradnl"/>
        </ns0:rPr>
        <ns0:t xml:space="preserve">AMPLIACIÓN PLAZA MAYOR, MÁLAGA</ns0:t>
      </ns0:r>
    </ns0:p>
    <ns0:p ns2:paraId="2882C82F" ns2:textId="25F40A93" ns0:rsidR="005B61A2" ns0:rsidRPr="005B61A2" ns0:rsidRDefault="005B61A2" ns0:rsidP="005B61A2">
      <w:pPr xmlns:w="http://schemas.openxmlformats.org/wordprocessingml/2006/main">
        <w:spacing w:before="240" w:after="60"/>
        <w:jc w:val="center"/>
      </w:pPr>
      <ns0:r>
        <ns0:rPr>
          <ns0:b/>
          <ns0:bCs/>
        </ns0:rPr>
        <ns0:t xml:space="preserve">ANEJO 6. RED DE AGUA POTABLE</ns0:t>
      </ns0:r>
    </ns0:p>
    <ns0:p>
      <ns0:pPr>
        <ns0:pStyle ns0:val="Ttulo2"/>
      </ns0:pPr>
      <ns0:bookmarkStart ns0:id="0" ns0:name="_TocPM000001"/>
      <ns0:r>
        <ns0:t xml:space="preserve">1. OBJETO</ns0:t>
      </ns0:r>
      <ns0:bookmarkEnd ns0:id="0"/>
    </ns0:p>
    <ns0:p ns2:paraId="218AC78C" ns2:textId="77777777" ns0:rsidR="00CA3182" ns0:rsidRDefault="00000000">
      <ns0:pPr>
        <ns0:spacing ns0:after="0" ns0:before="0" ns0:line="288" ns0:lineRule="auto"/>
      </ns0:pPr>
      <ns0:r>
        <ns0:t xml:space="preserve">El presente anejo tiene por objeto iniciar la redacción de la red de agua potable del Proyecto de Urbanización - Ampliación Plaza Mayor, ordenando la documentación actualmente disponible y fijando un arranque documental coherente con el resto del expediente. El diseño hidráulico y la definición técnica final de la red se completarán cuando se incorporen los datos de trazado, demanda, conexión y comprobación propios del proyecto.</ns0:t>
      </ns0:r>
    </ns0:p>
    <ns0:p>
      <ns0:pPr>
        <ns0:pStyle ns0:val="Ttulo2"/>
      </ns0:pPr>
      <ns0:bookmarkStart ns0:id="1" ns0:name="_TocPM000002"/>
      <ns0:r>
        <ns0:t xml:space="preserve">2. INTRODUCCIÓN</ns0:t>
      </ns0:r>
      <ns0:bookmarkEnd ns0:id="1"/>
    </ns0:p>
    <ns0:p>
      <ns0:pPr>
        <ns0:pStyle ns0:val="Ttulo2"/>
      </ns0:pPr>
      <ns0:bookmarkStart ns0:id="2" ns0:name="_TocPM000003"/>
      <ns0:r>
        <ns0:t xml:space="preserve">3. DATOS DE PARTIDA Y CONDICIONANTES PREVIOS</ns0:t>
      </ns0:r>
      <ns0:bookmarkEnd ns0:id="2"/>
    </ns0:p>
    <ns0:p ns2:paraId="218AC78C" ns2:textId="77777777" ns0:rsidR="00CA3182" ns0:rsidRDefault="00000000">
      <ns0:pPr>
        <ns0:spacing ns0:after="0" ns0:before="0" ns0:line="288" ns0:lineRule="auto"/>
      </ns0:pPr>
      <ns0:r>
        <ns0:t xml:space="preserve">Como información de partida se dispone del dossier base de Plaza Mayor, de los antecedentes urbanísticos, administrativos y sectoriales ya recopilados, así como de la estructura documental preparada para este proyecto. Cuando ha resultado útil, se han conservado referencias metodológicas o soportes donor únicamente como guía documental o de maquetación, sin trasladar automáticamente sus datos técnicos al presente expediente.</ns0:t>
      </ns0:r>
    </ns0:p>
    <ns0:p>
      <ns0:pPr>
        <ns0:pStyle ns0:val="Ttulo3"/>
      </ns0:pPr>
      <ns0:bookmarkStart ns0:id="3" ns0:name="_TocPM000004"/>
      <ns0:r>
        <ns0:t xml:space="preserve">3.1. Caudales, Dimensionamiento y Planificación Estratégica</ns0:t>
      </ns0:r>
      <ns0:bookmarkEnd ns0:id="3"/>
    </ns0:p>
    <ns0:p>
      <w:pPr xmlns:w="http://schemas.openxmlformats.org/wordprocessingml/2006/main">
        <w:spacing w:after="0" w:before="0" w:line="288" w:lineRule="auto"/>
      </w:pPr>
      <ns0:r>
        <ns0:t>En el presente proyecto, el dimensionamiento de las redes de Abastecimiento de Agua Potable y Agua Regenerada responde a los criterios de planificación estratégica definidos por EMASA para garantizar la capacidad de transporte del sistema general, por lo que las secciones nominales adoptadas aseguran el cumplimiento de los objetivos de cierre de malla establecidos por el gestor.</ns0:t>
      </ns0:r>
    </ns0:p>
    <ns0:p>
      <w:pPr xmlns:w="http://schemas.openxmlformats.org/wordprocessingml/2006/main">
        <w:spacing w:after="0" w:before="0" w:line="288" w:lineRule="auto"/>
      </w:pPr>
      <ns0:r>
        <ns0:t>Red de Agua Potable: Los diámetros nominales proyectados se ajustan a los condicionantes comunicados por EMASA para la actuación de Ampliación Plaza Mayor (S/0312-2021 y Exp. 2021/081), garantizando la capacidad de suministro y la compatibilidad con los puntos de conexión admitidos por la entidad gestora.</ns0:t>
      </ns0:r>
    </ns0:p>
    <ns0:p>
      <w:pPr xmlns:w="http://schemas.openxmlformats.org/wordprocessingml/2006/main">
        <w:spacing w:after="0" w:before="0" w:line="288" w:lineRule="auto"/>
      </w:pPr>
      <ns0:r>
        <ns0:t>Red de Agua Regenerada: Siguiendo las directrices del "Proyecto de Dotación de Infraestructuras Generales para Riego de la Zona Oeste de Málaga", se proyecta un ramal de transporte en PVC-O de diámetro nominal 250 mm (PN16). Este dimensionamiento responde a la planificación estratégica de reutilización de aguas procedentes de la EDAR Guadalhorce, garantizando el caudal necesario para el riego del Parador de Golf y la implantación de la red secundaria de zonas verdes.</ns0:t>
      </ns0:r>
    </ns0:p>
    <ns0:p>
      <w:pPr xmlns:w="http://schemas.openxmlformats.org/wordprocessingml/2006/main">
        <w:spacing w:after="0" w:before="0" w:line="288" w:lineRule="auto"/>
      </w:pPr>
      <ns0:r>
        <ns0:t>Por tanto, al tratarse de una infraestructura de red primaria y cierre de malla definida por el gestor público, los diámetros adoptados prevalecen sobre cualquier cálculo teórico de consumos instantáneos, quedando garantizada la viabilidad hidráulica del sistema.</ns0:t>
      </ns0:r>
    </ns0:p>
    <ns0:p>
      <ns0:pPr>
        <ns0:pStyle ns0:val="Ttulo3"/>
      </ns0:pPr>
      <ns0:bookmarkStart ns0:id="4" ns0:name="_TocPM000005"/>
      <ns0:r>
        <ns0:t xml:space="preserve">3.2. Suministros de la Red</ns0:t>
      </ns0:r>
      <ns0:bookmarkEnd ns0:id="4"/>
    </ns0:p>
    <ns0:p>
      <w:pPr xmlns:w="http://schemas.openxmlformats.org/wordprocessingml/2006/main">
        <w:spacing w:after="0" w:before="0" w:line="288" w:lineRule="auto"/>
      </w:pPr>
      <ns0:r>
        <ns0:t>La configuración del suministro para el ámbito de Ampliación Plaza Mayor se plantea con criterio de continuidad de servicio y sectorización, en coordinación con las infraestructuras municipales existentes y con las condiciones trasladadas por EMASA.</ns0:t>
      </ns0:r>
    </ns0:p>
    <ns0:p>
      <w:pPr xmlns:w="http://schemas.openxmlformats.org/wordprocessingml/2006/main">
        <w:spacing w:after="0" w:before="0" w:line="288" w:lineRule="auto"/>
      </w:pPr>
      <ns0:r>
        <ns0:t>A. Red de Abastecimiento de Agua Potable: El suministro y cierre de malla se articula a través de tres puntos estratégicos de conexión y reordenación:</ns0:t>
      </ns0:r>
    </ns0:p>
    <ns0:p>
      <w:pPr xmlns:w="http://schemas.openxmlformats.org/wordprocessingml/2006/main">
        <w:spacing w:after="0" w:before="0" w:line="288" w:lineRule="auto"/>
      </w:pPr>
      <ns0:r>
        <ns0:t>Conexión Norte (Eje Arterial): Enlace con la red arterial existente de FD DN300 y FD DN200 en la intersección de la Carretera del Campo de Golf, asegurando la continuidad del flujo desde el entorno de Plaza Mayor.</ns0:t>
      </ns0:r>
    </ns0:p>
    <ns0:p>
      <w:pPr xmlns:w="http://schemas.openxmlformats.org/wordprocessingml/2006/main">
        <w:spacing w:after="0" w:before="0" w:line="288" w:lineRule="auto"/>
      </w:pPr>
      <ns0:r>
        <ns0:t>Conexión y reordenación del ámbito: se proyecta la conexión a la red municipal en los puntos definidos en los planos del anejo, manteniendo la coherencia con los condicionantes de EMASA para abastecimiento y saneamiento.</ns0:t>
      </ns0:r>
    </ns0:p>
    <ns0:p>
      <w:pPr xmlns:w="http://schemas.openxmlformats.org/wordprocessingml/2006/main">
        <w:spacing w:after="0" w:before="0" w:line="288" w:lineRule="auto"/>
      </w:pPr>
      <ns0:r>
        <ns0:t>Previsión de Futuro: El diseño garantiza la futura conexión con el eje arterial DN400 del sector SUS-G.1 (San Julián), integrando la actuación en el anillo de distribución de la zona oeste de Málaga.</ns0:t>
      </ns0:r>
    </ns0:p>
    <ns0:p>
      <w:pPr xmlns:w="http://schemas.openxmlformats.org/wordprocessingml/2006/main">
        <w:spacing w:after="0" w:before="0" w:line="288" w:lineRule="auto"/>
      </w:pPr>
      <ns0:r>
        <ns0:t>B. Red de Agua Regenerada (Riego): El suministro de agua no potable para riego se realiza mediante una derivación del sistema general de la zona oeste de Málaga:</ns0:t>
      </ns0:r>
    </ns0:p>
    <ns0:p>
      <w:pPr xmlns:w="http://schemas.openxmlformats.org/wordprocessingml/2006/main">
        <w:spacing w:after="0" w:before="0" w:line="288" w:lineRule="auto"/>
      </w:pPr>
      <ns0:r>
        <ns0:t>Origen del Recurso: El caudal procede de la EDAR Guadalhorce, tras recibir el tratamiento terciario correspondiente para su reutilización.</ns0:t>
      </ns0:r>
    </ns0:p>
    <ns0:p>
      <w:pPr xmlns:w="http://schemas.openxmlformats.org/wordprocessingml/2006/main">
        <w:spacing w:after="0" w:before="0" w:line="288" w:lineRule="auto"/>
      </w:pPr>
      <ns0:r>
        <ns0:t>Punto de Entrega: La red de PVC-O DN250 actúa como arteria de transporte para el suministro de agua regenerada al Parador de Golf, permitiendo la sustitución de consumo de agua potable por recursos alternativos procedentes de la EDAR Guadalhorce.</ns0:t>
      </ns0:r>
    </ns0:p>
    <ns0:p>
      <w:pPr xmlns:w="http://schemas.openxmlformats.org/wordprocessingml/2006/main">
        <w:spacing w:after="0" w:before="0" w:line="288" w:lineRule="auto"/>
      </w:pPr>
      <ns0:r>
        <ns0:t>Esta doble procedencia asegura que el proyecto cumpla con los objetivos de eficiencia hídrica y garantía de suministro para todos los usos previstos en la urbanización.</ns0:t>
      </ns0:r>
    </ns0:p>
    <ns0:p>
      <ns0:pPr>
        <ns0:pStyle ns0:val="Ttulo3"/>
      </ns0:pPr>
      <ns0:bookmarkStart ns0:id="5" ns0:name="_TocPM000006"/>
      <ns0:r>
        <ns0:t xml:space="preserve">3.3. Velocidad de las conducciones</ns0:t>
      </ns0:r>
      <ns0:bookmarkEnd ns0:id="5"/>
    </ns0:p>
    <ns0:p>
      <w:pPr xmlns:w="http://schemas.openxmlformats.org/wordprocessingml/2006/main">
        <w:spacing w:after="0" w:before="0" w:line="288" w:lineRule="auto"/>
      </w:pPr>
      <ns0:r>
        <ns0:t>El diseño de las redes se ha validado para que, bajo los regímenes de demanda establecidos por EMASA, las velocidades de circulación se mantengan dentro de los rangos que garantizan la autolimpieza y evitan fenómenos de erosión o golpe de ariete:</ns0:t>
      </ns0:r>
    </ns0:p>
    <ns0:p>
      <w:pPr xmlns:w="http://schemas.openxmlformats.org/wordprocessingml/2006/main">
        <w:spacing w:after="0" w:before="0" w:line="288" w:lineRule="auto"/>
      </w:pPr>
      <ns0:r>
        <ns0:t>Rango de servicio: Se priorizan velocidades entre 0,50 m/s y 2,00 m/s.</ns0:t>
      </ns0:r>
    </ns0:p>
    <ns0:p>
      <w:pPr xmlns:w="http://schemas.openxmlformats.org/wordprocessingml/2006/main">
        <w:spacing w:after="0" w:before="0" w:line="288" w:lineRule="auto"/>
      </w:pPr>
      <ns0:r>
        <ns0:t>Criterio técnico: En las conducciones de FD DN300 y DN200, la capacidad hidráulica permite absorber las puntas de demanda y el caudal de protección contra incendios, manteniendo las pérdidas de carga por debajo de los límites admisibles por EMASA.</ns0:t>
      </ns0:r>
    </ns0:p>
    <ns0:p>
      <ns0:pPr>
        <ns0:pStyle ns0:val="Ttulo3"/>
      </ns0:pPr>
      <ns0:bookmarkStart ns0:id="6" ns0:name="_TocPM000007"/>
      <ns0:r>
        <ns0:t xml:space="preserve">3.4 Presiones en los consumos</ns0:t>
      </ns0:r>
      <ns0:bookmarkEnd ns0:id="6"/>
    </ns0:p>
    <ns0:p>
      <w:pPr xmlns:w="http://schemas.openxmlformats.org/wordprocessingml/2006/main">
        <w:spacing w:after="0" w:before="0" w:line="288" w:lineRule="auto"/>
      </w:pPr>
      <ns0:r>
        <ns0:t>De acuerdo con los objetivos de calidad de servicio de EMASA para el ámbito de Ampliación Plaza Mayor:</ns0:t>
      </ns0:r>
    </ns0:p>
    <ns0:p>
      <w:pPr xmlns:w="http://schemas.openxmlformats.org/wordprocessingml/2006/main">
        <w:spacing w:after="0" w:before="0" w:line="288" w:lineRule="auto"/>
      </w:pPr>
      <ns0:r>
        <ns0:t>Se asegura una presión mínima de 25 m.c.a. en los puntos de entrega a pie de parcela.</ns0:t>
      </ns0:r>
    </ns0:p>
    <ns0:p>
      <w:pPr xmlns:w="http://schemas.openxmlformats.org/wordprocessingml/2006/main">
        <w:spacing w:after="0" w:before="0" w:line="288" w:lineRule="auto"/>
      </w:pPr>
      <ns0:r>
        <ns0:t>La robustez de los materiales seleccionados (Presión Nominal PN16 o superior) permite soportar presiones estáticas y regímenes transitorios (golpes de ariete), garantizando la integridad de la red ante maniobras de explotación y seccionamiento en la red arterial.</ns0:t>
      </ns0:r>
    </ns0:p>
    <ns0:p>
      <ns0:pPr>
        <ns0:pStyle ns0:val="Ttulo3"/>
      </ns0:pPr>
      <ns0:bookmarkStart ns0:id="7" ns0:name="_TocPM000008"/>
      <ns0:r>
        <ns0:t xml:space="preserve">3.5 Diámetro mínimo</ns0:t>
      </ns0:r>
      <ns0:bookmarkEnd ns0:id="7"/>
    </ns0:p>
    <ns0:p>
      <w:pPr xmlns:w="http://schemas.openxmlformats.org/wordprocessingml/2006/main">
        <w:spacing w:after="0" w:before="0" w:line="288" w:lineRule="auto"/>
      </w:pPr>
      <ns0:r>
        <ns0:t>El establecimiento de los diámetros nominales no responde exclusivamente a criterios de demanda puntual del sector, sino a la integración estratégica del ámbito en la red primaria de transporte y cierre de malla de la ciudad. En cumplimiento con la normativa técnica de EMASA y los planes de sectorización, se fijan los siguientes criterios de dimensionamiento:</ns0:t>
      </ns0:r>
    </ns0:p>
    <ns0:p>
      <w:pPr xmlns:w="http://schemas.openxmlformats.org/wordprocessingml/2006/main">
        <w:spacing w:after="0" w:before="0" w:line="288" w:lineRule="auto"/>
      </w:pPr>
      <ns0:r>
        <ns0:t>Red Arterial y de Distribución Principal (Agua Potable): Se establecen diámetros de DN200 y DN300 mm. Esta decisión técnica garantiza una elevada robustez mecánica frente a sobrepresiones y fenómenos transitorios (golpes de ariete), habituales en redes de gran longitud. Desde el punto de vista hidráulico, estas secciones minimizan las pérdidas de carga, permitiendo que la red funcione como un anillo de garantía con capacidad para absorber los incrementos de demanda del sector SUS-G.1 (San Julián) sin necesidad de refuerzos posteriores.</ns0:t>
      </ns0:r>
    </ns0:p>
    <ns0:p>
      <w:pPr xmlns:w="http://schemas.openxmlformats.org/wordprocessingml/2006/main">
        <w:spacing w:after="0" w:before="0" w:line="288" w:lineRule="auto"/>
      </w:pPr>
      <ns0:r>
        <ns0:t>Red de Transporte de Agua Regenerada: Se fija un diámetro de DN250 mm. Este dimensionamiento es crítico para asegurar que el transporte de agua regenerada desde la EDAR Guadalhorce hasta el Parador de Golf se realice con una velocidad óptima, evitando sedimentaciones y garantizando el caudal punta necesario para el riego de grandes superficies verdes.</ns0:t>
      </ns0:r>
    </ns0:p>
    <ns0:p>
      <w:pPr xmlns:w="http://schemas.openxmlformats.org/wordprocessingml/2006/main">
        <w:spacing w:after="0" w:before="0" w:line="288" w:lineRule="auto"/>
      </w:pPr>
      <ns0:r>
        <ns0:t>En ambos casos, la elección de estos diámetros asegura que la infraestructura tenga una vida útil superior a los 50 años, manteniendo su capacidad hidráulica intacta frente a posibles incrustaciones o variaciones en la rugosidad interna de los materiales.</ns0:t>
      </ns0:r>
    </ns0:p>
    <ns0:p>
      <ns0:pPr>
        <ns0:pStyle ns0:val="Ttulo3"/>
      </ns0:pPr>
      <ns0:bookmarkStart ns0:id="8" ns0:name="_TocPM000009"/>
      <ns0:r>
        <ns0:t xml:space="preserve">3.6. Elementos Especiales</ns0:t>
      </ns0:r>
      <ns0:bookmarkEnd ns0:id="8"/>
    </ns0:p>
    <ns0:p>
      <w:pPr xmlns:w="http://schemas.openxmlformats.org/wordprocessingml/2006/main">
        <w:spacing w:after="0" w:before="0" w:line="288" w:lineRule="auto"/>
      </w:pPr>
      <ns0:r>
        <ns0:t>Para garantizar la operatividad, el mantenimiento y la seguridad de la red de agua potable y regenerada, se disponen los siguientes elementos siguiendo la normativa vigente de EMASA:</ns0:t>
      </ns0:r>
    </ns0:p>
    <ns0:p>
      <w:pPr xmlns:w="http://schemas.openxmlformats.org/wordprocessingml/2006/main">
        <w:spacing w:after="0" w:before="0" w:line="288" w:lineRule="auto"/>
      </w:pPr>
      <ns0:r>
        <ns0:t>Válvulas de Seccionamiento: Se proyectan válvulas de compuerta de cierre elástico con husillo de acero inoxidable y sentido de cierre a derechas según estándar de EMASA. Se ubicarán estratégicamente en los nudos para permitir el aislamiento de tramos específicos sin interrumpir el suministro al resto del sector. Todas las válvulas de DN200 y superiores irán equipadas con su correspondiente carrete de desmontaje de fundición dúctil para facilitar su sustitución o reparación.</ns0:t>
      </ns0:r>
    </ns0:p>
    <ns0:p>
      <w:pPr xmlns:w="http://schemas.openxmlformats.org/wordprocessingml/2006/main">
        <w:spacing w:after="0" w:before="0" w:line="288" w:lineRule="auto"/>
      </w:pPr>
      <ns0:r>
        <ns0:t>Bocas de Riego y Limpieza: Se instalarán bocas de riego con racor tipo Barcelona (modelo estándar EMASA) distribuidas a lo largo del trazado para labores de mantenimiento y purga. Estas permitirán las labores de limpieza de viales y el purgado manual de la red. Se situarán preferentemente en los puntos bajos del trazado para que funcionen como purgas de lodos y sedimentos, asegurando la calidad del agua en los finales de red. Estarán alojadas en arquetas de fundición con su correspondiente válvula de corte.</ns0:t>
      </ns0:r>
    </ns0:p>
    <ns0:p>
      <w:pPr xmlns:w="http://schemas.openxmlformats.org/wordprocessingml/2006/main">
        <w:spacing w:after="0" w:before="0" w:line="288" w:lineRule="auto"/>
      </w:pPr>
      <ns0:r>
        <ns0:t>Hidrantes de Incendio: Se instalarán hidrantes de columna seca de DN100 (modelo homologado por EMASA), situados en acera y dotados de válvula de corte independiente para permitir su mantenimiento sin afectar a la red general.</ns0:t>
      </ns0:r>
    </ns0:p>
    <ns0:p>
      <w:pPr xmlns:w="http://schemas.openxmlformats.org/wordprocessingml/2006/main">
        <w:spacing w:after="0" w:before="0" w:line="288" w:lineRule="auto"/>
      </w:pPr>
      <ns0:r>
        <ns0:t>Piezas Especiales y Valvulería de Conexión:</ns0:t>
      </ns0:r>
    </ns0:p>
    <ns0:p>
      <w:pPr xmlns:w="http://schemas.openxmlformats.org/wordprocessingml/2006/main">
        <w:spacing w:after="0" w:before="0" w:line="288" w:lineRule="auto"/>
      </w:pPr>
      <ns0:r>
        <ns0:t>Tees y Cruces: Se emplearán piezas de fundición dúctil (en diámetros DN300, DN250 y DN200 según corresponda al nudo) para garantizar la correcta ejecución de las derivaciones y el cierre de malla de la red, asegurando la compatibilidad mecánica con las conducciones proyectadas.</ns0:t>
      </ns0:r>
    </ns0:p>
    <ns0:p>
      <w:pPr xmlns:w="http://schemas.openxmlformats.org/wordprocessingml/2006/main">
        <w:spacing w:after="0" w:before="0" w:line="288" w:lineRule="auto"/>
      </w:pPr>
      <ns0:r>
        <ns0:t>para adaptarse a la geometría del viario del ámbito de actuación.</ns0:t>
      </ns0:r>
    </ns0:p>
    <ns0:p>
      <w:pPr xmlns:w="http://schemas.openxmlformats.org/wordprocessingml/2006/main">
        <w:spacing w:after="0" w:before="0" w:line="288" w:lineRule="auto"/>
      </w:pPr>
      <ns0:r>
        <ns0:t>Conos de Reducción: Para las transiciones entre las arterias de DN300 y las redes de DN200.</ns0:t>
      </ns0:r>
    </ns0:p>
    <ns0:p>
      <w:pPr xmlns:w="http://schemas.openxmlformats.org/wordprocessingml/2006/main">
        <w:spacing w:after="0" w:before="0" w:line="288" w:lineRule="auto"/>
      </w:pPr>
      <ns0:r>
        <ns0:t>Macizos de Anclaje: Todos los codos, tees y piezas especiales irán provistos de macizos de hormigón (HA-25/P/20/IIa) para absorber los esfuerzos axiales y evitar el desplazamiento de las juntas por presión hidráulica, para todas las piezas de las redes de DN300 y DN200.</ns0:t>
      </ns0:r>
    </ns0:p>
    <ns0:p>
      <w:pPr xmlns:w="http://schemas.openxmlformats.org/wordprocessingml/2006/main">
        <w:spacing w:after="0" w:before="0" w:line="288" w:lineRule="auto"/>
      </w:pPr>
      <ns0:r>
        <ns0:t>Ventosas y Purga: Se instalarán ventosas trifuncionales de gran capacidad en los puntos altos del perfil longitudinal (según Plano de Planta Conducciones) para asegurar la correcta evacuación y admisión de aire, evitando transitorios de presión.</ns0:t>
      </ns0:r>
    </ns0:p>
    <ns0:p>
      <w:pPr xmlns:w="http://schemas.openxmlformats.org/wordprocessingml/2006/main">
        <w:spacing w:after="0" w:before="0" w:line="288" w:lineRule="auto"/>
      </w:pPr>
      <ns0:r>
        <ns0:t>Caudalímetro: En caso de instrumentarse sectorización o medición específica por requerimiento de EMASA, se dispondrá el conjunto de medida en arqueta visitable conforme a sus prescripciones técnicas y a la ubicación definida en planos de detalle.</ns0:t>
      </ns0:r>
    </ns0:p>
    <ns0:p>
      <ns0:pPr>
        <ns0:pStyle ns0:val="Ttulo3"/>
      </ns0:pPr>
      <ns0:bookmarkStart ns0:id="9" ns0:name="_TocPM000010"/>
      <ns0:r>
        <ns0:t xml:space="preserve">3.7 Materiales Empleados</ns0:t>
      </ns0:r>
      <ns0:bookmarkEnd ns0:id="9"/>
    </ns0:p>
    <ns0:p>
      <w:pPr xmlns:w="http://schemas.openxmlformats.org/wordprocessingml/2006/main">
        <w:spacing w:after="0" w:before="0" w:line="288" w:lineRule="auto"/>
      </w:pPr>
      <ns0:r>
        <ns0:t>La selección de materiales se ajusta estrictamente a las Normas Técnicas de EMASA:</ns0:t>
      </ns0:r>
    </ns0:p>
    <ns0:p>
      <w:pPr xmlns:w="http://schemas.openxmlformats.org/wordprocessingml/2006/main">
        <w:spacing w:after="0" w:before="0" w:line="288" w:lineRule="auto"/>
      </w:pPr>
      <ns0:r>
        <ns0:t>Red de Agua Potable: Conducciones de Fundición Dúctil (FD) con revestimiento exterior de aleación Cinc-Aluminio (400 g/m²) y capa de acabado epoxi azul (Biozinalium o equivalente).</ns0:t>
      </ns0:r>
    </ns0:p>
    <ns0:p>
      <w:pPr xmlns:w="http://schemas.openxmlformats.org/wordprocessingml/2006/main">
        <w:spacing w:after="0" w:before="0" w:line="288" w:lineRule="auto"/>
      </w:pPr>
      <ns0:r>
        <ns0:t>Revestimiento interior: Mortero de cemento de alto horno.</ns0:t>
      </ns0:r>
    </ns0:p>
    <ns0:p>
      <w:pPr xmlns:w="http://schemas.openxmlformats.org/wordprocessingml/2006/main">
        <w:spacing w:after="0" w:before="0" w:line="288" w:lineRule="auto"/>
      </w:pPr>
      <ns0:r>
        <ns0:t>Revestimiento exterior: Aleación de Cinc-Aluminio (400 g/m²) enriquecida con cobre, con una capa de acabado final de epoxi azul de mínimo 100 micras (tipo Biozinalium o equivalente). Dado que el trazado discurre por una zona de alta salinidad y posible nivel freático agresivo, se instalarán manguitos termoretráctiles o de polietileno en todas las juntas para asegurar la continuidad de la protección anticorrosiva.</ns0:t>
      </ns0:r>
    </ns0:p>
    <ns0:p>
      <w:pPr xmlns:w="http://schemas.openxmlformats.org/wordprocessingml/2006/main">
        <w:spacing w:after="0" w:before="0" w:line="288" w:lineRule="auto"/>
      </w:pPr>
      <ns0:r>
        <ns0:t>Unión: Junta automática flexible.</ns0:t>
      </ns0:r>
    </ns0:p>
    <ns0:p>
      <w:pPr xmlns:w="http://schemas.openxmlformats.org/wordprocessingml/2006/main">
        <w:spacing w:after="0" w:before="0" w:line="288" w:lineRule="auto"/>
      </w:pPr>
      <ns0:r>
        <ns0:t>Red de Agua Regenerada: Conducciones de PVC Orientado (PVC-O) de DN250 y Presión Nominal 16 bar (PN16), identificadas con el color morado normalizado para aguas no potables. Se ha seleccionado este material por su total inmunidad a la corrosión en suelos salinos y su baja rugosidad, lo que minimiza las pérdidas de carga en el transporte desde la EDAR Guadalhorce.</ns0:t>
      </ns0:r>
    </ns0:p>
    <ns0:p>
      <w:pPr xmlns:w="http://schemas.openxmlformats.org/wordprocessingml/2006/main">
        <w:spacing w:after="0" w:before="0" w:line="288" w:lineRule="auto"/>
      </w:pPr>
      <ns0:r>
        <ns0:t>Diámetro: 250 mm.</ns0:t>
      </ns0:r>
    </ns0:p>
    <ns0:p>
      <w:pPr xmlns:w="http://schemas.openxmlformats.org/wordprocessingml/2006/main">
        <w:spacing w:after="0" w:before="0" w:line="288" w:lineRule="auto"/>
      </w:pPr>
      <ns0:r>
        <ns0:t>Color: Identificativo para agua no potable (según normativa local).</ns0:t>
      </ns0:r>
    </ns0:p>
    <ns0:p>
      <w:pPr xmlns:w="http://schemas.openxmlformats.org/wordprocessingml/2006/main">
        <w:spacing w:after="0" w:before="0" w:line="288" w:lineRule="auto"/>
      </w:pPr>
      <ns0:r>
        <ns0:t>Este material asegura una excelente resistencia a la corrosión y una gran capacidad hidráulica a largo plazo.</ns0:t>
      </ns0:r>
    </ns0:p>
    <ns0:p>
      <w:pPr xmlns:w="http://schemas.openxmlformats.org/wordprocessingml/2006/main">
        <w:spacing w:after="0" w:before="0" w:line="288" w:lineRule="auto"/>
      </w:pPr>
      <ns0:r>
        <ns0:t>Señalización de la Red: Todas las conducciones irán señalizadas mediante cinta de señalización detectable (con hilo de acero inoxidable) situada a 30 cm sobre la generatriz superior del tubo. La cinta de señalización detectable será de color azul para la red de agua potable y de color morado para la red de agua regenerada, instalándose a 30 cm sobre la generatriz superior de la tubería según normativa de EMASA.</ns0:t>
      </ns0:r>
    </ns0:p>
    <ns0:p>
      <ns0:pPr>
        <ns0:pStyle ns0:val="Ttulo2"/>
      </ns0:pPr>
      <ns0:bookmarkStart ns0:id="10" ns0:name="_TocPM000011"/>
      <ns0:r>
        <ns0:t xml:space="preserve">4. DESCRIPCIÓN DE LA RED PROYECTADA</ns0:t>
      </ns0:r>
      <ns0:bookmarkEnd ns0:id="10"/>
    </ns0:p>
    <ns0:p>
      <ns0:pPr>
        <ns0:pStyle ns0:val="Ttulo3"/>
      </ns0:pPr>
      <ns0:bookmarkStart ns0:id="11" ns0:name="_TocPM000012"/>
      <ns0:r>
        <ns0:t xml:space="preserve">4.1. Eje Arterial de Agua Potable (Acera Norte)</ns0:t>
      </ns0:r>
      <ns0:bookmarkEnd ns0:id="11"/>
    </ns0:p>
    <ns0:p>
      <ns0:pPr>
        <ns0:pStyle ns0:val="Ttulo3"/>
      </ns0:pPr>
      <ns0:bookmarkStart ns0:id="12" ns0:name="_TocPM000013"/>
      <ns0:r>
        <ns0:t xml:space="preserve">4.2. Eje de Distribución de Agua Potable (Acera Sur)</ns0:t>
      </ns0:r>
      <ns0:bookmarkEnd ns0:id="12"/>
    </ns0:p>
    <ns0:p>
      <ns0:pPr>
        <ns0:pStyle ns0:val="Ttulo3"/>
      </ns0:pPr>
      <ns0:bookmarkStart ns0:id="13" ns0:name="_TocPM000014"/>
      <ns0:r>
        <ns0:t xml:space="preserve">4.3. Eje de Agua Regenerada (Red de Riego)</ns0:t>
      </ns0:r>
      <ns0:bookmarkEnd ns0:id="13"/>
    </ns0:p>
    <ns0:p>
      <ns0:pPr>
        <ns0:pStyle ns0:val="Ttulo2"/>
      </ns0:pPr>
      <ns0:bookmarkStart ns0:id="14" ns0:name="_TocPM000015"/>
      <ns0:r>
        <ns0:t xml:space="preserve">5. JUSTIFICACIÓN TÉCNICA Y FUNCIONAL DE LA RED</ns0:t>
      </ns0:r>
      <ns0:bookmarkEnd ns0:id="14"/>
    </ns0:p>
    <ns0:p>
      <ns0:pPr>
        <ns0:pStyle ns0:val="Ttulo3"/>
      </ns0:pPr>
      <ns0:bookmarkStart ns0:id="15" ns0:name="_TocPM000016"/>
      <ns0:r>
        <ns0:t xml:space="preserve">5.1. Validación de la Capacidad Hidráulica</ns0:t>
      </ns0:r>
      <ns0:bookmarkEnd ns0:id="15"/>
    </ns0:p>
    <ns0:p>
      <ns0:pPr>
        <ns0:pStyle ns0:val="Ttulo3"/>
      </ns0:pPr>
      <ns0:bookmarkStart ns0:id="16" ns0:name="_TocPM000017"/>
      <ns0:r>
        <ns0:t xml:space="preserve">5.2. Integración en el Sistema General de Agua Regenerada (Zona Oeste)</ns0:t>
      </ns0:r>
      <ns0:bookmarkEnd ns0:id="16"/>
    </ns0:p>
    <ns0:p>
      <ns0:pPr>
        <ns0:pStyle ns0:val="Ttulo3"/>
      </ns0:pPr>
      <ns0:bookmarkStart ns0:id="17" ns0:name="_TocPM000018"/>
      <ns0:r>
        <ns0:t xml:space="preserve">5.3. Criterios de Instalación y Montaje</ns0:t>
      </ns0:r>
      <ns0:bookmarkEnd ns0:id="17"/>
    </ns0:p>
    <ns0:p>
      <ns0:pPr>
        <ns0:pStyle ns0:val="Ttulo2"/>
      </ns0:pPr>
      <ns0:bookmarkStart ns0:id="18" ns0:name="_TocPM000019"/>
      <ns0:r>
        <ns0:t xml:space="preserve">6. CONCLUSIÓN</ns0:t>
      </ns0:r>
      <ns0:bookmarkEnd ns0:id="18"/>
    </ns0:p>
    <ns0:p>
      <ns0:pPr/>
      <ns0:r/>
    </ns0:p>
    <ns0:p>
      <ns0:pPr/>
      <ns0:r/>
    </ns0:p>
    <ns0:p>
      <ns0:pPr/>
      <ns0:r/>
    </ns0:p>
    <ns0:p>
      <ns0:pPr/>
      <ns0:r/>
    </ns0:p>
    <ns0:p>
      <ns0:pPr/>
      <ns0:r/>
    </ns0:p>
    <ns0:p>
      <ns0:pPr/>
      <ns0:r/>
    </ns0:p>
    <ns0:sectPr ns0:rsidR="00CA3182">
      <ns0:headerReference ns0:type="default" ns3:id="rId10"/>
      <ns0:footerReference ns0:type="default" ns3:id="rId11"/>
      <ns0:pgSz ns0:w="11907" ns0:h="16840"/>
      <ns0:pgMar ns0:top="2268" ns0:right="1134" ns0:bottom="1440" ns0:left="1701" ns0:header="709" ns0:footer="907"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A85AD" w14:textId="77777777" w:rsidR="007C2D6B" w:rsidRDefault="007C2D6B">
      <w:r>
        <w:separator/>
      </w:r>
    </w:p>
  </w:endnote>
  <w:endnote w:type="continuationSeparator" w:id="0">
    <w:p w14:paraId="09E4D314" w14:textId="77777777" w:rsidR="007C2D6B" w:rsidRDefault="007C2D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ns0:ftr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mac/drawingml/2011/main" xmlns:ns8="urn:schemas-microsoft-com:vml" xmlns:ns9="urn:schemas-microsoft-com:office:office" ns1:Ignorable="w14 w15 w16se w16cid w16 w16cex w16sdtdh w16sdtfl w16du wp14">
  <ns0:p ns2:paraId="240D8C91" ns2:textId="77777777" ns0:rsidR="008C47A6" ns0:rsidRDefault="00000000" ns0:rsidP="00E74375">
    <ns0:r>
      <ns0:rPr>
        <ns0:noProof/>
      </ns0:rPr>
      <ns1:AlternateContent>
        <ns1:Choice Requires="wps">
          <ns0:drawing>
            <ns3:anchor distT="0" distB="0" distL="114300" distR="114300" simplePos="0" relativeHeight="251660288" behindDoc="0" locked="0" layoutInCell="1" allowOverlap="1" ns4:anchorId="32FBE6F8" ns4:editId="03361862">
              <ns3:simplePos x="0" y="0"/>
              <ns3:positionH relativeFrom="page">
                <ns3:posOffset>4058285</ns3:posOffset>
              </ns3:positionH>
              <ns3:positionV relativeFrom="page">
                <ns3:posOffset>10132695</ns3:posOffset>
              </ns3:positionV>
              <ns3:extent cx="1714500" cy="342900"/>
              <ns3:effectExtent l="0" t="0" r="0" b="0"/>
              <ns3:wrapThrough wrapText="bothSides">
                <ns3:wrapPolygon edited="0">
                  <ns3:start x="480" y="0"/>
                  <ns3:lineTo x="480" y="20400"/>
                  <ns3:lineTo x="20880" y="20400"/>
                  <ns3:lineTo x="20880" y="0"/>
                  <ns3:lineTo x="480" y="0"/>
                </ns3:wrapPolygon>
              </ns3:wrapThrough>
              <ns3:docPr id="2" name="Text Box 10"/>
              <ns3:cNvGraphicFramePr>
                <ns5:graphicFrameLocks/>
              </ns3:cNvGraphicFramePr>
              <ns5:graphic>
                <ns5:graphicData uri="http://schemas.microsoft.com/office/word/2010/wordprocessingShape">
                  <ns6:wsp>
                    <ns6:cNvSpPr txBox="1">
                      <ns5:spLocks/>
                    </ns6:cNvSpPr>
                    <ns6:spPr>
                      <ns5:xfrm>
                        <ns5:off x="0" y="0"/>
                        <ns5:ext cx="1714500" cy="342900"/>
                      </ns5:xfrm>
                      <ns5:prstGeom prst="rect">
                        <ns5:avLst/>
                      </ns5:prstGeom>
                      <ns5:noFill/>
                      <ns5:ln>
                        <ns5:noFill/>
                      </ns5:ln>
                      <ns5:effectLst/>
                      <ns5:extLst>
                        <ns5:ext uri="{C572A759-6A51-4108-AA02-DFA0A04FC94B}">
                          <ns7:wrappingTextBoxFlag/>
                        </ns5:ext>
                      </ns5:extLst>
                    </ns6:spPr>
                    <ns6:txbx>
                      <ns0:txbxContent>
                        <ns0:p ns2:paraId="4B426C7A"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4E486CEB"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32FBE6F8" id="_x0000_t202" coordsize="21600,21600" ns9:spt="202" path="m,l,21600r21600,l21600,xe">
              <ns8:stroke joinstyle="miter"/>
              <ns8:path gradientshapeok="t" ns9:connecttype="rect"/>
            </ns8:shapetype>
            <ns8:shape id="Text Box 10" ns9:spid="_x0000_s1027" type="#_x0000_t202" style="position:absolute;left:0;text-align:left;margin-left:319.55pt;margin-top:797.85pt;width:135pt;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" filled="f" stroked="f">
              <ns8:textbox>
                <ns0:txbxContent>
                  <ns0:p ns2:paraId="4B426C7A"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4E486CEB"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0048" behindDoc="0" locked="0" layoutInCell="1" allowOverlap="1" ns4:anchorId="003E73B6" ns4:editId="76E9C323">
              <ns3:simplePos x="0" y="0"/>
              <ns3:positionH relativeFrom="page">
                <ns3:posOffset>1429385</ns3:posOffset>
              </ns3:positionH>
              <ns3:positionV relativeFrom="page">
                <ns3:posOffset>10132695</ns3:posOffset>
              </ns3:positionV>
              <ns3:extent cx="800100" cy="342900"/>
              <ns3:effectExtent l="0" t="0" r="0" b="0"/>
              <ns3:wrapThrough wrapText="bothSides">
                <ns3:wrapPolygon edited="0">
                  <ns3:start x="1029" y="0"/>
                  <ns3:lineTo x="1029" y="20400"/>
                  <ns3:lineTo x="20057" y="20400"/>
                  <ns3:lineTo x="20057" y="0"/>
                  <ns3:lineTo x="1029" y="0"/>
                </ns3:wrapPolygon>
              </ns3:wrapThrough>
              <ns3:docPr id="3" name="Text Box 10"/>
              <ns3:cNvGraphicFramePr>
                <ns5:graphicFrameLocks/>
              </ns3:cNvGraphicFramePr>
              <ns5:graphic>
                <ns5:graphicData uri="http://schemas.microsoft.com/office/word/2010/wordprocessingShape">
                  <ns6:wsp>
                    <ns6:cNvSpPr txBox="1">
                      <ns5:spLocks/>
                    </ns6:cNvSpPr>
                    <ns6:spPr>
                      <ns5:xfrm>
                        <ns5:off x="0" y="0"/>
                        <ns5:ext cx="800100" cy="342900"/>
                      </ns5:xfrm>
                      <ns5:prstGeom prst="rect">
                        <ns5:avLst/>
                      </ns5:prstGeom>
                      <ns5:noFill/>
                      <ns5:ln>
                        <ns5:noFill/>
                      </ns5:ln>
                      <ns5:effectLst/>
                      <ns5:extLst>
                        <ns5:ext uri="{C572A759-6A51-4108-AA02-DFA0A04FC94B}">
                          <ns7:wrappingTextBoxFlag/>
                        </ns5:ext>
                      </ns5:extLst>
                    </ns6:spPr>
                    <ns6:txbx>
                      <ns0:txbxContent>
                        <ns0:p ns2:paraId="23F13C87"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78ABD25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3E73B6" id="_x0000_s1028" type="#_x0000_t202" style="position:absolute;left:0;text-align:left;margin-left:112.55pt;margin-top:797.85pt;width:63pt;height: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Qh5GCECAABQBAAADgAAAAAAAAAAAAAAAAAuAgAAZHJzL2Uyb0RvYy54&#10;bWxQSwECLQAUAAYACAAAACEAe3CXAOAAAAANAQAADwAAAAAAAAAAAAAAAAB7BAAAZHJzL2Rvd25y&#10;ZXYueG1sUEsFBgAAAAAEAAQA8wAAAIgFAAAAAA==&#10;" filled="f" stroked="f">
              <ns8:textbox>
                <ns0:txbxContent>
                  <ns0:p ns2:paraId="23F13C87"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78ABD25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6192" behindDoc="0" locked="0" layoutInCell="1" allowOverlap="1" ns4:anchorId="00F01480" ns4:editId="154F1AE4">
              <ns3:simplePos x="0" y="0"/>
              <ns3:positionH relativeFrom="page">
                <ns3:posOffset>2686685</ns3:posOffset>
              </ns3:positionH>
              <ns3:positionV relativeFrom="page">
                <ns3:posOffset>10132695</ns3:posOffset>
              </ns3:positionV>
              <ns3:extent cx="1371600" cy="342900"/>
              <ns3:effectExtent l="0" t="0" r="0" b="0"/>
              <ns3:wrapThrough wrapText="bothSides">
                <ns3:wrapPolygon edited="0">
                  <ns3:start x="600" y="0"/>
                  <ns3:lineTo x="600" y="20400"/>
                  <ns3:lineTo x="20700" y="20400"/>
                  <ns3:lineTo x="20700" y="0"/>
                  <ns3:lineTo x="600" y="0"/>
                </ns3:wrapPolygon>
              </ns3:wrapThrough>
              <ns3:docPr id="23" name="Text Box 10"/>
              <ns3:cNvGraphicFramePr>
                <ns5:graphicFrameLocks/>
              </ns3:cNvGraphicFramePr>
              <ns5:graphic>
                <ns5:graphicData uri="http://schemas.microsoft.com/office/word/2010/wordprocessingShape">
                  <ns6:wsp>
                    <ns6:cNvSpPr txBox="1">
                      <ns5:spLocks/>
                    </ns6:cNvSpPr>
                    <ns6:spPr>
                      <ns5:xfrm>
                        <ns5:off x="0" y="0"/>
                        <ns5:ext cx="1371600" cy="342900"/>
                      </ns5:xfrm>
                      <ns5:prstGeom prst="rect">
                        <ns5:avLst/>
                      </ns5:prstGeom>
                      <ns5:noFill/>
                      <ns5:ln>
                        <ns5:noFill/>
                      </ns5:ln>
                      <ns5:effectLst/>
                      <ns5:extLst>
                        <ns5:ext uri="{C572A759-6A51-4108-AA02-DFA0A04FC94B}">
                          <ns7:wrappingTextBoxFlag/>
                        </ns5:ext>
                      </ns5:extLst>
                    </ns6:spPr>
                    <ns6:txbx>
                      <ns0:txbxContent>
                        <ns0:p ns2:paraId="1B10B98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6BAA68C0"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F01480" id="_x0000_s1029"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" filled="f" stroked="f">
              <ns8:textbox>
                <ns0:txbxContent>
                  <ns0:p ns2:paraId="1B10B988"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6BAA68C0"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62336" behindDoc="0" locked="0" layoutInCell="1" allowOverlap="1" ns4:anchorId="16C74CA3" ns4:editId="76D3C3D8">
              <ns3:simplePos x="0" y="0"/>
              <ns3:positionH relativeFrom="column">
                <ns3:posOffset>2971800</ns3:posOffset>
              </ns3:positionH>
              <ns3:positionV relativeFrom="paragraph">
                <ns3:posOffset>226695</ns3:posOffset>
              </ns3:positionV>
              <ns3:extent cx="0" cy="457200"/>
              <ns3:effectExtent l="0" t="0" r="38100" b="19050"/>
              <ns3:wrapNone/>
              <ns3:docPr id="28" name="Conector recto 28"/>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3B8E2307" id="Conector recto 28" ns9: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2096" behindDoc="0" locked="0" layoutInCell="1" allowOverlap="1" ns4:anchorId="350D279F" ns4:editId="54B5E171">
              <ns3:simplePos x="0" y="0"/>
              <ns3:positionH relativeFrom="column">
                <ns3:posOffset>228600</ns3:posOffset>
              </ns3:positionH>
              <ns3:positionV relativeFrom="paragraph">
                <ns3:posOffset>112395</ns3:posOffset>
              </ns3:positionV>
              <ns3:extent cx="6400800" cy="0"/>
              <ns3:effectExtent l="0" t="0" r="25400" b="25400"/>
              <ns3:wrapNone/>
              <ns3:docPr id="217511060" name="Conector recto 217511060"/>
              <ns3:cNvGraphicFramePr/>
              <ns5:graphic>
                <ns5:graphicData uri="http://schemas.microsoft.com/office/word/2010/wordprocessingShape">
                  <ns6:wsp>
                    <ns6:cNvCnPr/>
                    <ns6:spPr>
                      <ns5:xfrm>
                        <ns5:off x="0" y="0"/>
                        <ns5:ext cx="6400800" cy="0"/>
                      </ns5:xfrm>
                      <ns5:prstGeom prst="line">
                        <ns5:avLst/>
                      </ns5:prstGeom>
                      <ns5:noFill/>
                      <ns5:ln w="6350" cap="flat" cmpd="sng" algn="ctr">
                        <ns5:solidFill>
                          <ns5:srgbClr val="5B9BD5"/>
                        </ns5:solidFill>
                        <ns5:prstDash val="solid"/>
                        <ns5:miter lim="800000"/>
                      </ns5:ln>
                      <ns5:effectLst/>
                    </ns6:spPr>
                    <ns6:bodyPr/>
                  </ns6:wsp>
                </ns5:graphicData>
              </ns5:graphic>
            </ns3:anchor>
          </ns0:drawing>
        </ns1:Choice>
        <ns1:Fallback>
          <ns0:pict>
            <ns8:line ns2:anchorId="256B0012" id="Conector recto 217511060" ns9: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ns8:stroke joinstyle="miter"/>
            </ns8:line>
          </ns0:pict>
        </ns1:Fallback>
      </ns1:AlternateContent>
    </ns0:r>
  </ns0:p>
  <ns0:p ns2:paraId="36D66F2B" ns2:textId="77777777" ns0:rsidR="008C47A6" ns0:rsidRDefault="00000000" ns0:rsidP="00E74375">
    <ns0:r>
      <ns0:rPr>
        <ns0:noProof/>
      </ns0:rPr>
      <ns1:AlternateContent>
        <ns1:Choice Requires="wps">
          <ns0:drawing>
            <ns3:anchor distT="0" distB="0" distL="114300" distR="114300" simplePos="0" relativeHeight="251664384" behindDoc="0" locked="0" layoutInCell="1" allowOverlap="1" ns4:anchorId="60968E5B" ns4:editId="0AE01EE4">
              <ns3:simplePos x="0" y="0"/>
              <ns3:positionH relativeFrom="page">
                <ns3:posOffset>5890716</ns3:posOffset>
              </ns3:positionH>
              <ns3:positionV relativeFrom="page">
                <ns3:posOffset>10161905</ns3:posOffset>
              </ns3:positionV>
              <ns3:extent cx="1047115" cy="313690"/>
              <ns3:effectExtent l="0" t="0" r="0" b="0"/>
              <ns3:wrapThrough wrapText="bothSides">
                <ns3:wrapPolygon edited="0">
                  <ns3:start x="786" y="0"/>
                  <ns3:lineTo x="786" y="19676"/>
                  <ns3:lineTo x="20434" y="19676"/>
                  <ns3:lineTo x="20434" y="0"/>
                  <ns3:lineTo x="786" y="0"/>
                </ns3:wrapPolygon>
              </ns3:wrapThrough>
              <ns3:docPr id="34" name="Text Box 10"/>
              <ns3:cNvGraphicFramePr>
                <ns5:graphicFrameLocks/>
              </ns3:cNvGraphicFramePr>
              <ns5:graphic>
                <ns5:graphicData uri="http://schemas.microsoft.com/office/word/2010/wordprocessingShape">
                  <ns6:wsp>
                    <ns6:cNvSpPr txBox="1">
                      <ns5:spLocks/>
                    </ns6:cNvSpPr>
                    <ns6:spPr>
                      <ns5:xfrm>
                        <ns5:off x="0" y="0"/>
                        <ns5:ext cx="1047115" cy="313690"/>
                      </ns5:xfrm>
                      <ns5:prstGeom prst="rect">
                        <ns5:avLst/>
                      </ns5:prstGeom>
                      <ns5:noFill/>
                      <ns5:ln>
                        <ns5:noFill/>
                      </ns5:ln>
                      <ns5:effectLst/>
                      <ns5:extLst>
                        <ns5:ext uri="{C572A759-6A51-4108-AA02-DFA0A04FC94B}">
                          <ns7:wrappingTextBoxFlag/>
                        </ns5:ext>
                      </ns5:extLst>
                    </ns6:spPr>
                    <ns6:txbx>
                      <ns0:txbxContent>
                        <ns0:p ns2:paraId="1A04D46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4656104C"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60968E5B" id="_x0000_s1030" type="#_x0000_t202" style="position:absolute;left:0;text-align:left;margin-left:463.85pt;margin-top:800.15pt;width:82.45pt;height:24.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zD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HwaYA+aDRRv&#10;1DxCzwtn5bKiQlbC+WeBRARqi8jtn+jQNbQ5h+HGWQn482/64E/4kJWzloiVc/djJ1BxVn81hNxt&#10;Op0GJkZhenk9IQHPLZtzi9k190DcTWmNrIzX4O/rw1UjNK+0A4uQlUzCSMqdc+nxINz7nvC0RVIt&#10;FtGN2GeFX5m1lQfUw6BfuleBdkDDE46PcCChyN6B0vv2KCx2HnQVETvNdaAPMTcCOWxZWI1zOXqd&#10;/gXzX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Bcx1zDJQIAAFMEAAAOAAAAAAAAAAAAAAAAAC4CAABkcnMvZTJv&#10;RG9jLnhtbFBLAQItABQABgAIAAAAIQDt1s4S4QAAAA4BAAAPAAAAAAAAAAAAAAAAAH8EAABkcnMv&#10;ZG93bnJldi54bWxQSwUGAAAAAAQABADzAAAAjQUAAAAA&#10;" filled="f" stroked="f">
              <ns8:textbox>
                <ns0:txbxContent>
                  <ns0:p ns2:paraId="1A04D46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4656104C"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8240" behindDoc="0" locked="0" layoutInCell="1" allowOverlap="1" ns4:anchorId="530DBE89" ns4:editId="51535FF7">
              <ns3:simplePos x="0" y="0"/>
              <ns3:positionH relativeFrom="column">
                <ns3:posOffset>1562100</ns3:posOffset>
              </ns3:positionH>
              <ns3:positionV relativeFrom="paragraph">
                <ns3:posOffset>51435</ns3:posOffset>
              </ns3:positionV>
              <ns3:extent cx="0" cy="457200"/>
              <ns3:effectExtent l="0" t="0" r="38100" b="19050"/>
              <ns3:wrapNone/>
              <ns3:docPr id="30" name="Conector recto 30"/>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9C75443" id="Conector recto 30" ns9: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4144" behindDoc="0" locked="0" layoutInCell="1" allowOverlap="1" ns4:anchorId="06956A8A" ns4:editId="2D24E183">
              <ns3:simplePos x="0" y="0"/>
              <ns3:positionH relativeFrom="column">
                <ns3:posOffset>304800</ns3:posOffset>
              </ns3:positionH>
              <ns3:positionV relativeFrom="paragraph">
                <ns3:posOffset>51435</ns3:posOffset>
              </ns3:positionV>
              <ns3:extent cx="0" cy="457200"/>
              <ns3:effectExtent l="0" t="0" r="38100" b="19050"/>
              <ns3:wrapNone/>
              <ns3:docPr id="31" name="Conector recto 31"/>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6AC4FCA" id="Conector recto 31" ns9: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ns8:stroke joinstyle="miter"/>
            </ns8:line>
          </ns0:pict>
        </ns1:Fallback>
      </ns1:AlternateContent>
    </ns0:r>
  </ns0:p>
</ns0:ftr>
</file>

<file path=word/footer2.xml><?xml version="1.0" encoding="utf-8"?>
<ns0:ftr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mac/drawingml/2011/main" xmlns:ns8="urn:schemas-microsoft-com:vml" xmlns:ns9="urn:schemas-microsoft-com:office:office" ns1:Ignorable="w14 w15 w16se w16cid w16 w16cex w16sdtdh w16sdtfl w16du wp14">
  <ns0:p ns2:paraId="03101AA3" ns2:textId="77777777" ns0:rsidR="008C47A6" ns0:rsidRDefault="00000000" ns0:rsidP="00E74375">
    <ns0:r>
      <ns0:rPr>
        <ns0:noProof/>
      </ns0:rPr>
      <ns1:AlternateContent>
        <ns1:Choice Requires="wps">
          <ns0:drawing>
            <ns3:anchor distT="0" distB="0" distL="114300" distR="114300" simplePos="0" relativeHeight="251661312" behindDoc="0" locked="0" layoutInCell="1" allowOverlap="1" ns4:anchorId="32FBE6F8" ns4:editId="03361862">
              <ns3:simplePos x="0" y="0"/>
              <ns3:positionH relativeFrom="page">
                <ns3:posOffset>4058285</ns3:posOffset>
              </ns3:positionH>
              <ns3:positionV relativeFrom="page">
                <ns3:posOffset>10132695</ns3:posOffset>
              </ns3:positionV>
              <ns3:extent cx="1714500" cy="342900"/>
              <ns3:effectExtent l="0" t="0" r="0" b="0"/>
              <ns3:wrapThrough wrapText="bothSides">
                <ns3:wrapPolygon edited="0">
                  <ns3:start x="480" y="0"/>
                  <ns3:lineTo x="480" y="20400"/>
                  <ns3:lineTo x="20880" y="20400"/>
                  <ns3:lineTo x="20880" y="0"/>
                  <ns3:lineTo x="480" y="0"/>
                </ns3:wrapPolygon>
              </ns3:wrapThrough>
              <ns3:docPr id="1001260262" name="Text Box 10"/>
              <ns3:cNvGraphicFramePr>
                <ns5:graphicFrameLocks/>
              </ns3:cNvGraphicFramePr>
              <ns5:graphic>
                <ns5:graphicData uri="http://schemas.microsoft.com/office/word/2010/wordprocessingShape">
                  <ns6:wsp>
                    <ns6:cNvSpPr txBox="1">
                      <ns5:spLocks/>
                    </ns6:cNvSpPr>
                    <ns6:spPr>
                      <ns5:xfrm>
                        <ns5:off x="0" y="0"/>
                        <ns5:ext cx="1714500" cy="342900"/>
                      </ns5:xfrm>
                      <ns5:prstGeom prst="rect">
                        <ns5:avLst/>
                      </ns5:prstGeom>
                      <ns5:noFill/>
                      <ns5:ln>
                        <ns5:noFill/>
                      </ns5:ln>
                      <ns5:effectLst/>
                      <ns5:extLst>
                        <ns5:ext uri="{C572A759-6A51-4108-AA02-DFA0A04FC94B}">
                          <ns7:wrappingTextBoxFlag/>
                        </ns5:ext>
                      </ns5:extLst>
                    </ns6:spPr>
                    <ns6:txbx>
                      <ns0:txbxContent>
                        <ns0:p ns2:paraId="3D0CA117"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288CCDB1"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32FBE6F8" id="_x0000_t202" coordsize="21600,21600" ns9:spt="202" path="m,l,21600r21600,l21600,xe">
              <ns8:stroke joinstyle="miter"/>
              <ns8:path gradientshapeok="t" ns9:connecttype="rect"/>
            </ns8:shapetype>
            <ns8:shape id="_x0000_s1032" type="#_x0000_t202" style="position:absolute;left:0;text-align:left;margin-left:319.55pt;margin-top:797.85pt;width:135pt;height: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PAFEz8jAgAAUQQAAA4AAAAAAAAAAAAAAAAALgIAAGRycy9lMm9Eb2Mu&#10;eG1sUEsBAi0AFAAGAAgAAAAhAAAcdD3fAAAADQEAAA8AAAAAAAAAAAAAAAAAfQQAAGRycy9kb3du&#10;cmV2LnhtbFBLBQYAAAAABAAEAPMAAACJBQAAAAA=&#10;" filled="f" stroked="f">
              <ns8:textbox>
                <ns0:txbxContent>
                  <ns0:p ns2:paraId="3D0CA117"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Avda. de la Aurora, 55, entreplanta</ns0:t>
                    </ns0:r>
                  </ns0:p>
                  <ns0:p ns2:paraId="288CCDB1"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29006 Málaga (España)</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1072" behindDoc="0" locked="0" layoutInCell="1" allowOverlap="1" ns4:anchorId="003E73B6" ns4:editId="76E9C323">
              <ns3:simplePos x="0" y="0"/>
              <ns3:positionH relativeFrom="page">
                <ns3:posOffset>1429385</ns3:posOffset>
              </ns3:positionH>
              <ns3:positionV relativeFrom="page">
                <ns3:posOffset>10132695</ns3:posOffset>
              </ns3:positionV>
              <ns3:extent cx="800100" cy="342900"/>
              <ns3:effectExtent l="0" t="0" r="0" b="0"/>
              <ns3:wrapThrough wrapText="bothSides">
                <ns3:wrapPolygon edited="0">
                  <ns3:start x="1029" y="0"/>
                  <ns3:lineTo x="1029" y="20400"/>
                  <ns3:lineTo x="20057" y="20400"/>
                  <ns3:lineTo x="20057" y="0"/>
                  <ns3:lineTo x="1029" y="0"/>
                </ns3:wrapPolygon>
              </ns3:wrapThrough>
              <ns3:docPr id="1027357469" name="Text Box 10"/>
              <ns3:cNvGraphicFramePr>
                <ns5:graphicFrameLocks/>
              </ns3:cNvGraphicFramePr>
              <ns5:graphic>
                <ns5:graphicData uri="http://schemas.microsoft.com/office/word/2010/wordprocessingShape">
                  <ns6:wsp>
                    <ns6:cNvSpPr txBox="1">
                      <ns5:spLocks/>
                    </ns6:cNvSpPr>
                    <ns6:spPr>
                      <ns5:xfrm>
                        <ns5:off x="0" y="0"/>
                        <ns5:ext cx="800100" cy="342900"/>
                      </ns5:xfrm>
                      <ns5:prstGeom prst="rect">
                        <ns5:avLst/>
                      </ns5:prstGeom>
                      <ns5:noFill/>
                      <ns5:ln>
                        <ns5:noFill/>
                      </ns5:ln>
                      <ns5:effectLst/>
                      <ns5:extLst>
                        <ns5:ext uri="{C572A759-6A51-4108-AA02-DFA0A04FC94B}">
                          <ns7:wrappingTextBoxFlag/>
                        </ns5:ext>
                      </ns5:extLst>
                    </ns6:spPr>
                    <ns6:txbx>
                      <ns0:txbxContent>
                        <ns0:p ns2:paraId="0BB74093"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103505BF"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3E73B6" id="_x0000_s1033" type="#_x0000_t202" style="position:absolute;left:0;text-align:left;margin-left:112.55pt;margin-top:797.85pt;width:63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H/qLiECAABQBAAADgAAAAAAAAAAAAAAAAAuAgAAZHJzL2Uyb0RvYy54&#10;bWxQSwECLQAUAAYACAAAACEAe3CXAOAAAAANAQAADwAAAAAAAAAAAAAAAAB7BAAAZHJzL2Rvd25y&#10;ZXYueG1sUEsFBgAAAAAEAAQA8wAAAIgFAAAAAA==&#10;" filled="f" stroked="f">
              <ns8:textbox>
                <ns0:txbxContent>
                  <ns0:p ns2:paraId="0BB74093" ns2:textId="77777777" ns0:rsidR="008C47A6" ns0:rsidRPr="00C954D2" ns0:rsidRDefault="00000000" ns0:rsidP="00E74375">
                    <ns0:pPr>
                      <ns0:rPr>
                        <ns0:sz ns0:val="14"/>
                        <ns0:szCs ns0:val="12"/>
                        <ns0:lang ns0:val="es-ES_tradnl"/>
                      </ns0:rPr>
                    </ns0:pPr>
                    <ns0:r ns0:rsidRPr="00C954D2">
                      <ns0:rPr>
                        <ns0:sz ns0:val="14"/>
                        <ns0:szCs ns0:val="12"/>
                        <ns0:lang ns0:val="es-ES_tradnl"/>
                      </ns0:rPr>
                      <ns0:t>952 04 10 47</ns0:t>
                    </ns0:r>
                  </ns0:p>
                  <ns0:p ns2:paraId="103505BF"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952 34 41 00</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7216" behindDoc="0" locked="0" layoutInCell="1" allowOverlap="1" ns4:anchorId="00F01480" ns4:editId="154F1AE4">
              <ns3:simplePos x="0" y="0"/>
              <ns3:positionH relativeFrom="page">
                <ns3:posOffset>2686685</ns3:posOffset>
              </ns3:positionH>
              <ns3:positionV relativeFrom="page">
                <ns3:posOffset>10132695</ns3:posOffset>
              </ns3:positionV>
              <ns3:extent cx="1371600" cy="342900"/>
              <ns3:effectExtent l="0" t="0" r="0" b="0"/>
              <ns3:wrapThrough wrapText="bothSides">
                <ns3:wrapPolygon edited="0">
                  <ns3:start x="600" y="0"/>
                  <ns3:lineTo x="600" y="20400"/>
                  <ns3:lineTo x="20700" y="20400"/>
                  <ns3:lineTo x="20700" y="0"/>
                  <ns3:lineTo x="600" y="0"/>
                </ns3:wrapPolygon>
              </ns3:wrapThrough>
              <ns3:docPr id="1609113100" name="Text Box 10"/>
              <ns3:cNvGraphicFramePr>
                <ns5:graphicFrameLocks/>
              </ns3:cNvGraphicFramePr>
              <ns5:graphic>
                <ns5:graphicData uri="http://schemas.microsoft.com/office/word/2010/wordprocessingShape">
                  <ns6:wsp>
                    <ns6:cNvSpPr txBox="1">
                      <ns5:spLocks/>
                    </ns6:cNvSpPr>
                    <ns6:spPr>
                      <ns5:xfrm>
                        <ns5:off x="0" y="0"/>
                        <ns5:ext cx="1371600" cy="342900"/>
                      </ns5:xfrm>
                      <ns5:prstGeom prst="rect">
                        <ns5:avLst/>
                      </ns5:prstGeom>
                      <ns5:noFill/>
                      <ns5:ln>
                        <ns5:noFill/>
                      </ns5:ln>
                      <ns5:effectLst/>
                      <ns5:extLst>
                        <ns5:ext uri="{C572A759-6A51-4108-AA02-DFA0A04FC94B}">
                          <ns7:wrappingTextBoxFlag/>
                        </ns5:ext>
                      </ns5:extLst>
                    </ns6:spPr>
                    <ns6:txbx>
                      <ns0:txbxContent>
                        <ns0:p ns2:paraId="35669EAE"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3CE25765"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00F01480" id="_x0000_s1034" type="#_x0000_t202" style="position:absolute;left:0;text-align:left;margin-left:211.55pt;margin-top:797.85pt;width:108pt;height: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RhkV6IwIAAFEEAAAOAAAAAAAAAAAAAAAAAC4CAABkcnMvZTJvRG9j&#10;LnhtbFBLAQItABQABgAIAAAAIQBdzsba4AAAAA0BAAAPAAAAAAAAAAAAAAAAAH0EAABkcnMvZG93&#10;bnJldi54bWxQSwUGAAAAAAQABADzAAAAigUAAAAA&#10;" filled="f" stroked="f">
              <ns8:textbox>
                <ns0:txbxContent>
                  <ns0:p ns2:paraId="35669EAE" ns2:textId="77777777" ns0:rsidR="008C47A6" ns0:rsidRPr="00C954D2" ns0:rsidRDefault="00000000" ns0:rsidP="00E74375">
                    <ns0:pPr>
                      <ns0:rPr>
                        <ns0:sz ns0:val="14"/>
                        <ns0:szCs ns0:val="14"/>
                        <ns0:lang ns0:val="es-ES_tradnl"/>
                      </ns0:rPr>
                    </ns0:pPr>
                    <ns0:r ns0:rsidRPr="00C954D2">
                      <ns0:rPr>
                        <ns0:sz ns0:val="14"/>
                        <ns0:szCs ns0:val="14"/>
                        <ns0:lang ns0:val="es-ES_tradnl"/>
                      </ns0:rPr>
                      <ns0:t>edp@edp-sl.com</ns0:t>
                    </ns0:r>
                  </ns0:p>
                  <ns0:p ns2:paraId="3CE25765" ns2:textId="77777777" ns0:rsidR="008C47A6" ns0:rsidRPr="00C954D2" ns0:rsidRDefault="00000000" ns0:rsidP="00E74375">
                    <ns0:pPr>
                      <ns0:rPr>
                        <ns0:color ns0:val="0070C0"/>
                        <ns0:sz ns0:val="14"/>
                        <ns0:szCs ns0:val="14"/>
                        <ns0:lang ns0:val="es-ES_tradnl"/>
                      </ns0:rPr>
                    </ns0:pPr>
                    <ns0:r ns0:rsidRPr="00C954D2">
                      <ns0:rPr>
                        <ns0:color ns0:val="0070C0"/>
                        <ns0:sz ns0:val="14"/>
                        <ns0:szCs ns0:val="14"/>
                        <ns0:lang ns0:val="es-ES_tradnl"/>
                      </ns0:rPr>
                      <ns0:t>www.edp-sl.com</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63360" behindDoc="0" locked="0" layoutInCell="1" allowOverlap="1" ns4:anchorId="16C74CA3" ns4:editId="76D3C3D8">
              <ns3:simplePos x="0" y="0"/>
              <ns3:positionH relativeFrom="column">
                <ns3:posOffset>2971800</ns3:posOffset>
              </ns3:positionH>
              <ns3:positionV relativeFrom="paragraph">
                <ns3:posOffset>226695</ns3:posOffset>
              </ns3:positionV>
              <ns3:extent cx="0" cy="457200"/>
              <ns3:effectExtent l="0" t="0" r="38100" b="19050"/>
              <ns3:wrapNone/>
              <ns3:docPr id="1039025773" name="Conector recto 1039025773"/>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3B8E2307" id="Conector recto 28" ns9: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3120" behindDoc="0" locked="0" layoutInCell="1" allowOverlap="1" ns4:anchorId="350D279F" ns4:editId="54B5E171">
              <ns3:simplePos x="0" y="0"/>
              <ns3:positionH relativeFrom="column">
                <ns3:posOffset>228600</ns3:posOffset>
              </ns3:positionH>
              <ns3:positionV relativeFrom="paragraph">
                <ns3:posOffset>112395</ns3:posOffset>
              </ns3:positionV>
              <ns3:extent cx="6400800" cy="0"/>
              <ns3:effectExtent l="0" t="0" r="25400" b="25400"/>
              <ns3:wrapNone/>
              <ns3:docPr id="1493930639" name="Conector recto 1493930639"/>
              <ns3:cNvGraphicFramePr/>
              <ns5:graphic>
                <ns5:graphicData uri="http://schemas.microsoft.com/office/word/2010/wordprocessingShape">
                  <ns6:wsp>
                    <ns6:cNvCnPr/>
                    <ns6:spPr>
                      <ns5:xfrm>
                        <ns5:off x="0" y="0"/>
                        <ns5:ext cx="6400800" cy="0"/>
                      </ns5:xfrm>
                      <ns5:prstGeom prst="line">
                        <ns5:avLst/>
                      </ns5:prstGeom>
                      <ns5:noFill/>
                      <ns5:ln w="6350" cap="flat" cmpd="sng" algn="ctr">
                        <ns5:solidFill>
                          <ns5:srgbClr val="5B9BD5"/>
                        </ns5:solidFill>
                        <ns5:prstDash val="solid"/>
                        <ns5:miter lim="800000"/>
                      </ns5:ln>
                      <ns5:effectLst/>
                    </ns6:spPr>
                    <ns6:bodyPr/>
                  </ns6:wsp>
                </ns5:graphicData>
              </ns5:graphic>
            </ns3:anchor>
          </ns0:drawing>
        </ns1:Choice>
        <ns1:Fallback>
          <ns0:pict>
            <ns8:line ns2:anchorId="256B0012" id="Conector recto 217511060" ns9: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ns8:stroke joinstyle="miter"/>
            </ns8:line>
          </ns0:pict>
        </ns1:Fallback>
      </ns1:AlternateContent>
    </ns0:r>
  </ns0:p>
  <ns0:p ns2:paraId="1BDA9624" ns2:textId="77777777" ns0:rsidR="008C47A6" ns0:rsidRDefault="00000000" ns0:rsidP="00E74375">
    <ns0:r>
      <ns0:rPr>
        <ns0:noProof/>
      </ns0:rPr>
      <ns1:AlternateContent>
        <ns1:Choice Requires="wps">
          <ns0:drawing>
            <ns3:anchor distT="0" distB="0" distL="114300" distR="114300" simplePos="0" relativeHeight="251665408" behindDoc="0" locked="0" layoutInCell="1" allowOverlap="1" ns4:anchorId="60968E5B" ns4:editId="0AE01EE4">
              <ns3:simplePos x="0" y="0"/>
              <ns3:positionH relativeFrom="page">
                <ns3:posOffset>5890716</ns3:posOffset>
              </ns3:positionH>
              <ns3:positionV relativeFrom="page">
                <ns3:posOffset>10161905</ns3:posOffset>
              </ns3:positionV>
              <ns3:extent cx="1047115" cy="313690"/>
              <ns3:effectExtent l="0" t="0" r="0" b="0"/>
              <ns3:wrapThrough wrapText="bothSides">
                <ns3:wrapPolygon edited="0">
                  <ns3:start x="786" y="0"/>
                  <ns3:lineTo x="786" y="19676"/>
                  <ns3:lineTo x="20434" y="19676"/>
                  <ns3:lineTo x="20434" y="0"/>
                  <ns3:lineTo x="786" y="0"/>
                </ns3:wrapPolygon>
              </ns3:wrapThrough>
              <ns3:docPr id="15988398" name="Text Box 10"/>
              <ns3:cNvGraphicFramePr>
                <ns5:graphicFrameLocks/>
              </ns3:cNvGraphicFramePr>
              <ns5:graphic>
                <ns5:graphicData uri="http://schemas.microsoft.com/office/word/2010/wordprocessingShape">
                  <ns6:wsp>
                    <ns6:cNvSpPr txBox="1">
                      <ns5:spLocks/>
                    </ns6:cNvSpPr>
                    <ns6:spPr>
                      <ns5:xfrm>
                        <ns5:off x="0" y="0"/>
                        <ns5:ext cx="1047115" cy="313690"/>
                      </ns5:xfrm>
                      <ns5:prstGeom prst="rect">
                        <ns5:avLst/>
                      </ns5:prstGeom>
                      <ns5:noFill/>
                      <ns5:ln>
                        <ns5:noFill/>
                      </ns5:ln>
                      <ns5:effectLst/>
                      <ns5:extLst>
                        <ns5:ext uri="{C572A759-6A51-4108-AA02-DFA0A04FC94B}">
                          <ns7:wrappingTextBoxFlag/>
                        </ns5:ext>
                      </ns5:extLst>
                    </ns6:spPr>
                    <ns6:txbx>
                      <ns0:txbxContent>
                        <ns0:p ns2:paraId="6E7F58B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267C2E9E"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6:txbx>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 ns2:anchorId="60968E5B" id="_x0000_s1035" type="#_x0000_t202" style="position:absolute;left:0;text-align:left;margin-left:463.85pt;margin-top:800.15pt;width:82.45pt;height:2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AnJ0OhJQIAAFMEAAAOAAAAAAAAAAAAAAAAAC4CAABkcnMvZTJv&#10;RG9jLnhtbFBLAQItABQABgAIAAAAIQDt1s4S4QAAAA4BAAAPAAAAAAAAAAAAAAAAAH8EAABkcnMv&#10;ZG93bnJldi54bWxQSwUGAAAAAAQABADzAAAAjQUAAAAA&#10;" filled="f" stroked="f">
              <ns8:textbox>
                <ns0:txbxContent>
                  <ns0:p ns2:paraId="6E7F58BD"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 xml:space="preserve">Página </ns0:t>
                    </ns0:r>
                    <ns0:r ns0:rsidRPr="00C954D2">
                      <ns0:rPr>
                        <ns0:i/>
                        <ns0:color ns0:val="0070C0"/>
                        <ns0:sz ns0:val="14"/>
                        <ns0:szCs ns0:val="14"/>
                      </ns0:rPr>
                      <ns0:fldChar ns0:fldCharType="begin"/>
                    </ns0:r>
                    <ns0:r ns0:rsidRPr="00C954D2">
                      <ns0:rPr>
                        <ns0:i/>
                        <ns0:color ns0:val="0070C0"/>
                        <ns0:sz ns0:val="14"/>
                        <ns0:szCs ns0:val="14"/>
                      </ns0:rPr>
                      <ns0:instrText>PAGE   \* MERGEFORMAT</ns0:instrText>
                    </ns0:r>
                    <ns0:r ns0:rsidRPr="00C954D2">
                      <ns0:rPr>
                        <ns0:i/>
                        <ns0:color ns0:val="0070C0"/>
                        <ns0:sz ns0:val="14"/>
                        <ns0:szCs ns0:val="14"/>
                      </ns0:rPr>
                      <ns0:fldChar ns0:fldCharType="separate"/>
                    </ns0:r>
                    <ns0:r ns0:rsidRPr="00C954D2">
                      <ns0:rPr>
                        <ns0:i/>
                        <ns0:noProof/>
                        <ns0:color ns0:val="0070C0"/>
                        <ns0:sz ns0:val="14"/>
                        <ns0:szCs ns0:val="14"/>
                      </ns0:rPr>
                      <ns0:t>19</ns0:t>
                    </ns0:r>
                    <ns0:r ns0:rsidRPr="00C954D2">
                      <ns0:rPr>
                        <ns0:i/>
                        <ns0:color ns0:val="0070C0"/>
                        <ns0:sz ns0:val="14"/>
                        <ns0:szCs ns0:val="14"/>
                      </ns0:rPr>
                      <ns0:fldChar ns0:fldCharType="end"/>
                    </ns0:r>
                  </ns0:p>
                  <ns0:p ns2:paraId="267C2E9E" ns2:textId="77777777" ns0:rsidR="008C47A6" ns0:rsidRPr="00C954D2" ns0:rsidRDefault="00000000" ns0:rsidP="001E1BF6">
                    <ns0:pPr>
                      <ns0:jc ns0:val="right"/>
                      <ns0:rPr>
                        <ns0:i/>
                        <ns0:color ns0:val="0070C0"/>
                        <ns0:sz ns0:val="14"/>
                        <ns0:szCs ns0:val="14"/>
                      </ns0:rPr>
                    </ns0:pPr>
                    <ns0:r ns0:rsidRPr="00C954D2">
                      <ns0:rPr>
                        <ns0:i/>
                        <ns0:color ns0:val="0070C0"/>
                        <ns0:sz ns0:val="14"/>
                        <ns0:szCs ns0:val="14"/>
                      </ns0:rPr>
                      <ns0:t>5</ns0:t>
                    </ns0:r>
                    <ns0:r>
                      <ns0:rPr>
                        <ns0:i/>
                        <ns0:color ns0:val="0070C0"/>
                        <ns0:sz ns0:val="14"/>
                        <ns0:szCs ns0:val="14"/>
                      </ns0:rPr>
                      <ns0:t>35.2.1</ns0:t>
                    </ns0:r>
                  </ns0:p>
                </ns0:txbxContent>
              </ns8:textbox>
              <ns10:wrap type="through" anchorx="page" anchory="page"/>
            </ns8:shape>
          </ns0:pict>
        </ns1:Fallback>
      </ns1:AlternateContent>
    </ns0:r>
    <ns0:r>
      <ns0:rPr>
        <ns0:noProof/>
      </ns0:rPr>
      <ns1:AlternateContent>
        <ns1:Choice Requires="wps">
          <ns0:drawing>
            <ns3:anchor distT="0" distB="0" distL="114300" distR="114300" simplePos="0" relativeHeight="251659264" behindDoc="0" locked="0" layoutInCell="1" allowOverlap="1" ns4:anchorId="530DBE89" ns4:editId="51535FF7">
              <ns3:simplePos x="0" y="0"/>
              <ns3:positionH relativeFrom="column">
                <ns3:posOffset>1562100</ns3:posOffset>
              </ns3:positionH>
              <ns3:positionV relativeFrom="paragraph">
                <ns3:posOffset>51435</ns3:posOffset>
              </ns3:positionV>
              <ns3:extent cx="0" cy="457200"/>
              <ns3:effectExtent l="0" t="0" r="38100" b="19050"/>
              <ns3:wrapNone/>
              <ns3:docPr id="1978811866" name="Conector recto 1978811866"/>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9C75443" id="Conector recto 30" ns9: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ns8:stroke joinstyle="miter"/>
            </ns8:line>
          </ns0:pict>
        </ns1:Fallback>
      </ns1:AlternateContent>
    </ns0:r>
    <ns0:r>
      <ns0:rPr>
        <ns0:noProof/>
      </ns0:rPr>
      <ns1:AlternateContent>
        <ns1:Choice Requires="wps">
          <ns0:drawing>
            <ns3:anchor distT="0" distB="0" distL="114300" distR="114300" simplePos="0" relativeHeight="251655168" behindDoc="0" locked="0" layoutInCell="1" allowOverlap="1" ns4:anchorId="06956A8A" ns4:editId="2D24E183">
              <ns3:simplePos x="0" y="0"/>
              <ns3:positionH relativeFrom="column">
                <ns3:posOffset>304800</ns3:posOffset>
              </ns3:positionH>
              <ns3:positionV relativeFrom="paragraph">
                <ns3:posOffset>51435</ns3:posOffset>
              </ns3:positionV>
              <ns3:extent cx="0" cy="457200"/>
              <ns3:effectExtent l="0" t="0" r="38100" b="19050"/>
              <ns3:wrapNone/>
              <ns3:docPr id="1989076238" name="Conector recto 1989076238"/>
              <ns3:cNvGraphicFramePr/>
              <ns5:graphic>
                <ns5:graphicData uri="http://schemas.microsoft.com/office/word/2010/wordprocessingShape">
                  <ns6:wsp>
                    <ns6:cNvCnPr/>
                    <ns6:spPr>
                      <ns5:xfrm>
                        <ns5:off x="0" y="0"/>
                        <ns5:ext cx="0" cy="457200"/>
                      </ns5:xfrm>
                      <ns5:prstGeom prst="line">
                        <ns5:avLst/>
                      </ns5:prstGeom>
                      <ns5:noFill/>
                      <ns5:ln w="6350" cap="flat" cmpd="sng" algn="ctr">
                        <ns5:solidFill>
                          <ns5:sysClr val="windowText" lastClr="000000"/>
                        </ns5:solidFill>
                        <ns5:prstDash val="solid"/>
                        <ns5:miter lim="800000"/>
                      </ns5:ln>
                      <ns5:effectLst/>
                    </ns6:spPr>
                    <ns6:bodyPr/>
                  </ns6:wsp>
                </ns5:graphicData>
              </ns5:graphic>
            </ns3:anchor>
          </ns0:drawing>
        </ns1:Choice>
        <ns1:Fallback>
          <ns0:pict>
            <ns8:line ns2:anchorId="26AC4FCA" id="Conector recto 31" ns9: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ns9: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ns8:stroke joinstyle="miter"/>
            </ns8:line>
          </ns0:pict>
        </ns1:Fallback>
      </ns1:AlternateContent>
    </ns0:r>
  </ns0:p>
</ns0: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7FFC3" w14:textId="77777777" w:rsidR="007C2D6B" w:rsidRDefault="007C2D6B">
      <w:r>
        <w:separator/>
      </w:r>
    </w:p>
  </w:footnote>
  <w:footnote w:type="continuationSeparator" w:id="0">
    <w:p w14:paraId="40E69A64" w14:textId="77777777" w:rsidR="007C2D6B" w:rsidRDefault="007C2D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B631" w14:textId="77777777" w:rsidR="00CA3182" w:rsidRDefault="00CA1E7A">
    <w:pPr>
      <w:spacing w:after="80"/>
    </w:pPr>
    <w:r w:rsidRPr="00CA1E7A">
      <w:rPr>
        <w:noProof/>
      </w:rPr>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741" w14:textId="77777777" w:rsidR="00CA1E7A" w:rsidRPr="00CA1E7A" w:rsidRDefault="00CA1E7A" w:rsidP="00CA1E7A">
    <w:pPr>
      <w:spacing w:after="80"/>
    </w:pPr>
    <w:r w:rsidRPr="00CA1E7A">
      <w:rPr>
        <w:noProof/>
      </w:rPr>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5B13ABA5" w14:textId="77777777" w:rsidR="005B61A2" w:rsidRDefault="00CA1E7A" w:rsidP="00CA1E7A">
                          <w:pPr>
                            <w:jc w:val="left"/>
                            <w:rPr>
                              <w:color w:val="0F4761" w:themeColor="accent1" w:themeShade="BF"/>
                              <w:sz w:val="12"/>
                              <w:szCs w:val="12"/>
                            </w:rPr>
                          </w:pPr>
                          <w:r>
                            <w:rPr>
                              <w:color w:val="0F4761" w:themeColor="accent1" w:themeShade="BF"/>
                              <w:sz w:val="12"/>
                              <w:szCs w:val="12"/>
                            </w:rPr>
                            <w:t xml:space="preserve">PROYECTO DE URBANIZACIÓN</w:t>
                          </w:r>
                        </w:p>
                        <w:p w14:paraId="36058B45" w14:textId="77777777" w:rsidR="005B61A2" w:rsidRDefault="005B61A2" w:rsidP="00CA1E7A">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46A1F2D0" w14:textId="33A4ED86" w:rsidR="00CA1E7A" w:rsidRPr="005B61A2" w:rsidRDefault="00CA1E7A" w:rsidP="00CA1E7A">
                          <w:pPr>
                            <w:jc w:val="left"/>
                            <w:rPr>
                              <w:color w:val="0F4761" w:themeColor="accent1" w:themeShade="BF"/>
                              <w:sz w:val="12"/>
                              <w:szCs w:val="12"/>
                            </w:rPr>
                          </w:pPr>
                          <w:r>
                            <w:rPr>
                              <w:b/>
                              <w:bCs/>
                              <w:caps/>
                              <w:sz w:val="12"/>
                              <w:szCs w:val="12"/>
                            </w:rPr>
                            <w:t xml:space="preserve">DEL PGOU DE Málaga</w:t>
                          </w:r>
                        </w:p>
                        <w:p w14:paraId="4DECF8EB" w14:textId="77777777" w:rsidR="00CA1E7A" w:rsidRDefault="00CA1E7A" w:rsidP="00CA1E7A">
                          <w:pPr>
                            <w:jc w:val="left"/>
                            <w:rPr>
                              <w:b/>
                              <w:bCs/>
                              <w:caps/>
                              <w:sz w:val="12"/>
                              <w:szCs w:val="12"/>
                            </w:rPr>
                          </w:pPr>
                        </w:p>
                        <w:p w14:paraId="171623AB" w14:textId="77777777" w:rsidR="00CA1E7A" w:rsidRDefault="00CA1E7A" w:rsidP="00CA1E7A">
                          <w:pPr>
                            <w:jc w:val="left"/>
                            <w:rPr>
                              <w:b/>
                              <w:caps/>
                              <w:color w:val="80340D" w:themeColor="accent2" w:themeShade="80"/>
                              <w:sz w:val="12"/>
                              <w:szCs w:val="12"/>
                            </w:rPr>
                          </w:pPr>
                          <w:r>
                            <w:rPr>
                              <w:color w:val="80340D" w:themeColor="accent2" w:themeShade="80"/>
                              <w:sz w:val="12"/>
                              <w:szCs w:val="12"/>
                            </w:rPr>
                            <w:t xml:space="preserve">ANEJO 6. RED DE AGUA POTABLE</w:t>
                          </w:r>
                        </w:p>
                        <w:p w14:paraId="476317DC" w14:textId="77777777" w:rsidR="00CA1E7A" w:rsidRDefault="00CA1E7A" w:rsidP="00CA1E7A">
                          <w:pPr>
                            <w:jc w:val="left"/>
                            <w:rPr>
                              <w:bCs/>
                              <w:color w:val="auto"/>
                              <w:sz w:val="14"/>
                              <w:szCs w:val="14"/>
                            </w:rPr>
                          </w:pPr>
                        </w:p>
                        <w:p w14:paraId="3F972A5D"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5B13ABA5" w14:textId="77777777" w:rsidR="005B61A2" w:rsidRDefault="00CA1E7A" w:rsidP="00CA1E7A">
                    <w:pPr>
                      <w:jc w:val="left"/>
                      <w:rPr>
                        <w:color w:val="0F4761" w:themeColor="accent1" w:themeShade="BF"/>
                        <w:sz w:val="12"/>
                        <w:szCs w:val="12"/>
                      </w:rPr>
                    </w:pPr>
                    <w:r>
                      <w:rPr>
                        <w:color w:val="0F4761" w:themeColor="accent1" w:themeShade="BF"/>
                        <w:sz w:val="12"/>
                        <w:szCs w:val="12"/>
                      </w:rPr>
                      <w:t xml:space="preserve">PROYECTO DE URBANIZACIÓN</w:t>
                    </w:r>
                  </w:p>
                  <w:p w14:paraId="36058B45" w14:textId="77777777" w:rsidR="005B61A2" w:rsidRDefault="005B61A2" w:rsidP="00CA1E7A">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46A1F2D0" w14:textId="33A4ED86" w:rsidR="00CA1E7A" w:rsidRPr="005B61A2" w:rsidRDefault="00CA1E7A" w:rsidP="00CA1E7A">
                    <w:pPr>
                      <w:jc w:val="left"/>
                      <w:rPr>
                        <w:color w:val="0F4761" w:themeColor="accent1" w:themeShade="BF"/>
                        <w:sz w:val="12"/>
                        <w:szCs w:val="12"/>
                      </w:rPr>
                    </w:pPr>
                    <w:r>
                      <w:rPr>
                        <w:b/>
                        <w:bCs/>
                        <w:caps/>
                        <w:sz w:val="12"/>
                        <w:szCs w:val="12"/>
                      </w:rPr>
                      <w:t xml:space="preserve">DEL PGOU DE Málaga</w:t>
                    </w:r>
                  </w:p>
                  <w:p w14:paraId="4DECF8EB" w14:textId="77777777" w:rsidR="00CA1E7A" w:rsidRDefault="00CA1E7A" w:rsidP="00CA1E7A">
                    <w:pPr>
                      <w:jc w:val="left"/>
                      <w:rPr>
                        <w:b/>
                        <w:bCs/>
                        <w:caps/>
                        <w:sz w:val="12"/>
                        <w:szCs w:val="12"/>
                      </w:rPr>
                    </w:pPr>
                  </w:p>
                  <w:p w14:paraId="171623AB" w14:textId="77777777" w:rsidR="00CA1E7A" w:rsidRDefault="00CA1E7A" w:rsidP="00CA1E7A">
                    <w:pPr>
                      <w:jc w:val="left"/>
                      <w:rPr>
                        <w:b/>
                        <w:caps/>
                        <w:color w:val="80340D" w:themeColor="accent2" w:themeShade="80"/>
                        <w:sz w:val="12"/>
                        <w:szCs w:val="12"/>
                      </w:rPr>
                    </w:pPr>
                    <w:r>
                      <w:rPr>
                        <w:color w:val="80340D" w:themeColor="accent2" w:themeShade="80"/>
                        <w:sz w:val="12"/>
                        <w:szCs w:val="12"/>
                      </w:rPr>
                      <w:t xml:space="preserve">ANEJO 6. RED DE AGUA POTABLE</w:t>
                    </w:r>
                  </w:p>
                  <w:p w14:paraId="476317DC" w14:textId="77777777" w:rsidR="00CA1E7A" w:rsidRDefault="00CA1E7A" w:rsidP="00CA1E7A">
                    <w:pPr>
                      <w:jc w:val="left"/>
                      <w:rPr>
                        <w:bCs/>
                        <w:color w:val="auto"/>
                        <w:sz w:val="14"/>
                        <w:szCs w:val="14"/>
                      </w:rPr>
                    </w:pPr>
                  </w:p>
                  <w:p w14:paraId="3F972A5D" w14:textId="77777777" w:rsidR="00CA1E7A" w:rsidRDefault="00CA1E7A" w:rsidP="00CA1E7A">
                    <w:pPr>
                      <w:rPr>
                        <w:rFonts w:asciiTheme="minorHAnsi" w:hAnsiTheme="minorHAnsi"/>
                        <w:sz w:val="22"/>
                        <w:szCs w:val="22"/>
                      </w:rPr>
                    </w:pPr>
                  </w:p>
                </w:txbxContent>
              </v:textbox>
            </v:shape>
          </w:pict>
        </mc:Fallback>
      </mc:AlternateContent>
    </w:r>
    <w:r w:rsidRPr="00CA1E7A">
      <w:rPr>
        <w:noProof/>
      </w:rPr>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08852D7A" w14:textId="77777777"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AE4A" w14:textId="77777777" w:rsidR="001B4F3C" w:rsidRPr="001B4F3C" w:rsidRDefault="00000000" w:rsidP="001B4F3C">
    <w:pPr>
      <w:tabs>
        <w:tab w:val="right" w:pos="8647"/>
      </w:tabs>
      <w:ind w:right="-397"/>
    </w:pPr>
    <w:r>
      <w:rPr>
        <w:color w:val="366092"/>
        <w:sz w:val="12"/>
        <w:szCs w:val="12"/>
      </w:rPr>
      <w:br/>
    </w:r>
    <w:r w:rsidR="001B4F3C" w:rsidRPr="001B4F3C">
      <mc:AlternateContent>
        <mc:Choice Requires="wps">
          <w:drawing>
            <wp:anchor distT="45720" distB="45720" distL="114300" distR="114300" simplePos="0" relativeHeight="251669504" behindDoc="1" locked="0" layoutInCell="1" allowOverlap="1" wp14:anchorId="18CDF65E" wp14:editId="30713A0F">
              <wp:simplePos x="0" y="0"/>
              <wp:positionH relativeFrom="column">
                <wp:posOffset>3752215</wp:posOffset>
              </wp:positionH>
              <wp:positionV relativeFrom="paragraph">
                <wp:posOffset>635</wp:posOffset>
              </wp:positionV>
              <wp:extent cx="2223770" cy="711200"/>
              <wp:effectExtent l="0" t="0" r="5080" b="0"/>
              <wp:wrapNone/>
              <wp:docPr id="1098401556"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7413046A"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w:t>
                          </w:r>
                        </w:p>
                        <w:p w14:paraId="189D4541"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64769412" w14:textId="77777777" w:rsidR="004C716E" w:rsidRPr="005B61A2" w:rsidRDefault="004C716E" w:rsidP="004C716E">
                          <w:pPr>
                            <w:jc w:val="left"/>
                            <w:rPr>
                              <w:color w:val="0F4761" w:themeColor="accent1" w:themeShade="BF"/>
                              <w:sz w:val="12"/>
                              <w:szCs w:val="12"/>
                            </w:rPr>
                          </w:pPr>
                          <w:r>
                            <w:rPr>
                              <w:b/>
                              <w:bCs/>
                              <w:caps/>
                              <w:sz w:val="12"/>
                              <w:szCs w:val="12"/>
                            </w:rPr>
                            <w:t xml:space="preserve">DEL PGOU DE Málaga</w:t>
                          </w:r>
                        </w:p>
                        <w:p w14:paraId="341B5EFD" w14:textId="77777777" w:rsidR="004C716E" w:rsidRDefault="004C716E" w:rsidP="004C716E">
                          <w:pPr>
                            <w:jc w:val="left"/>
                            <w:rPr>
                              <w:b/>
                              <w:bCs/>
                              <w:caps/>
                              <w:sz w:val="12"/>
                              <w:szCs w:val="12"/>
                            </w:rPr>
                          </w:pPr>
                        </w:p>
                        <w:p w14:paraId="1917F1B2" w14:textId="77777777" w:rsidR="004C716E" w:rsidRDefault="004C716E" w:rsidP="004C716E">
                          <w:pPr>
                            <w:jc w:val="left"/>
                            <w:rPr>
                              <w:b/>
                              <w:caps/>
                              <w:color w:val="80340D" w:themeColor="accent2" w:themeShade="80"/>
                              <w:sz w:val="12"/>
                              <w:szCs w:val="12"/>
                            </w:rPr>
                          </w:pPr>
                          <w:r>
                            <w:rPr>
                              <w:color w:val="80340D" w:themeColor="accent2" w:themeShade="80"/>
                              <w:sz w:val="12"/>
                              <w:szCs w:val="12"/>
                            </w:rPr>
                            <w:t xml:space="preserve">ANEJO 6. RED DE AGUA POTABLE</w:t>
                          </w:r>
                        </w:p>
                        <w:p w14:paraId="5AAE2C62" w14:textId="77777777" w:rsidR="001B4F3C" w:rsidRDefault="001B4F3C" w:rsidP="001B4F3C">
                          <w:pPr>
                            <w:jc w:val="left"/>
                            <w:rPr>
                              <w:bCs/>
                              <w:color w:val="auto"/>
                              <w:sz w:val="14"/>
                              <w:szCs w:val="14"/>
                            </w:rPr>
                          </w:pPr>
                        </w:p>
                        <w:p w14:paraId="66E999F8" w14:textId="77777777" w:rsidR="001B4F3C" w:rsidRDefault="001B4F3C" w:rsidP="001B4F3C">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CDF65E" id="_x0000_t202" coordsize="21600,21600" o:spt="202" path="m,l,21600r21600,l21600,xe">
              <v:stroke joinstyle="miter"/>
              <v:path gradientshapeok="t" o:connecttype="rect"/>
            </v:shapetype>
            <v:shape id="_x0000_s1031" type="#_x0000_t202" style="position:absolute;left:0;text-align:left;margin-left:295.45pt;margin-top:.05pt;width:175.1pt;height:5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" stroked="f">
              <v:textbox>
                <w:txbxContent>
                  <w:p w14:paraId="7413046A"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w:t>
                    </w:r>
                  </w:p>
                  <w:p w14:paraId="189D4541" w14:textId="77777777" w:rsidR="004C716E" w:rsidRDefault="004C716E" w:rsidP="004C716E">
                    <w:pPr>
                      <w:jc w:val="left"/>
                      <w:rPr>
                        <w:color w:val="0F4761" w:themeColor="accent1" w:themeShade="BF"/>
                        <w:sz w:val="12"/>
                        <w:szCs w:val="12"/>
                      </w:rPr>
                    </w:pPr>
                    <w:r>
                      <w:rPr>
                        <w:color w:val="0F4761" w:themeColor="accent1" w:themeShade="BF"/>
                        <w:sz w:val="12"/>
                        <w:szCs w:val="12"/>
                      </w:rPr>
                      <w:t xml:space="preserve">Proyecto de urbanización - Ampliación Plaza Mayor</w:t>
                    </w:r>
                  </w:p>
                  <w:p w14:paraId="64769412" w14:textId="77777777" w:rsidR="004C716E" w:rsidRPr="005B61A2" w:rsidRDefault="004C716E" w:rsidP="004C716E">
                    <w:pPr>
                      <w:jc w:val="left"/>
                      <w:rPr>
                        <w:color w:val="0F4761" w:themeColor="accent1" w:themeShade="BF"/>
                        <w:sz w:val="12"/>
                        <w:szCs w:val="12"/>
                      </w:rPr>
                    </w:pPr>
                    <w:r>
                      <w:rPr>
                        <w:b/>
                        <w:bCs/>
                        <w:caps/>
                        <w:sz w:val="12"/>
                        <w:szCs w:val="12"/>
                      </w:rPr>
                      <w:t xml:space="preserve">DEL PGOU DE Málaga</w:t>
                    </w:r>
                  </w:p>
                  <w:p w14:paraId="341B5EFD" w14:textId="77777777" w:rsidR="004C716E" w:rsidRDefault="004C716E" w:rsidP="004C716E">
                    <w:pPr>
                      <w:jc w:val="left"/>
                      <w:rPr>
                        <w:b/>
                        <w:bCs/>
                        <w:caps/>
                        <w:sz w:val="12"/>
                        <w:szCs w:val="12"/>
                      </w:rPr>
                    </w:pPr>
                  </w:p>
                  <w:p w14:paraId="1917F1B2" w14:textId="77777777" w:rsidR="004C716E" w:rsidRDefault="004C716E" w:rsidP="004C716E">
                    <w:pPr>
                      <w:jc w:val="left"/>
                      <w:rPr>
                        <w:b/>
                        <w:caps/>
                        <w:color w:val="80340D" w:themeColor="accent2" w:themeShade="80"/>
                        <w:sz w:val="12"/>
                        <w:szCs w:val="12"/>
                      </w:rPr>
                    </w:pPr>
                    <w:r>
                      <w:rPr>
                        <w:color w:val="80340D" w:themeColor="accent2" w:themeShade="80"/>
                        <w:sz w:val="12"/>
                        <w:szCs w:val="12"/>
                      </w:rPr>
                      <w:t xml:space="preserve">ANEJO 6. RED DE AGUA POTABLE</w:t>
                    </w:r>
                  </w:p>
                  <w:p w14:paraId="5AAE2C62" w14:textId="77777777" w:rsidR="001B4F3C" w:rsidRDefault="001B4F3C" w:rsidP="001B4F3C">
                    <w:pPr>
                      <w:jc w:val="left"/>
                      <w:rPr>
                        <w:bCs/>
                        <w:color w:val="auto"/>
                        <w:sz w:val="14"/>
                        <w:szCs w:val="14"/>
                      </w:rPr>
                    </w:pPr>
                  </w:p>
                  <w:p w14:paraId="66E999F8" w14:textId="77777777" w:rsidR="001B4F3C" w:rsidRDefault="001B4F3C" w:rsidP="001B4F3C">
                    <w:pPr>
                      <w:rPr>
                        <w:rFonts w:asciiTheme="minorHAnsi" w:hAnsiTheme="minorHAnsi"/>
                        <w:sz w:val="22"/>
                        <w:szCs w:val="22"/>
                      </w:rPr>
                    </w:pPr>
                  </w:p>
                </w:txbxContent>
              </v:textbox>
            </v:shape>
          </w:pict>
        </mc:Fallback>
      </mc:AlternateContent>
    </w:r>
    <w:r w:rsidR="001B4F3C" w:rsidRPr="001B4F3C">
      <w:drawing>
        <wp:inline distT="0" distB="0" distL="0" distR="0" wp14:anchorId="02CD16FD" wp14:editId="10F78A9B">
          <wp:extent cx="1619250" cy="704850"/>
          <wp:effectExtent l="0" t="0" r="0" b="0"/>
          <wp:docPr id="390843045"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21B2EA88" w14:textId="565F15A3" w:rsidR="00CA3182" w:rsidRDefault="00CA3182" w:rsidP="001B4F3C">
    <w:pPr>
      <w:tabs>
        <w:tab w:val="right" w:pos="8647"/>
      </w:tabs>
      <w:ind w:right="-39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95AAE"/>
    <w:multiLevelType w:val="hybridMultilevel"/>
    <w:tmpl w:val="3CF27C86"/>
    <w:lvl w:ilvl="0" w:tplc="9E860586">
      <w:start w:val="1"/>
      <w:numFmt w:val="decimal"/>
      <w:lvlText w:val="%1."/>
      <w:lvlJc w:val="left"/>
      <w:pPr>
        <w:ind w:left="720" w:hanging="360"/>
      </w:pPr>
      <w:rPr>
        <w:rFonts w:ascii="Montserrat" w:eastAsia="Montserrat" w:hAnsi="Montserrat" w:cs="Montserrat"/>
        <w:sz w:val="19"/>
        <w:szCs w:val="19"/>
      </w:rPr>
    </w:lvl>
    <w:lvl w:ilvl="1" w:tplc="39D07208">
      <w:numFmt w:val="decimal"/>
      <w:lvlText w:val=""/>
      <w:lvlJc w:val="left"/>
    </w:lvl>
    <w:lvl w:ilvl="2" w:tplc="25FA2CF6">
      <w:numFmt w:val="decimal"/>
      <w:lvlText w:val=""/>
      <w:lvlJc w:val="left"/>
    </w:lvl>
    <w:lvl w:ilvl="3" w:tplc="4F165312">
      <w:numFmt w:val="decimal"/>
      <w:lvlText w:val=""/>
      <w:lvlJc w:val="left"/>
    </w:lvl>
    <w:lvl w:ilvl="4" w:tplc="3894E5E4">
      <w:numFmt w:val="decimal"/>
      <w:lvlText w:val=""/>
      <w:lvlJc w:val="left"/>
    </w:lvl>
    <w:lvl w:ilvl="5" w:tplc="0AE8EA0E">
      <w:numFmt w:val="decimal"/>
      <w:lvlText w:val=""/>
      <w:lvlJc w:val="left"/>
    </w:lvl>
    <w:lvl w:ilvl="6" w:tplc="D3D62E64">
      <w:numFmt w:val="decimal"/>
      <w:lvlText w:val=""/>
      <w:lvlJc w:val="left"/>
    </w:lvl>
    <w:lvl w:ilvl="7" w:tplc="34507024">
      <w:numFmt w:val="decimal"/>
      <w:lvlText w:val=""/>
      <w:lvlJc w:val="left"/>
    </w:lvl>
    <w:lvl w:ilvl="8" w:tplc="A2EA965E">
      <w:numFmt w:val="decimal"/>
      <w:lvlText w:val=""/>
      <w:lvlJc w:val="left"/>
    </w:lvl>
  </w:abstractNum>
  <w:abstractNum w:abstractNumId="1" w15:restartNumberingAfterBreak="0">
    <w:nsid w:val="5D3913D6"/>
    <w:multiLevelType w:val="hybridMultilevel"/>
    <w:tmpl w:val="50BA4F14"/>
    <w:lvl w:ilvl="0" w:tplc="45949A84">
      <w:start w:val="1"/>
      <w:numFmt w:val="bullet"/>
      <w:lvlText w:val="●"/>
      <w:lvlJc w:val="left"/>
      <w:pPr>
        <w:ind w:left="720" w:hanging="360"/>
      </w:pPr>
    </w:lvl>
    <w:lvl w:ilvl="1" w:tplc="53127470">
      <w:start w:val="1"/>
      <w:numFmt w:val="bullet"/>
      <w:lvlText w:val="○"/>
      <w:lvlJc w:val="left"/>
      <w:pPr>
        <w:ind w:left="1440" w:hanging="360"/>
      </w:pPr>
    </w:lvl>
    <w:lvl w:ilvl="2" w:tplc="7F486F40">
      <w:start w:val="1"/>
      <w:numFmt w:val="bullet"/>
      <w:lvlText w:val="■"/>
      <w:lvlJc w:val="left"/>
      <w:pPr>
        <w:ind w:left="2160" w:hanging="360"/>
      </w:pPr>
    </w:lvl>
    <w:lvl w:ilvl="3" w:tplc="5792E140">
      <w:start w:val="1"/>
      <w:numFmt w:val="bullet"/>
      <w:lvlText w:val="●"/>
      <w:lvlJc w:val="left"/>
      <w:pPr>
        <w:ind w:left="2880" w:hanging="360"/>
      </w:pPr>
    </w:lvl>
    <w:lvl w:ilvl="4" w:tplc="17C077DA">
      <w:start w:val="1"/>
      <w:numFmt w:val="bullet"/>
      <w:lvlText w:val="○"/>
      <w:lvlJc w:val="left"/>
      <w:pPr>
        <w:ind w:left="3600" w:hanging="360"/>
      </w:pPr>
    </w:lvl>
    <w:lvl w:ilvl="5" w:tplc="8C02AB34">
      <w:start w:val="1"/>
      <w:numFmt w:val="bullet"/>
      <w:lvlText w:val="■"/>
      <w:lvlJc w:val="left"/>
      <w:pPr>
        <w:ind w:left="4320" w:hanging="360"/>
      </w:pPr>
    </w:lvl>
    <w:lvl w:ilvl="6" w:tplc="6DAE1E88">
      <w:start w:val="1"/>
      <w:numFmt w:val="bullet"/>
      <w:lvlText w:val="●"/>
      <w:lvlJc w:val="left"/>
      <w:pPr>
        <w:ind w:left="5040" w:hanging="360"/>
      </w:pPr>
    </w:lvl>
    <w:lvl w:ilvl="7" w:tplc="BD9EE874">
      <w:start w:val="1"/>
      <w:numFmt w:val="bullet"/>
      <w:lvlText w:val="●"/>
      <w:lvlJc w:val="left"/>
      <w:pPr>
        <w:ind w:left="5760" w:hanging="360"/>
      </w:pPr>
    </w:lvl>
    <w:lvl w:ilvl="8" w:tplc="5EF416C0">
      <w:start w:val="1"/>
      <w:numFmt w:val="bullet"/>
      <w:lvlText w:val="●"/>
      <w:lvlJc w:val="left"/>
      <w:pPr>
        <w:ind w:left="6480" w:hanging="360"/>
      </w:pPr>
    </w:lvl>
  </w:abstractNum>
  <w:abstractNum w:abstractNumId="2" w15:restartNumberingAfterBreak="0">
    <w:nsid w:val="72533CA0"/>
    <w:multiLevelType w:val="hybridMultilevel"/>
    <w:tmpl w:val="0C241266"/>
    <w:lvl w:ilvl="0" w:tplc="53EE62B4">
      <w:start w:val="1"/>
      <w:numFmt w:val="bullet"/>
      <w:lvlText w:val="–"/>
      <w:lvlJc w:val="left"/>
      <w:pPr>
        <w:ind w:left="720" w:hanging="360"/>
      </w:pPr>
      <w:rPr>
        <w:rFonts w:ascii="Montserrat" w:eastAsia="Montserrat" w:hAnsi="Montserrat" w:cs="Montserrat"/>
        <w:sz w:val="19"/>
        <w:szCs w:val="19"/>
      </w:rPr>
    </w:lvl>
    <w:lvl w:ilvl="1" w:tplc="07BE43CC">
      <w:numFmt w:val="decimal"/>
      <w:lvlText w:val=""/>
      <w:lvlJc w:val="left"/>
    </w:lvl>
    <w:lvl w:ilvl="2" w:tplc="788C1188">
      <w:numFmt w:val="decimal"/>
      <w:lvlText w:val=""/>
      <w:lvlJc w:val="left"/>
    </w:lvl>
    <w:lvl w:ilvl="3" w:tplc="E8DABB08">
      <w:numFmt w:val="decimal"/>
      <w:lvlText w:val=""/>
      <w:lvlJc w:val="left"/>
    </w:lvl>
    <w:lvl w:ilvl="4" w:tplc="A50C2FF8">
      <w:numFmt w:val="decimal"/>
      <w:lvlText w:val=""/>
      <w:lvlJc w:val="left"/>
    </w:lvl>
    <w:lvl w:ilvl="5" w:tplc="A9CEADC4">
      <w:numFmt w:val="decimal"/>
      <w:lvlText w:val=""/>
      <w:lvlJc w:val="left"/>
    </w:lvl>
    <w:lvl w:ilvl="6" w:tplc="BA38A198">
      <w:numFmt w:val="decimal"/>
      <w:lvlText w:val=""/>
      <w:lvlJc w:val="left"/>
    </w:lvl>
    <w:lvl w:ilvl="7" w:tplc="EBEEA99A">
      <w:numFmt w:val="decimal"/>
      <w:lvlText w:val=""/>
      <w:lvlJc w:val="left"/>
    </w:lvl>
    <w:lvl w:ilvl="8" w:tplc="263AD1BC">
      <w:numFmt w:val="decimal"/>
      <w:lvlText w:val=""/>
      <w:lvlJc w:val="left"/>
    </w:lvl>
  </w:abstractNum>
  <w:num w:numId="1" w16cid:durableId="133566288">
    <w:abstractNumId w:val="1"/>
    <w:lvlOverride w:ilvl="0">
      <w:startOverride w:val="1"/>
    </w:lvlOverride>
  </w:num>
  <w:num w:numId="2" w16cid:durableId="171578232">
    <w:abstractNumId w:val="2"/>
    <w:lvlOverride w:ilvl="0">
      <w:startOverride w:val="1"/>
    </w:lvlOverride>
  </w:num>
  <w:num w:numId="3" w16cid:durableId="210962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2"/>
    <w:rsid w:val="00084B78"/>
    <w:rsid w:val="001C42CE"/>
    <w:rsid w:val="0021243A"/>
    <w:rsid w:val="00252C48"/>
    <w:rsid w:val="0032336F"/>
    <w:rsid w:val="005743CC"/>
    <w:rsid w:val="005C51BD"/>
    <w:rsid w:val="00656C46"/>
    <w:rsid w:val="007A0250"/>
    <w:rsid w:val="007C2D6B"/>
    <w:rsid w:val="007D3CFC"/>
    <w:rsid w:val="00B610A6"/>
    <w:rsid w:val="00CA1E7A"/>
    <w:rsid w:val="00CA3182"/>
    <w:rsid w:val="00DD0A71"/>
    <w:rsid w:val="00F005E5"/>
    <w:rsid w:val="00FC1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B2A19"/>
  <w15:docId w15:val="{AF99A15E-6137-44C2-9B74-A0875E14F33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Montserrat" w:hAnsi="Montserrat" w:eastAsia="Montserrat" w:cs="Montserrat"/>
      <w:sz w:val="19"/>
      <w:szCs w:val="19"/>
    </w:r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CA1E7A"/>
    <w:pPr>
      <w:spacing w:after="100"/>
      <w:ind w:left="190"/>
    </w:pPr>
  </w:style>
  <w:style w:type="paragraph" w:styleId="TDC3">
    <w:name w:val="toc 3"/>
    <w:basedOn w:val="Normal"/>
    <w:next w:val="Normal"/>
    <w:autoRedefine/>
    <w:uiPriority w:val="39"/>
    <w:unhideWhenUsed/>
    <w:rsid w:val="00CA1E7A"/>
    <w:pPr>
      <w:spacing w:after="100"/>
      <w:ind w:left="380"/>
    </w:pPr>
  </w:style>
  <w:style w:type="paragraph" w:styleId="TDC4">
    <w:name w:val="toc 4"/>
    <w:basedOn w:val="Normal"/>
    <w:next w:val="Normal"/>
    <w:autoRedefine/>
    <w:uiPriority w:val="39"/>
    <w:unhideWhenUsed/>
    <w:rsid w:val="00CA1E7A"/>
    <w:pPr>
      <w:spacing w:after="100"/>
      <w:ind w:left="570"/>
    </w:pPr>
  </w:style>
  <w:style w:type="paragraph" w:styleId="Encabezado">
    <w:name w:val="header"/>
    <w:basedOn w:val="Normal"/>
    <w:link w:val="EncabezadoCar"/>
    <w:uiPriority w:val="99"/>
    <w:unhideWhenUsed/>
    <w:rsid w:val="00CA1E7A"/>
    <w:pPr>
      <w:tabs>
        <w:tab w:val="center" w:pos="4252"/>
        <w:tab w:val="right" w:pos="8504"/>
      </w:tabs>
    </w:pPr>
  </w:style>
  <w:style w:type="character" w:customStyle="1" w:styleId="EncabezadoCar">
    <w:name w:val="Encabezado Car"/>
    <w:basedOn w:val="Fuentedeprrafopredeter"/>
    <w:link w:val="Encabezado"/>
    <w:uiPriority w:val="99"/>
    <w:rsid w:val="00CA1E7A"/>
  </w:style>
  <w:style w:type="paragraph" w:styleId="Piedepgina">
    <w:name w:val="footer"/>
    <w:basedOn w:val="Normal"/>
    <w:link w:val="PiedepginaCar"/>
    <w:uiPriority w:val="99"/>
    <w:unhideWhenUsed/>
    <w:rsid w:val="00CA1E7A"/>
    <w:pPr>
      <w:tabs>
        <w:tab w:val="center" w:pos="4252"/>
        <w:tab w:val="right" w:pos="8504"/>
      </w:tabs>
    </w:pPr>
  </w:style>
  <w:style w:type="character" w:customStyle="1" w:styleId="PiedepginaCar">
    <w:name w:val="Pie de página Car"/>
    <w:basedOn w:val="Fuentedeprrafopredeter"/>
    <w:link w:val="Piedepgina"/>
    <w:uiPriority w:val="99"/>
    <w:rsid w:val="00CA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642</Words>
  <Characters>3537</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6</cp:revision>
  <dcterms:created xsi:type="dcterms:W3CDTF">2026-04-08T11:35:00Z</dcterms:created>
  <dcterms:modified xsi:type="dcterms:W3CDTF">2026-04-15T14:57:00Z</dcterms:modified>
</cp:coreProperties>
</file>