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937" w:rsidRDefault="00AE4937" w:rsidP="00AE4937">
      <w:pPr>
        <w:rPr>
          <w:rFonts w:cstheme="minorHAnsi"/>
          <w:b/>
          <w:szCs w:val="22"/>
          <w:lang w:val="es-ES"/>
        </w:rPr>
      </w:pPr>
      <w:r w:rsidRPr="007F7B9D">
        <w:rPr>
          <w:rFonts w:cstheme="minorHAnsi"/>
          <w:b/>
          <w:szCs w:val="22"/>
          <w:lang w:val="es-ES"/>
        </w:rPr>
        <w:t xml:space="preserve">Caso David Sanes </w:t>
      </w:r>
    </w:p>
    <w:p w:rsidR="00AE4937" w:rsidRPr="009411EE" w:rsidRDefault="00AE4937" w:rsidP="00AE4937">
      <w:pPr>
        <w:rPr>
          <w:lang w:val="es-ES"/>
        </w:rPr>
      </w:pPr>
      <w:r>
        <w:rPr>
          <w:lang w:val="es-ES"/>
        </w:rPr>
        <w:t xml:space="preserve">1 El padre de David Sanes llora el 19 de abril de 1999, al observar una foto de su hijo, quien pereció víctima de una bomba lanzada durante un ejercicio militar en Vieques. La muerte de Sanes fue el detonante para que todo Puerto Rico se uniera por obtener paz para la Isla Nena. (Archivo / EL Nuevo Día) </w:t>
      </w:r>
    </w:p>
    <w:p w:rsidR="00AE4937" w:rsidRPr="007C48CE" w:rsidRDefault="00AE4937" w:rsidP="00AE4937">
      <w:pPr>
        <w:rPr>
          <w:lang w:val="es-ES"/>
        </w:rPr>
      </w:pPr>
      <w:r>
        <w:rPr>
          <w:lang w:val="es-ES"/>
        </w:rPr>
        <w:t xml:space="preserve"> 2 David Sanes murió a los 35 años. (Archivo).</w:t>
      </w:r>
    </w:p>
    <w:p w:rsidR="00AE4937" w:rsidRPr="00C21E58" w:rsidRDefault="00AE4937" w:rsidP="00AE4937">
      <w:pPr>
        <w:rPr>
          <w:rFonts w:cstheme="minorHAnsi"/>
          <w:szCs w:val="22"/>
          <w:lang w:val="es-ES"/>
        </w:rPr>
      </w:pPr>
      <w:r>
        <w:rPr>
          <w:rFonts w:cstheme="minorHAnsi"/>
          <w:szCs w:val="22"/>
          <w:lang w:val="es-ES"/>
        </w:rPr>
        <w:t xml:space="preserve">3  </w:t>
      </w:r>
      <w:r w:rsidRPr="00C21E58">
        <w:rPr>
          <w:rFonts w:cstheme="minorHAnsi"/>
          <w:szCs w:val="22"/>
          <w:lang w:val="es-ES"/>
        </w:rPr>
        <w:t xml:space="preserve">En este punto de observación pereció </w:t>
      </w:r>
      <w:r>
        <w:rPr>
          <w:rFonts w:cstheme="minorHAnsi"/>
          <w:szCs w:val="22"/>
          <w:lang w:val="es-ES"/>
        </w:rPr>
        <w:t xml:space="preserve">Sanes. </w:t>
      </w:r>
      <w:r w:rsidRPr="00C21E58">
        <w:rPr>
          <w:rFonts w:cstheme="minorHAnsi"/>
          <w:szCs w:val="22"/>
          <w:lang w:val="es-ES"/>
        </w:rPr>
        <w:t>(Archivo / El Nuevo Día)</w:t>
      </w:r>
    </w:p>
    <w:p w:rsidR="00AE4937" w:rsidRDefault="00AE4937" w:rsidP="00AE4937">
      <w:pPr>
        <w:rPr>
          <w:lang w:val="es-ES"/>
        </w:rPr>
      </w:pPr>
      <w:r>
        <w:rPr>
          <w:lang w:val="es-ES"/>
        </w:rPr>
        <w:t>4 Militares transportan el féretro de David Sanes. (Archivo)</w:t>
      </w:r>
    </w:p>
    <w:p w:rsidR="00AE4937" w:rsidRDefault="00AE4937" w:rsidP="00AE4937">
      <w:pPr>
        <w:rPr>
          <w:lang w:val="es-ES"/>
        </w:rPr>
      </w:pPr>
    </w:p>
    <w:p w:rsidR="00AE4937" w:rsidRDefault="00AE4937" w:rsidP="00AE4937">
      <w:pPr>
        <w:autoSpaceDE w:val="0"/>
        <w:autoSpaceDN w:val="0"/>
        <w:adjustRightInd w:val="0"/>
        <w:spacing w:before="0" w:after="0"/>
        <w:rPr>
          <w:rFonts w:ascii="Arial" w:hAnsi="Arial" w:cs="Arial"/>
          <w:color w:val="000000"/>
          <w:sz w:val="20"/>
          <w:szCs w:val="20"/>
          <w:lang w:val="es-ES"/>
        </w:rPr>
      </w:pPr>
      <w:r>
        <w:rPr>
          <w:rFonts w:ascii="Arial" w:hAnsi="Arial" w:cs="Arial"/>
          <w:color w:val="000000"/>
          <w:sz w:val="20"/>
          <w:szCs w:val="20"/>
          <w:lang w:val="es-ES"/>
        </w:rPr>
        <w:t xml:space="preserve">5 La compañera sentimental de Sanes, Matilde Carmona, llora sobre el féretro del viequense muerto por una bomba de la Marina. (Archivo) </w:t>
      </w:r>
    </w:p>
    <w:p w:rsidR="00AE4937" w:rsidRPr="00C21E58" w:rsidRDefault="00AE4937" w:rsidP="00AE4937">
      <w:pPr>
        <w:rPr>
          <w:rFonts w:cstheme="minorHAnsi"/>
          <w:szCs w:val="22"/>
          <w:lang w:val="es-ES"/>
        </w:rPr>
      </w:pPr>
      <w:r>
        <w:rPr>
          <w:rFonts w:cstheme="minorHAnsi"/>
          <w:szCs w:val="22"/>
          <w:lang w:val="es-ES"/>
        </w:rPr>
        <w:t>6</w:t>
      </w:r>
      <w:r w:rsidRPr="00C21E58">
        <w:rPr>
          <w:rFonts w:cstheme="minorHAnsi"/>
          <w:szCs w:val="22"/>
          <w:lang w:val="es-ES"/>
        </w:rPr>
        <w:t xml:space="preserve">Miguel y Norma Torres Sanes, primos de David Sanes, hablan de la muerte de David Sanes y de la situación en Vieques a 10 años de la salida de la Marina. (Carlos </w:t>
      </w:r>
      <w:proofErr w:type="spellStart"/>
      <w:r w:rsidRPr="00C21E58">
        <w:rPr>
          <w:rFonts w:cstheme="minorHAnsi"/>
          <w:szCs w:val="22"/>
          <w:lang w:val="es-ES"/>
        </w:rPr>
        <w:t>Giusti</w:t>
      </w:r>
      <w:proofErr w:type="spellEnd"/>
      <w:r w:rsidRPr="00C21E58">
        <w:rPr>
          <w:rFonts w:cstheme="minorHAnsi"/>
          <w:szCs w:val="22"/>
          <w:lang w:val="es-ES"/>
        </w:rPr>
        <w:t>/ GFR Media)</w:t>
      </w:r>
    </w:p>
    <w:p w:rsidR="00C47D52" w:rsidRDefault="00C47D52"/>
    <w:sectPr w:rsidR="00C47D52" w:rsidSect="00C47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4937"/>
    <w:rsid w:val="00AE4937"/>
    <w:rsid w:val="00C47D52"/>
    <w:rsid w:val="00E21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Para SACS"/>
    <w:qFormat/>
    <w:rsid w:val="00AE4937"/>
    <w:pPr>
      <w:spacing w:before="120" w:after="12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Company>Hewlett-Packard Company</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henry.torres</dc:creator>
  <cp:lastModifiedBy>henry.torres</cp:lastModifiedBy>
  <cp:revision>1</cp:revision>
  <dcterms:created xsi:type="dcterms:W3CDTF">2013-04-21T16:32:00Z</dcterms:created>
  <dcterms:modified xsi:type="dcterms:W3CDTF">2013-04-21T16:33:00Z</dcterms:modified>
</cp:coreProperties>
</file>