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Verdadero ó Falso (Justificar las falsas)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a. Un Where puede funcionar como un Inner join en algunas ocasiones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b. No puedo crear una tabla sin una Primary Key(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c. Las Subconsulta solamente las puedo usar con Where(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 falso porque también se puede usar Inner Join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d. En el From puedo poner más de una tabla si es necesario(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Responder: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a. ¿Cuál es la diferencia entre Where y Having?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 el where lo que pidas te lo agrupa y despues aplicas tus funciones, el having haces la función primero y despues hace es que te lo agrupa.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