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4DE" w:rsidRPr="005861D6" w:rsidRDefault="005B7354" w:rsidP="005455B8">
      <w:pPr>
        <w:jc w:val="center"/>
        <w:rPr>
          <w:b/>
          <w:sz w:val="28"/>
          <w:szCs w:val="28"/>
          <w:u w:val="single"/>
        </w:rPr>
      </w:pPr>
      <w:bookmarkStart w:id="0" w:name="_GoBack"/>
      <w:bookmarkEnd w:id="0"/>
      <w:r w:rsidRPr="005861D6">
        <w:rPr>
          <w:b/>
          <w:sz w:val="28"/>
          <w:szCs w:val="28"/>
          <w:u w:val="single"/>
        </w:rPr>
        <w:t xml:space="preserve">Página Web </w:t>
      </w:r>
      <w:r w:rsidR="005455B8" w:rsidRPr="005861D6">
        <w:rPr>
          <w:b/>
          <w:sz w:val="28"/>
          <w:szCs w:val="28"/>
          <w:u w:val="single"/>
        </w:rPr>
        <w:t>- O</w:t>
      </w:r>
      <w:r w:rsidRPr="005861D6">
        <w:rPr>
          <w:b/>
          <w:sz w:val="28"/>
          <w:szCs w:val="28"/>
          <w:u w:val="single"/>
        </w:rPr>
        <w:t>rganización de información</w:t>
      </w:r>
    </w:p>
    <w:p w:rsidR="005455B8" w:rsidRPr="005861D6" w:rsidRDefault="005455B8" w:rsidP="005455B8">
      <w:pPr>
        <w:jc w:val="both"/>
        <w:rPr>
          <w:sz w:val="28"/>
          <w:szCs w:val="28"/>
        </w:rPr>
      </w:pPr>
    </w:p>
    <w:p w:rsidR="00B32840" w:rsidRPr="005861D6" w:rsidRDefault="00B32840" w:rsidP="005455B8">
      <w:pPr>
        <w:jc w:val="both"/>
        <w:rPr>
          <w:b/>
          <w:sz w:val="32"/>
          <w:szCs w:val="32"/>
        </w:rPr>
      </w:pPr>
      <w:r w:rsidRPr="005861D6">
        <w:rPr>
          <w:b/>
          <w:sz w:val="32"/>
          <w:szCs w:val="32"/>
        </w:rPr>
        <w:t>TECNOLOGÍA</w:t>
      </w:r>
    </w:p>
    <w:p w:rsidR="00B32840" w:rsidRPr="005861D6" w:rsidRDefault="00B32840" w:rsidP="005455B8">
      <w:pPr>
        <w:jc w:val="both"/>
        <w:rPr>
          <w:b/>
          <w:sz w:val="32"/>
          <w:szCs w:val="32"/>
        </w:rPr>
      </w:pPr>
      <w:r w:rsidRPr="005861D6">
        <w:rPr>
          <w:b/>
          <w:sz w:val="32"/>
          <w:szCs w:val="32"/>
        </w:rPr>
        <w:t>Equipos y procedimiento innovadores</w:t>
      </w:r>
    </w:p>
    <w:p w:rsidR="00292A14" w:rsidRPr="005861D6" w:rsidRDefault="00292A14" w:rsidP="005455B8">
      <w:pPr>
        <w:jc w:val="both"/>
        <w:rPr>
          <w:b/>
          <w:sz w:val="28"/>
          <w:szCs w:val="28"/>
        </w:rPr>
      </w:pPr>
      <w:r w:rsidRPr="005861D6">
        <w:rPr>
          <w:b/>
          <w:sz w:val="28"/>
          <w:szCs w:val="28"/>
        </w:rPr>
        <w:t>Laboratorio COA</w:t>
      </w:r>
    </w:p>
    <w:p w:rsidR="00292A14" w:rsidRPr="005861D6" w:rsidRDefault="00292A14" w:rsidP="005455B8">
      <w:pPr>
        <w:jc w:val="both"/>
        <w:rPr>
          <w:sz w:val="28"/>
          <w:szCs w:val="28"/>
        </w:rPr>
      </w:pPr>
      <w:r w:rsidRPr="005861D6">
        <w:rPr>
          <w:sz w:val="28"/>
          <w:szCs w:val="28"/>
        </w:rPr>
        <w:t>Contamos con nuestro propio laboratorio, el cual está equipado con instrumentos que se mantienen a la vanguardia de la tecnología en salud oral.</w:t>
      </w:r>
    </w:p>
    <w:p w:rsidR="00292A14" w:rsidRPr="005861D6" w:rsidRDefault="00292A14" w:rsidP="005455B8">
      <w:pPr>
        <w:jc w:val="both"/>
        <w:rPr>
          <w:b/>
          <w:sz w:val="28"/>
          <w:szCs w:val="28"/>
        </w:rPr>
      </w:pPr>
    </w:p>
    <w:p w:rsidR="00EB0409" w:rsidRPr="005861D6" w:rsidRDefault="005455B8" w:rsidP="005455B8">
      <w:pPr>
        <w:jc w:val="both"/>
        <w:rPr>
          <w:b/>
          <w:sz w:val="28"/>
          <w:szCs w:val="28"/>
        </w:rPr>
      </w:pPr>
      <w:r w:rsidRPr="005861D6">
        <w:rPr>
          <w:b/>
          <w:sz w:val="28"/>
          <w:szCs w:val="28"/>
        </w:rPr>
        <w:t xml:space="preserve">Cámaras </w:t>
      </w:r>
      <w:proofErr w:type="spellStart"/>
      <w:r w:rsidRPr="005861D6">
        <w:rPr>
          <w:b/>
          <w:sz w:val="28"/>
          <w:szCs w:val="28"/>
        </w:rPr>
        <w:t>intra</w:t>
      </w:r>
      <w:proofErr w:type="spellEnd"/>
      <w:r w:rsidRPr="005861D6">
        <w:rPr>
          <w:b/>
          <w:sz w:val="28"/>
          <w:szCs w:val="28"/>
        </w:rPr>
        <w:t>-orales</w:t>
      </w:r>
    </w:p>
    <w:p w:rsidR="00EB0409" w:rsidRPr="005861D6" w:rsidRDefault="00EB0409" w:rsidP="005455B8">
      <w:pPr>
        <w:jc w:val="both"/>
        <w:rPr>
          <w:sz w:val="28"/>
          <w:szCs w:val="28"/>
        </w:rPr>
      </w:pPr>
      <w:r w:rsidRPr="005861D6">
        <w:rPr>
          <w:sz w:val="28"/>
          <w:szCs w:val="28"/>
        </w:rPr>
        <w:t xml:space="preserve">La cámara </w:t>
      </w:r>
      <w:proofErr w:type="spellStart"/>
      <w:r w:rsidRPr="005861D6">
        <w:rPr>
          <w:sz w:val="28"/>
          <w:szCs w:val="28"/>
        </w:rPr>
        <w:t>intraoral</w:t>
      </w:r>
      <w:proofErr w:type="spellEnd"/>
      <w:r w:rsidRPr="005861D6">
        <w:rPr>
          <w:sz w:val="28"/>
          <w:szCs w:val="28"/>
        </w:rPr>
        <w:t xml:space="preserve"> es una excelente herramienta de comunicación entre el odontólogo y el paciente. Ayuda a identificar y comunicar claramente las posibles caries durante los exámenes clínicos. </w:t>
      </w:r>
    </w:p>
    <w:p w:rsidR="00292A14" w:rsidRPr="005861D6" w:rsidRDefault="00292A14" w:rsidP="005455B8">
      <w:pPr>
        <w:jc w:val="both"/>
        <w:rPr>
          <w:sz w:val="28"/>
          <w:szCs w:val="28"/>
        </w:rPr>
      </w:pPr>
    </w:p>
    <w:p w:rsidR="00292A14" w:rsidRPr="005861D6" w:rsidRDefault="00292A14" w:rsidP="005455B8">
      <w:pPr>
        <w:jc w:val="both"/>
        <w:rPr>
          <w:b/>
          <w:sz w:val="28"/>
          <w:szCs w:val="28"/>
        </w:rPr>
      </w:pPr>
      <w:r w:rsidRPr="005861D6">
        <w:rPr>
          <w:b/>
          <w:sz w:val="28"/>
          <w:szCs w:val="28"/>
        </w:rPr>
        <w:t>Radiología Digital 3D</w:t>
      </w:r>
    </w:p>
    <w:p w:rsidR="00292A14" w:rsidRPr="005861D6" w:rsidRDefault="00764D4D" w:rsidP="005455B8">
      <w:pPr>
        <w:jc w:val="both"/>
        <w:rPr>
          <w:sz w:val="28"/>
          <w:szCs w:val="28"/>
        </w:rPr>
      </w:pPr>
      <w:r w:rsidRPr="005861D6">
        <w:rPr>
          <w:sz w:val="28"/>
          <w:szCs w:val="28"/>
        </w:rPr>
        <w:t xml:space="preserve">Contamos con un moderno equipo de Radiografía Digital 3D: Panorámico, </w:t>
      </w:r>
      <w:proofErr w:type="spellStart"/>
      <w:r w:rsidRPr="005861D6">
        <w:rPr>
          <w:sz w:val="28"/>
          <w:szCs w:val="28"/>
        </w:rPr>
        <w:t>Cefalométrico</w:t>
      </w:r>
      <w:proofErr w:type="spellEnd"/>
      <w:r w:rsidRPr="005861D6">
        <w:rPr>
          <w:sz w:val="28"/>
          <w:szCs w:val="28"/>
        </w:rPr>
        <w:t xml:space="preserve"> y Tomógrafo Dental Volumétrico de última generación. Es</w:t>
      </w:r>
      <w:r w:rsidR="00444E64" w:rsidRPr="005861D6">
        <w:rPr>
          <w:sz w:val="28"/>
          <w:szCs w:val="28"/>
        </w:rPr>
        <w:t>tas herramientas</w:t>
      </w:r>
      <w:r w:rsidRPr="005861D6">
        <w:rPr>
          <w:sz w:val="28"/>
          <w:szCs w:val="28"/>
        </w:rPr>
        <w:t xml:space="preserve"> permite</w:t>
      </w:r>
      <w:r w:rsidR="00444E64" w:rsidRPr="005861D6">
        <w:rPr>
          <w:sz w:val="28"/>
          <w:szCs w:val="28"/>
        </w:rPr>
        <w:t>n</w:t>
      </w:r>
      <w:r w:rsidRPr="005861D6">
        <w:rPr>
          <w:sz w:val="28"/>
          <w:szCs w:val="28"/>
        </w:rPr>
        <w:t xml:space="preserve"> un diagnóstico y estudio r</w:t>
      </w:r>
      <w:r w:rsidR="00444E64" w:rsidRPr="005861D6">
        <w:rPr>
          <w:sz w:val="28"/>
          <w:szCs w:val="28"/>
        </w:rPr>
        <w:t>adiográfico con mayor precisión, además de optimizar el tiempo del resultado para el paciente.</w:t>
      </w:r>
    </w:p>
    <w:p w:rsidR="00BD3C0C" w:rsidRPr="005861D6" w:rsidRDefault="00BD3C0C" w:rsidP="005455B8">
      <w:pPr>
        <w:jc w:val="both"/>
        <w:rPr>
          <w:sz w:val="28"/>
          <w:szCs w:val="28"/>
        </w:rPr>
      </w:pPr>
    </w:p>
    <w:p w:rsidR="00397949" w:rsidRDefault="00397949" w:rsidP="005455B8">
      <w:pPr>
        <w:jc w:val="both"/>
        <w:rPr>
          <w:b/>
          <w:sz w:val="28"/>
          <w:szCs w:val="28"/>
        </w:rPr>
      </w:pPr>
      <w:r w:rsidRPr="005861D6">
        <w:rPr>
          <w:b/>
          <w:sz w:val="28"/>
          <w:szCs w:val="28"/>
        </w:rPr>
        <w:t>Blanqueamiento con láser</w:t>
      </w:r>
    </w:p>
    <w:p w:rsidR="005861D6" w:rsidRDefault="005861D6" w:rsidP="005455B8">
      <w:pPr>
        <w:jc w:val="both"/>
        <w:rPr>
          <w:b/>
          <w:sz w:val="28"/>
          <w:szCs w:val="28"/>
        </w:rPr>
      </w:pPr>
    </w:p>
    <w:p w:rsidR="005861D6" w:rsidRDefault="005861D6" w:rsidP="005455B8">
      <w:pPr>
        <w:jc w:val="both"/>
        <w:rPr>
          <w:b/>
          <w:sz w:val="28"/>
          <w:szCs w:val="28"/>
        </w:rPr>
      </w:pPr>
    </w:p>
    <w:p w:rsidR="005861D6" w:rsidRDefault="005861D6" w:rsidP="005455B8">
      <w:pPr>
        <w:jc w:val="both"/>
        <w:rPr>
          <w:b/>
          <w:sz w:val="28"/>
          <w:szCs w:val="28"/>
        </w:rPr>
      </w:pPr>
    </w:p>
    <w:p w:rsidR="005861D6" w:rsidRDefault="005861D6" w:rsidP="005455B8">
      <w:pPr>
        <w:jc w:val="both"/>
        <w:rPr>
          <w:b/>
          <w:sz w:val="28"/>
          <w:szCs w:val="28"/>
        </w:rPr>
      </w:pPr>
    </w:p>
    <w:p w:rsidR="005861D6" w:rsidRDefault="005861D6" w:rsidP="005455B8">
      <w:pPr>
        <w:jc w:val="both"/>
        <w:rPr>
          <w:b/>
          <w:sz w:val="28"/>
          <w:szCs w:val="28"/>
        </w:rPr>
      </w:pPr>
    </w:p>
    <w:p w:rsidR="005861D6" w:rsidRDefault="005861D6" w:rsidP="005455B8">
      <w:pPr>
        <w:jc w:val="both"/>
        <w:rPr>
          <w:b/>
          <w:sz w:val="28"/>
          <w:szCs w:val="28"/>
        </w:rPr>
      </w:pPr>
    </w:p>
    <w:p w:rsidR="005861D6" w:rsidRPr="005861D6" w:rsidRDefault="005861D6" w:rsidP="005455B8">
      <w:pPr>
        <w:jc w:val="both"/>
        <w:rPr>
          <w:b/>
          <w:sz w:val="28"/>
          <w:szCs w:val="28"/>
        </w:rPr>
      </w:pPr>
    </w:p>
    <w:p w:rsidR="00B32840" w:rsidRPr="005861D6" w:rsidRDefault="00B32840" w:rsidP="005455B8">
      <w:pPr>
        <w:jc w:val="both"/>
        <w:rPr>
          <w:b/>
          <w:sz w:val="28"/>
          <w:szCs w:val="28"/>
        </w:rPr>
      </w:pPr>
      <w:r w:rsidRPr="005861D6">
        <w:rPr>
          <w:b/>
          <w:sz w:val="28"/>
          <w:szCs w:val="28"/>
        </w:rPr>
        <w:lastRenderedPageBreak/>
        <w:t xml:space="preserve">Endodoncia Rotacional </w:t>
      </w:r>
    </w:p>
    <w:p w:rsidR="00B32840" w:rsidRPr="005861D6" w:rsidRDefault="00B32840" w:rsidP="005455B8">
      <w:pPr>
        <w:jc w:val="both"/>
        <w:rPr>
          <w:sz w:val="28"/>
          <w:szCs w:val="28"/>
        </w:rPr>
      </w:pPr>
      <w:r w:rsidRPr="005861D6">
        <w:rPr>
          <w:sz w:val="28"/>
          <w:szCs w:val="28"/>
        </w:rPr>
        <w:t xml:space="preserve">Este procedimiento es </w:t>
      </w:r>
      <w:r w:rsidR="007A69F4" w:rsidRPr="005861D6">
        <w:rPr>
          <w:sz w:val="28"/>
          <w:szCs w:val="28"/>
        </w:rPr>
        <w:t>realizado</w:t>
      </w:r>
      <w:r w:rsidRPr="005861D6">
        <w:rPr>
          <w:sz w:val="28"/>
          <w:szCs w:val="28"/>
        </w:rPr>
        <w:t xml:space="preserve"> con instrumentos rotatorios y limas</w:t>
      </w:r>
      <w:r w:rsidR="007A69F4" w:rsidRPr="005861D6">
        <w:rPr>
          <w:sz w:val="28"/>
          <w:szCs w:val="28"/>
        </w:rPr>
        <w:t xml:space="preserve"> de níquel-titanio, lo último en tecnología </w:t>
      </w:r>
      <w:proofErr w:type="spellStart"/>
      <w:r w:rsidR="007A69F4" w:rsidRPr="005861D6">
        <w:rPr>
          <w:sz w:val="28"/>
          <w:szCs w:val="28"/>
        </w:rPr>
        <w:t>endodoncista</w:t>
      </w:r>
      <w:proofErr w:type="spellEnd"/>
      <w:r w:rsidR="007A69F4" w:rsidRPr="005861D6">
        <w:rPr>
          <w:sz w:val="28"/>
          <w:szCs w:val="28"/>
        </w:rPr>
        <w:t xml:space="preserve"> a nivel mundial. Este tipo de endodoncia es un método sencillo y cómodo para el paciente y asegura una limpieza y preparación de conductos radiculares de forma rápida, segura y eficaz.</w:t>
      </w:r>
    </w:p>
    <w:p w:rsidR="00C07CED" w:rsidRPr="005861D6" w:rsidRDefault="00C07CED" w:rsidP="005455B8">
      <w:pPr>
        <w:jc w:val="both"/>
        <w:rPr>
          <w:sz w:val="28"/>
          <w:szCs w:val="28"/>
        </w:rPr>
      </w:pPr>
    </w:p>
    <w:p w:rsidR="005861D6" w:rsidRDefault="005861D6" w:rsidP="005455B8">
      <w:pPr>
        <w:jc w:val="both"/>
        <w:rPr>
          <w:b/>
          <w:sz w:val="28"/>
          <w:szCs w:val="28"/>
        </w:rPr>
      </w:pPr>
    </w:p>
    <w:p w:rsidR="007C20B7" w:rsidRPr="005861D6" w:rsidRDefault="007C20B7" w:rsidP="005455B8">
      <w:pPr>
        <w:jc w:val="both"/>
        <w:rPr>
          <w:b/>
          <w:sz w:val="28"/>
          <w:szCs w:val="28"/>
        </w:rPr>
      </w:pPr>
      <w:r w:rsidRPr="005861D6">
        <w:rPr>
          <w:b/>
          <w:sz w:val="28"/>
          <w:szCs w:val="28"/>
        </w:rPr>
        <w:t>CAD/CAM</w:t>
      </w:r>
    </w:p>
    <w:p w:rsidR="007C20B7" w:rsidRPr="00962EB5" w:rsidRDefault="007C20B7" w:rsidP="005455B8">
      <w:pPr>
        <w:jc w:val="both"/>
        <w:rPr>
          <w:sz w:val="28"/>
          <w:szCs w:val="28"/>
        </w:rPr>
      </w:pPr>
      <w:r w:rsidRPr="005861D6">
        <w:rPr>
          <w:sz w:val="28"/>
          <w:szCs w:val="28"/>
        </w:rPr>
        <w:t>Contamos con la más innovadora tecnología de CAD/CAM, la cual nos permite diseñar y fabricar coronas, carillas, incrustaciones y prótesis fijas en materiales estéticas sin metal. Además, antes el paciente tenía que esperar varios días para realizarse una corona. Ahora lo puede lograr en pocas horas de manera computarizada, precisa, estandarizada y rápida.</w:t>
      </w:r>
    </w:p>
    <w:p w:rsidR="007C20B7" w:rsidRDefault="007C20B7" w:rsidP="005455B8">
      <w:pPr>
        <w:jc w:val="both"/>
        <w:rPr>
          <w:rFonts w:ascii="Verdana" w:hAnsi="Verdana"/>
          <w:color w:val="939598"/>
          <w:sz w:val="18"/>
          <w:szCs w:val="18"/>
          <w:shd w:val="clear" w:color="auto" w:fill="F3F3F4"/>
        </w:rPr>
      </w:pPr>
    </w:p>
    <w:p w:rsidR="007C20B7" w:rsidRDefault="007C20B7" w:rsidP="005455B8">
      <w:pPr>
        <w:jc w:val="both"/>
        <w:rPr>
          <w:rFonts w:ascii="Verdana" w:hAnsi="Verdana"/>
          <w:color w:val="939598"/>
          <w:sz w:val="18"/>
          <w:szCs w:val="18"/>
          <w:shd w:val="clear" w:color="auto" w:fill="F3F3F4"/>
        </w:rPr>
      </w:pPr>
    </w:p>
    <w:p w:rsidR="00C07CED" w:rsidRDefault="00C07CED" w:rsidP="005455B8">
      <w:pPr>
        <w:jc w:val="both"/>
        <w:rPr>
          <w:b/>
          <w:sz w:val="28"/>
          <w:szCs w:val="28"/>
        </w:rPr>
      </w:pPr>
    </w:p>
    <w:p w:rsidR="00B32840" w:rsidRDefault="00B32840" w:rsidP="005455B8">
      <w:pPr>
        <w:jc w:val="both"/>
        <w:rPr>
          <w:rFonts w:ascii="Verdana" w:hAnsi="Verdana"/>
          <w:color w:val="939598"/>
          <w:sz w:val="18"/>
          <w:szCs w:val="18"/>
          <w:shd w:val="clear" w:color="auto" w:fill="F3F3F4"/>
        </w:rPr>
      </w:pPr>
    </w:p>
    <w:p w:rsidR="00B32840" w:rsidRDefault="00B32840" w:rsidP="005455B8">
      <w:pPr>
        <w:jc w:val="both"/>
        <w:rPr>
          <w:rFonts w:ascii="Verdana" w:hAnsi="Verdana"/>
          <w:color w:val="939598"/>
          <w:sz w:val="18"/>
          <w:szCs w:val="18"/>
          <w:shd w:val="clear" w:color="auto" w:fill="F3F3F4"/>
        </w:rPr>
      </w:pPr>
    </w:p>
    <w:p w:rsidR="00B32840" w:rsidRDefault="00B32840" w:rsidP="005455B8">
      <w:pPr>
        <w:jc w:val="both"/>
        <w:rPr>
          <w:rFonts w:ascii="Verdana" w:hAnsi="Verdana"/>
          <w:color w:val="939598"/>
          <w:sz w:val="18"/>
          <w:szCs w:val="18"/>
          <w:shd w:val="clear" w:color="auto" w:fill="F3F3F4"/>
        </w:rPr>
      </w:pPr>
    </w:p>
    <w:p w:rsidR="00397949" w:rsidRDefault="00397949" w:rsidP="005455B8">
      <w:pPr>
        <w:jc w:val="both"/>
        <w:rPr>
          <w:b/>
          <w:sz w:val="28"/>
          <w:szCs w:val="28"/>
        </w:rPr>
      </w:pPr>
    </w:p>
    <w:p w:rsidR="00397949" w:rsidRDefault="00397949" w:rsidP="005455B8">
      <w:pPr>
        <w:jc w:val="both"/>
        <w:rPr>
          <w:rFonts w:ascii="Verdana" w:hAnsi="Verdana"/>
          <w:color w:val="939598"/>
          <w:sz w:val="18"/>
          <w:szCs w:val="18"/>
          <w:shd w:val="clear" w:color="auto" w:fill="F3F3F4"/>
        </w:rPr>
      </w:pPr>
    </w:p>
    <w:p w:rsidR="00397949" w:rsidRDefault="00397949" w:rsidP="005455B8">
      <w:pPr>
        <w:jc w:val="both"/>
        <w:rPr>
          <w:rFonts w:ascii="Verdana" w:hAnsi="Verdana"/>
          <w:color w:val="939598"/>
          <w:sz w:val="18"/>
          <w:szCs w:val="18"/>
          <w:shd w:val="clear" w:color="auto" w:fill="F3F3F4"/>
        </w:rPr>
      </w:pPr>
    </w:p>
    <w:p w:rsidR="00292A14" w:rsidRDefault="00292A14" w:rsidP="005455B8">
      <w:pPr>
        <w:jc w:val="both"/>
        <w:rPr>
          <w:rFonts w:ascii="Verdana" w:hAnsi="Verdana"/>
          <w:color w:val="939598"/>
          <w:sz w:val="18"/>
          <w:szCs w:val="18"/>
          <w:shd w:val="clear" w:color="auto" w:fill="F3F3F4"/>
        </w:rPr>
      </w:pPr>
    </w:p>
    <w:p w:rsidR="00EB0409" w:rsidRDefault="00EB0409" w:rsidP="005455B8">
      <w:pPr>
        <w:jc w:val="both"/>
        <w:rPr>
          <w:rFonts w:cstheme="minorHAnsi"/>
          <w:color w:val="939598"/>
          <w:sz w:val="24"/>
          <w:szCs w:val="24"/>
          <w:shd w:val="clear" w:color="auto" w:fill="F3F3F4"/>
        </w:rPr>
      </w:pPr>
    </w:p>
    <w:sectPr w:rsidR="00EB0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54"/>
    <w:rsid w:val="00022FDD"/>
    <w:rsid w:val="00292A14"/>
    <w:rsid w:val="0039193D"/>
    <w:rsid w:val="00397949"/>
    <w:rsid w:val="00444E64"/>
    <w:rsid w:val="00464F96"/>
    <w:rsid w:val="005455B8"/>
    <w:rsid w:val="005861D6"/>
    <w:rsid w:val="005B7354"/>
    <w:rsid w:val="00761C91"/>
    <w:rsid w:val="00764D4D"/>
    <w:rsid w:val="007A69F4"/>
    <w:rsid w:val="007B34DE"/>
    <w:rsid w:val="007C20B7"/>
    <w:rsid w:val="00962EB5"/>
    <w:rsid w:val="00B32840"/>
    <w:rsid w:val="00BD0C96"/>
    <w:rsid w:val="00BD3C0C"/>
    <w:rsid w:val="00C07CED"/>
    <w:rsid w:val="00DD4DED"/>
    <w:rsid w:val="00E91776"/>
    <w:rsid w:val="00EB04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98563-650B-4C24-A2B2-8278D6DE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Suarez</dc:creator>
  <cp:keywords/>
  <dc:description/>
  <cp:lastModifiedBy>Javier Suarez</cp:lastModifiedBy>
  <cp:revision>2</cp:revision>
  <dcterms:created xsi:type="dcterms:W3CDTF">2020-02-14T21:03:00Z</dcterms:created>
  <dcterms:modified xsi:type="dcterms:W3CDTF">2020-02-14T21:03:00Z</dcterms:modified>
</cp:coreProperties>
</file>