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88C" w:rsidRDefault="006C588C" w:rsidP="006C588C">
      <w:pPr>
        <w:pStyle w:val="Kop1"/>
      </w:pPr>
      <w:r>
        <w:t>Meerkeuzevragen</w:t>
      </w:r>
    </w:p>
    <w:p w:rsidR="006D07F7" w:rsidRPr="006D07F7" w:rsidRDefault="006D07F7" w:rsidP="006D07F7"/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Kies het beste antwoord voor de volgende uitspraken.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1. Welke van de volgende opdrachten wordt gebruikt om een cel in een werkblad in te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voegen?</w:t>
      </w:r>
    </w:p>
    <w:p w:rsidR="006C588C" w:rsidRPr="00135A2B" w:rsidRDefault="006C588C" w:rsidP="006C588C">
      <w:pPr>
        <w:rPr>
          <w:b/>
        </w:rPr>
      </w:pPr>
      <w:r w:rsidRPr="00135A2B">
        <w:rPr>
          <w:b/>
        </w:rPr>
        <w:t>a. De opdracht Invoegen in de groep Cellen op het tabblad Start</w:t>
      </w:r>
    </w:p>
    <w:p w:rsidR="006C588C" w:rsidRDefault="006C588C" w:rsidP="006C588C">
      <w:r>
        <w:t>b. De opdracht Opmaak in de groep Cellen op het tabblad Start</w:t>
      </w:r>
    </w:p>
    <w:p w:rsidR="006C588C" w:rsidRDefault="006C588C" w:rsidP="006C588C">
      <w:r>
        <w:t>c. De opdracht Opmaak kopiëren/plakken in de groep Klembord op het tabblad Start</w:t>
      </w:r>
    </w:p>
    <w:p w:rsidR="006C588C" w:rsidRDefault="006C588C" w:rsidP="006C588C">
      <w:r>
        <w:t>d. De opdracht Opmaak in het snelmenu wanneer u met de rechtermuisknop op een</w:t>
      </w:r>
    </w:p>
    <w:p w:rsidR="006C588C" w:rsidRDefault="006C588C" w:rsidP="006C588C">
      <w:r>
        <w:t>cel klikt</w:t>
      </w:r>
    </w:p>
    <w:p w:rsidR="006C588C" w:rsidRDefault="006C588C" w:rsidP="006C588C"/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2. U wilt een cel opmaken zodat de tekst gelijkmatig in de cel wordt verspreid,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automatisch terugloopt en de rijhoogte wordt aangepast indien nodig. Welke van de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volgende uitlijningsopties moet worden gebruikt?</w:t>
      </w:r>
    </w:p>
    <w:p w:rsidR="006C588C" w:rsidRDefault="006C588C" w:rsidP="006C588C">
      <w:r>
        <w:t>a. Centreren</w:t>
      </w:r>
    </w:p>
    <w:p w:rsidR="006C588C" w:rsidRDefault="006C588C" w:rsidP="006C588C">
      <w:r>
        <w:t>b. Midden uitlijnen</w:t>
      </w:r>
    </w:p>
    <w:p w:rsidR="006C588C" w:rsidRPr="00FF462A" w:rsidRDefault="006C588C" w:rsidP="006C588C">
      <w:pPr>
        <w:rPr>
          <w:b/>
        </w:rPr>
      </w:pPr>
      <w:r w:rsidRPr="00FF462A">
        <w:rPr>
          <w:b/>
        </w:rPr>
        <w:t>c. Uitvullen</w:t>
      </w:r>
    </w:p>
    <w:p w:rsidR="006C588C" w:rsidRDefault="006C588C" w:rsidP="006C588C">
      <w:r>
        <w:t>d. Boven uitlijnen</w:t>
      </w:r>
    </w:p>
    <w:p w:rsidR="006C588C" w:rsidRDefault="006C588C" w:rsidP="006C588C"/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3. Wat kunt u niet kopiëren met Opmaak kopiëren/plakken?</w:t>
      </w:r>
    </w:p>
    <w:p w:rsidR="006C588C" w:rsidRDefault="006C588C" w:rsidP="006C588C">
      <w:r>
        <w:t>a. Tekstkleur</w:t>
      </w:r>
    </w:p>
    <w:p w:rsidR="006C588C" w:rsidRDefault="006C588C" w:rsidP="006C588C">
      <w:r>
        <w:t>b. Vet</w:t>
      </w:r>
    </w:p>
    <w:p w:rsidR="006C588C" w:rsidRDefault="006C588C" w:rsidP="006C588C">
      <w:r>
        <w:t>c. Tekengrootte</w:t>
      </w:r>
    </w:p>
    <w:p w:rsidR="006C588C" w:rsidRPr="00135A2B" w:rsidRDefault="006C588C" w:rsidP="006C588C">
      <w:pPr>
        <w:rPr>
          <w:b/>
        </w:rPr>
      </w:pPr>
      <w:r w:rsidRPr="00135A2B">
        <w:rPr>
          <w:b/>
        </w:rPr>
        <w:t xml:space="preserve">d. </w:t>
      </w:r>
      <w:proofErr w:type="spellStart"/>
      <w:r w:rsidRPr="00135A2B">
        <w:rPr>
          <w:b/>
        </w:rPr>
        <w:t>Celinhoud</w:t>
      </w:r>
      <w:proofErr w:type="spellEnd"/>
    </w:p>
    <w:p w:rsidR="006C588C" w:rsidRDefault="006C588C">
      <w:r>
        <w:br w:type="page"/>
      </w:r>
    </w:p>
    <w:p w:rsidR="006C588C" w:rsidRPr="00135A2B" w:rsidRDefault="006C588C" w:rsidP="006C588C">
      <w:pPr>
        <w:rPr>
          <w:i/>
          <w:u w:val="single"/>
        </w:rPr>
      </w:pPr>
      <w:r w:rsidRPr="00135A2B">
        <w:rPr>
          <w:i/>
          <w:u w:val="single"/>
        </w:rPr>
        <w:lastRenderedPageBreak/>
        <w:t xml:space="preserve">4. U vindt de zojuist toegepaste </w:t>
      </w:r>
      <w:proofErr w:type="spellStart"/>
      <w:r w:rsidRPr="00135A2B">
        <w:rPr>
          <w:i/>
          <w:u w:val="single"/>
        </w:rPr>
        <w:t>celstijl</w:t>
      </w:r>
      <w:proofErr w:type="spellEnd"/>
      <w:r w:rsidRPr="00135A2B">
        <w:rPr>
          <w:i/>
          <w:u w:val="single"/>
        </w:rPr>
        <w:t xml:space="preserve"> niet mooi. Wat is de minst effectieve manier om</w:t>
      </w:r>
    </w:p>
    <w:p w:rsidR="006C588C" w:rsidRPr="00135A2B" w:rsidRDefault="006C588C" w:rsidP="006C588C">
      <w:pPr>
        <w:rPr>
          <w:i/>
          <w:u w:val="single"/>
        </w:rPr>
      </w:pPr>
      <w:r w:rsidRPr="00135A2B">
        <w:rPr>
          <w:i/>
          <w:u w:val="single"/>
        </w:rPr>
        <w:t>de stijl te verwijderen of te vervangen?</w:t>
      </w:r>
    </w:p>
    <w:p w:rsidR="006C588C" w:rsidRDefault="006C588C" w:rsidP="006C588C">
      <w:r>
        <w:t>a. Een andere stijl toepassen op de cel.</w:t>
      </w:r>
    </w:p>
    <w:p w:rsidR="006C588C" w:rsidRDefault="006C588C" w:rsidP="006C588C">
      <w:r>
        <w:t>b. De opdracht Ongedaan maken gebruiken.</w:t>
      </w:r>
    </w:p>
    <w:p w:rsidR="006C588C" w:rsidRPr="00FF462A" w:rsidRDefault="006C588C" w:rsidP="006C588C">
      <w:pPr>
        <w:rPr>
          <w:b/>
        </w:rPr>
      </w:pPr>
      <w:r w:rsidRPr="00FF462A">
        <w:rPr>
          <w:b/>
        </w:rPr>
        <w:t>c. De inhoud van de cel wissen.</w:t>
      </w:r>
    </w:p>
    <w:p w:rsidR="006C588C" w:rsidRDefault="006C588C" w:rsidP="006C588C">
      <w:r>
        <w:t>d. De stijl Normaal toepassen op de cel.</w:t>
      </w:r>
    </w:p>
    <w:p w:rsidR="006C588C" w:rsidRDefault="006C588C" w:rsidP="006C588C"/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5. Wat is niet handig voor het wijzigen van de tekengrootte?</w:t>
      </w:r>
    </w:p>
    <w:p w:rsidR="006C588C" w:rsidRDefault="006C588C" w:rsidP="006C588C">
      <w:r>
        <w:t>a. Keuzelijst Tekengrootte</w:t>
      </w:r>
    </w:p>
    <w:p w:rsidR="006C588C" w:rsidRDefault="006C588C" w:rsidP="006C588C">
      <w:r>
        <w:t>b. Knop Grotere tekengrootte</w:t>
      </w:r>
    </w:p>
    <w:p w:rsidR="006C588C" w:rsidRDefault="006C588C" w:rsidP="006C588C">
      <w:r>
        <w:t>c. Knop Kleinere tekengrootte</w:t>
      </w:r>
    </w:p>
    <w:p w:rsidR="006C588C" w:rsidRDefault="006C588C" w:rsidP="006C588C">
      <w:r>
        <w:t>d</w:t>
      </w:r>
      <w:r w:rsidRPr="00135A2B">
        <w:rPr>
          <w:b/>
        </w:rPr>
        <w:t xml:space="preserve">. Knop </w:t>
      </w:r>
      <w:proofErr w:type="spellStart"/>
      <w:r w:rsidRPr="00135A2B">
        <w:rPr>
          <w:b/>
        </w:rPr>
        <w:t>Inspringing</w:t>
      </w:r>
      <w:proofErr w:type="spellEnd"/>
      <w:r w:rsidRPr="00135A2B">
        <w:rPr>
          <w:b/>
        </w:rPr>
        <w:t xml:space="preserve"> vergroten</w:t>
      </w:r>
    </w:p>
    <w:p w:rsidR="00E47425" w:rsidRDefault="00E47425" w:rsidP="006C588C">
      <w:pPr>
        <w:pStyle w:val="Kop1"/>
      </w:pPr>
    </w:p>
    <w:p w:rsidR="006C588C" w:rsidRPr="006C588C" w:rsidRDefault="006C588C" w:rsidP="006C588C">
      <w:pPr>
        <w:pStyle w:val="Kop1"/>
      </w:pPr>
      <w:r w:rsidRPr="006C588C">
        <w:t>Waar/Niet waar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Omcirkel W als de uitspraak waar is of N als de uitspraak niet waar is.</w:t>
      </w:r>
    </w:p>
    <w:p w:rsidR="006C588C" w:rsidRDefault="006C588C" w:rsidP="006C588C">
      <w:pPr>
        <w:rPr>
          <w:i/>
          <w:u w:val="single"/>
        </w:rPr>
      </w:pP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1. Als u cellen in een werkblad verwijdert, verwijdert u een of meer cellen, waardoor</w:t>
      </w:r>
    </w:p>
    <w:p w:rsid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andere cellen naar beneden of naar rechts worden verplaatst.</w:t>
      </w:r>
    </w:p>
    <w:p w:rsidR="006C588C" w:rsidRPr="00FF462A" w:rsidRDefault="00FF462A" w:rsidP="006C588C">
      <w:pPr>
        <w:rPr>
          <w:b/>
        </w:rPr>
      </w:pPr>
      <w:r w:rsidRPr="00FF462A">
        <w:rPr>
          <w:b/>
        </w:rPr>
        <w:t>waar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 xml:space="preserve">2. Als u beweegt over bepaalde stijlen in de galerij </w:t>
      </w:r>
      <w:proofErr w:type="spellStart"/>
      <w:r w:rsidRPr="006C588C">
        <w:rPr>
          <w:i/>
          <w:u w:val="single"/>
        </w:rPr>
        <w:t>Celstijlen</w:t>
      </w:r>
      <w:proofErr w:type="spellEnd"/>
      <w:r w:rsidRPr="006C588C">
        <w:rPr>
          <w:i/>
          <w:u w:val="single"/>
        </w:rPr>
        <w:t>, ziet u de opmaak die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wordt gebruikt wanneer u elke stijl toepast.</w:t>
      </w:r>
    </w:p>
    <w:p w:rsidR="006C588C" w:rsidRPr="00FF462A" w:rsidRDefault="00FF462A" w:rsidP="006C588C">
      <w:pPr>
        <w:rPr>
          <w:b/>
        </w:rPr>
      </w:pPr>
      <w:r w:rsidRPr="00FF462A">
        <w:rPr>
          <w:b/>
        </w:rPr>
        <w:t>waar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 xml:space="preserve">3. Stijlkenmerken bevatten lettertypen en tekengroottes, </w:t>
      </w:r>
      <w:proofErr w:type="spellStart"/>
      <w:r w:rsidRPr="006C588C">
        <w:rPr>
          <w:i/>
          <w:u w:val="single"/>
        </w:rPr>
        <w:t>getalnotaties</w:t>
      </w:r>
      <w:proofErr w:type="spellEnd"/>
      <w:r w:rsidRPr="006C588C">
        <w:rPr>
          <w:i/>
          <w:u w:val="single"/>
        </w:rPr>
        <w:t xml:space="preserve"> en randen en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arcering.</w:t>
      </w:r>
    </w:p>
    <w:p w:rsidR="006C588C" w:rsidRPr="00FF462A" w:rsidRDefault="00FF462A" w:rsidP="006C588C">
      <w:pPr>
        <w:rPr>
          <w:b/>
        </w:rPr>
      </w:pPr>
      <w:r>
        <w:rPr>
          <w:b/>
        </w:rPr>
        <w:t>nietwaar</w:t>
      </w:r>
    </w:p>
    <w:p w:rsidR="006C588C" w:rsidRPr="006C588C" w:rsidRDefault="006C588C" w:rsidP="006C588C">
      <w:pPr>
        <w:rPr>
          <w:i/>
          <w:u w:val="single"/>
        </w:rPr>
      </w:pPr>
      <w:r>
        <w:rPr>
          <w:i/>
          <w:u w:val="single"/>
        </w:rPr>
        <w:t xml:space="preserve">4. </w:t>
      </w:r>
      <w:r w:rsidRPr="006C588C">
        <w:rPr>
          <w:i/>
          <w:u w:val="single"/>
        </w:rPr>
        <w:t xml:space="preserve"> U kunt een enkele </w:t>
      </w:r>
      <w:proofErr w:type="spellStart"/>
      <w:r w:rsidRPr="006C588C">
        <w:rPr>
          <w:i/>
          <w:u w:val="single"/>
        </w:rPr>
        <w:t>werkbladcel</w:t>
      </w:r>
      <w:proofErr w:type="spellEnd"/>
      <w:r w:rsidRPr="006C588C">
        <w:rPr>
          <w:i/>
          <w:u w:val="single"/>
        </w:rPr>
        <w:t xml:space="preserve"> die niet is samengevoegd, niet splitsen.</w:t>
      </w:r>
    </w:p>
    <w:p w:rsidR="006C588C" w:rsidRPr="00FF462A" w:rsidRDefault="00FF462A" w:rsidP="006C588C">
      <w:pPr>
        <w:rPr>
          <w:b/>
        </w:rPr>
      </w:pPr>
      <w:r w:rsidRPr="00FF462A">
        <w:rPr>
          <w:b/>
        </w:rPr>
        <w:t>waar</w:t>
      </w:r>
    </w:p>
    <w:p w:rsidR="006C588C" w:rsidRPr="006C588C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 xml:space="preserve"> 5. Als u een kleur hebt geselecteerd en deze hebt toegepast op de achtergrond van</w:t>
      </w:r>
    </w:p>
    <w:p w:rsidR="0024780F" w:rsidRDefault="006C588C" w:rsidP="006C588C">
      <w:pPr>
        <w:rPr>
          <w:i/>
          <w:u w:val="single"/>
        </w:rPr>
      </w:pPr>
      <w:r w:rsidRPr="006C588C">
        <w:rPr>
          <w:i/>
          <w:u w:val="single"/>
        </w:rPr>
        <w:t>een cel, krijgt de knop Opvulkleur deze kleur.</w:t>
      </w:r>
    </w:p>
    <w:p w:rsidR="006C588C" w:rsidRPr="00FF462A" w:rsidRDefault="00FF462A" w:rsidP="006C588C">
      <w:pPr>
        <w:rPr>
          <w:b/>
        </w:rPr>
      </w:pPr>
      <w:r w:rsidRPr="00FF462A">
        <w:rPr>
          <w:b/>
        </w:rPr>
        <w:t>waar</w:t>
      </w:r>
      <w:bookmarkStart w:id="0" w:name="_GoBack"/>
      <w:bookmarkEnd w:id="0"/>
    </w:p>
    <w:sectPr w:rsidR="006C588C" w:rsidRPr="00FF462A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8C"/>
    <w:rsid w:val="00135A2B"/>
    <w:rsid w:val="0024780F"/>
    <w:rsid w:val="006C588C"/>
    <w:rsid w:val="006D07F7"/>
    <w:rsid w:val="006E0178"/>
    <w:rsid w:val="00E47425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FE4E"/>
  <w15:chartTrackingRefBased/>
  <w15:docId w15:val="{8D8F05CB-6438-4D3D-B7CA-3629A2B9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C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5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Meerkeuzevragen</vt:lpstr>
      <vt:lpstr/>
      <vt:lpstr>Waar/Niet waar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4</cp:revision>
  <dcterms:created xsi:type="dcterms:W3CDTF">2019-05-08T07:49:00Z</dcterms:created>
  <dcterms:modified xsi:type="dcterms:W3CDTF">2019-05-09T14:14:00Z</dcterms:modified>
</cp:coreProperties>
</file>