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024" w:rsidRDefault="001B6024">
      <w:pPr>
        <w:tabs>
          <w:tab w:val="right" w:pos="8640"/>
        </w:tabs>
        <w:jc w:val="center"/>
        <w:rPr>
          <w:rFonts w:ascii="Arial" w:hAnsi="Arial" w:cs="Arial"/>
          <w:bCs/>
          <w:color w:val="003082"/>
          <w:sz w:val="44"/>
          <w:szCs w:val="44"/>
        </w:rPr>
      </w:pPr>
    </w:p>
    <w:p w:rsidR="001B6024" w:rsidRDefault="001B6024">
      <w:pPr>
        <w:tabs>
          <w:tab w:val="right" w:pos="8640"/>
        </w:tabs>
        <w:jc w:val="center"/>
        <w:rPr>
          <w:rFonts w:ascii="Arial" w:hAnsi="Arial" w:cs="Arial"/>
          <w:bCs/>
          <w:color w:val="003082"/>
          <w:sz w:val="44"/>
          <w:szCs w:val="44"/>
        </w:rPr>
      </w:pPr>
    </w:p>
    <w:p w:rsidR="001B6024" w:rsidRDefault="001B6024">
      <w:pPr>
        <w:tabs>
          <w:tab w:val="right" w:pos="8640"/>
        </w:tabs>
        <w:jc w:val="center"/>
        <w:rPr>
          <w:rFonts w:ascii="Arial" w:hAnsi="Arial" w:cs="Arial"/>
          <w:bCs/>
          <w:color w:val="003082"/>
          <w:sz w:val="44"/>
          <w:szCs w:val="44"/>
        </w:rPr>
      </w:pPr>
    </w:p>
    <w:p w:rsidR="001B6024" w:rsidRDefault="001B6024">
      <w:pPr>
        <w:tabs>
          <w:tab w:val="right" w:pos="8640"/>
        </w:tabs>
        <w:jc w:val="center"/>
        <w:rPr>
          <w:rFonts w:ascii="Arial" w:hAnsi="Arial" w:cs="Arial"/>
          <w:bCs/>
          <w:color w:val="003082"/>
          <w:sz w:val="44"/>
          <w:szCs w:val="44"/>
        </w:rPr>
      </w:pPr>
    </w:p>
    <w:p w:rsidR="001B6024" w:rsidRDefault="001B6024">
      <w:pPr>
        <w:tabs>
          <w:tab w:val="right" w:pos="8640"/>
        </w:tabs>
        <w:jc w:val="center"/>
        <w:rPr>
          <w:rFonts w:ascii="Arial" w:hAnsi="Arial" w:cs="Arial"/>
          <w:bCs/>
          <w:color w:val="003082"/>
          <w:sz w:val="44"/>
          <w:szCs w:val="44"/>
        </w:rPr>
      </w:pPr>
    </w:p>
    <w:p w:rsidR="001B6024" w:rsidRDefault="00B829A8">
      <w:pPr>
        <w:tabs>
          <w:tab w:val="right" w:pos="8640"/>
        </w:tabs>
        <w:jc w:val="center"/>
        <w:rPr>
          <w:rFonts w:ascii="Arial" w:hAnsi="Arial" w:cs="Arial"/>
          <w:b/>
          <w:bCs/>
          <w:color w:val="003082"/>
          <w:sz w:val="48"/>
          <w:szCs w:val="48"/>
        </w:rPr>
      </w:pPr>
      <w:r>
        <w:rPr>
          <w:rFonts w:ascii="Arial" w:hAnsi="Arial"/>
          <w:b/>
          <w:color w:val="003082"/>
          <w:sz w:val="48"/>
        </w:rPr>
        <w:t>USA Health Resources</w:t>
      </w:r>
    </w:p>
    <w:p w:rsidR="001B6024" w:rsidRDefault="00B829A8">
      <w:pPr>
        <w:tabs>
          <w:tab w:val="right" w:pos="8640"/>
        </w:tabs>
        <w:jc w:val="center"/>
        <w:rPr>
          <w:rFonts w:ascii="Arial" w:hAnsi="Arial" w:cs="Arial"/>
          <w:b/>
          <w:bCs/>
          <w:color w:val="003082"/>
          <w:sz w:val="48"/>
          <w:szCs w:val="48"/>
        </w:rPr>
      </w:pPr>
      <w:r>
        <w:rPr>
          <w:rFonts w:ascii="Arial" w:hAnsi="Arial"/>
          <w:b/>
          <w:color w:val="003082"/>
          <w:sz w:val="48"/>
        </w:rPr>
        <w:t xml:space="preserve">Hoofdkantoor </w:t>
      </w:r>
    </w:p>
    <w:p w:rsidR="001B6024" w:rsidRDefault="00B829A8">
      <w:pPr>
        <w:tabs>
          <w:tab w:val="right" w:pos="8640"/>
        </w:tabs>
        <w:jc w:val="center"/>
        <w:rPr>
          <w:rFonts w:ascii="Arial" w:hAnsi="Arial" w:cs="Arial"/>
          <w:b/>
          <w:bCs/>
          <w:color w:val="003082"/>
          <w:sz w:val="48"/>
          <w:szCs w:val="48"/>
        </w:rPr>
      </w:pPr>
      <w:r>
        <w:rPr>
          <w:rFonts w:ascii="Arial" w:hAnsi="Arial"/>
          <w:b/>
          <w:color w:val="003082"/>
          <w:sz w:val="48"/>
        </w:rPr>
        <w:t>Voorstel voor verhuizing</w:t>
      </w:r>
    </w:p>
    <w:p w:rsidR="001B6024" w:rsidRDefault="001B6024">
      <w:pPr>
        <w:tabs>
          <w:tab w:val="right" w:pos="8640"/>
        </w:tabs>
        <w:jc w:val="right"/>
        <w:rPr>
          <w:rFonts w:ascii="Arial" w:hAnsi="Arial"/>
        </w:rPr>
      </w:pPr>
    </w:p>
    <w:p w:rsidR="001B6024" w:rsidRDefault="001B6024">
      <w:pPr>
        <w:tabs>
          <w:tab w:val="right" w:pos="8640"/>
        </w:tabs>
        <w:jc w:val="right"/>
        <w:rPr>
          <w:rFonts w:ascii="Arial" w:hAnsi="Arial"/>
        </w:rPr>
      </w:pPr>
    </w:p>
    <w:p w:rsidR="001B6024" w:rsidRDefault="00B829A8">
      <w:pPr>
        <w:tabs>
          <w:tab w:val="right" w:pos="8640"/>
        </w:tabs>
        <w:jc w:val="right"/>
        <w:rPr>
          <w:rFonts w:ascii="Arial" w:hAnsi="Arial" w:cs="Arial"/>
          <w:sz w:val="22"/>
          <w:szCs w:val="22"/>
        </w:rPr>
      </w:pPr>
      <w:r>
        <w:rPr>
          <w:rFonts w:ascii="Arial" w:hAnsi="Arial"/>
        </w:rPr>
        <w:br/>
      </w:r>
      <w:r>
        <w:rPr>
          <w:rFonts w:ascii="Arial" w:hAnsi="Arial"/>
          <w:sz w:val="22"/>
        </w:rPr>
        <w:t>21 april 20XX</w:t>
      </w:r>
    </w:p>
    <w:p w:rsidR="001B6024" w:rsidRDefault="001B6024">
      <w:pPr>
        <w:rPr>
          <w:rFonts w:ascii="Arial" w:hAnsi="Arial"/>
        </w:rPr>
      </w:pPr>
    </w:p>
    <w:p w:rsidR="001B6024" w:rsidRDefault="001B6024">
      <w:pPr>
        <w:rPr>
          <w:rFonts w:ascii="Arial" w:hAnsi="Arial"/>
        </w:rPr>
      </w:pPr>
    </w:p>
    <w:p w:rsidR="001B6024" w:rsidRDefault="001B6024">
      <w:pPr>
        <w:rPr>
          <w:rFonts w:ascii="Arial" w:hAnsi="Arial"/>
        </w:rPr>
      </w:pPr>
    </w:p>
    <w:p w:rsidR="001B6024" w:rsidRDefault="00B829A8">
      <w:pPr>
        <w:ind w:left="2160" w:hanging="2160"/>
        <w:rPr>
          <w:rFonts w:ascii="Arial" w:hAnsi="Arial" w:cs="Arial"/>
          <w:bCs/>
          <w:color w:val="000000"/>
          <w:sz w:val="22"/>
          <w:szCs w:val="22"/>
        </w:rPr>
      </w:pPr>
      <w:r>
        <w:rPr>
          <w:rFonts w:ascii="Arial" w:hAnsi="Arial"/>
          <w:b/>
          <w:color w:val="003082"/>
        </w:rPr>
        <w:t>Voorbereid op:</w:t>
      </w:r>
      <w:r>
        <w:rPr>
          <w:rFonts w:ascii="Arial" w:hAnsi="Arial"/>
          <w:color w:val="000000"/>
        </w:rPr>
        <w:t xml:space="preserve"> </w:t>
      </w:r>
      <w:r>
        <w:tab/>
      </w:r>
      <w:r>
        <w:rPr>
          <w:rFonts w:ascii="Arial" w:hAnsi="Arial"/>
          <w:sz w:val="22"/>
        </w:rPr>
        <w:t>Mijl Leighton, Chief Operations Officer</w:t>
      </w:r>
    </w:p>
    <w:p w:rsidR="001B6024" w:rsidRDefault="001B6024">
      <w:pPr>
        <w:ind w:left="2160"/>
        <w:rPr>
          <w:rFonts w:ascii="Arial" w:hAnsi="Arial"/>
          <w:bCs/>
          <w:color w:val="000000"/>
        </w:rPr>
      </w:pPr>
    </w:p>
    <w:p w:rsidR="001B6024" w:rsidRDefault="00B829A8">
      <w:pPr>
        <w:ind w:left="2160" w:hanging="2160"/>
        <w:rPr>
          <w:rFonts w:ascii="Arial" w:hAnsi="Arial" w:cs="Arial"/>
          <w:sz w:val="22"/>
          <w:szCs w:val="22"/>
        </w:rPr>
      </w:pPr>
      <w:r>
        <w:rPr>
          <w:rFonts w:ascii="Arial" w:hAnsi="Arial"/>
          <w:b/>
          <w:color w:val="003082"/>
        </w:rPr>
        <w:t xml:space="preserve">Voorbereid door: </w:t>
      </w:r>
      <w:r>
        <w:tab/>
      </w:r>
      <w:r>
        <w:rPr>
          <w:rFonts w:ascii="Arial" w:hAnsi="Arial"/>
          <w:sz w:val="22"/>
        </w:rPr>
        <w:t>Daniel Slade</w:t>
      </w:r>
    </w:p>
    <w:p w:rsidR="001B6024" w:rsidRDefault="00B829A8">
      <w:pPr>
        <w:ind w:left="2160"/>
        <w:rPr>
          <w:rFonts w:ascii="Arial" w:hAnsi="Arial" w:cs="Arial"/>
          <w:sz w:val="22"/>
          <w:szCs w:val="22"/>
        </w:rPr>
      </w:pPr>
      <w:r>
        <w:rPr>
          <w:rFonts w:ascii="Arial" w:hAnsi="Arial"/>
          <w:sz w:val="22"/>
        </w:rPr>
        <w:t>Montgomery, Slade and Parker</w:t>
      </w:r>
    </w:p>
    <w:p w:rsidR="001B6024" w:rsidRDefault="001B6024">
      <w:pPr>
        <w:ind w:left="2160" w:hanging="2160"/>
        <w:rPr>
          <w:rFonts w:ascii="Arial" w:hAnsi="Arial"/>
          <w:bCs/>
          <w:color w:val="000000"/>
        </w:rPr>
      </w:pPr>
    </w:p>
    <w:p w:rsidR="001B6024" w:rsidRDefault="00B829A8">
      <w:pPr>
        <w:ind w:left="2160" w:hanging="2160"/>
        <w:rPr>
          <w:rFonts w:ascii="Arial" w:hAnsi="Arial" w:cs="Arial"/>
          <w:sz w:val="22"/>
          <w:szCs w:val="22"/>
        </w:rPr>
      </w:pPr>
      <w:r>
        <w:rPr>
          <w:rFonts w:ascii="Arial" w:hAnsi="Arial"/>
          <w:b/>
          <w:color w:val="003082"/>
        </w:rPr>
        <w:t>Beschrijving:</w:t>
      </w:r>
      <w:r>
        <w:tab/>
      </w:r>
      <w:r>
        <w:rPr>
          <w:rFonts w:ascii="Arial" w:hAnsi="Arial"/>
          <w:sz w:val="22"/>
        </w:rPr>
        <w:t xml:space="preserve">Dit projectvoorstel is bedoeld om een​kort overzicht van de drie beste verhuisopties voor het hoofdkantoor van USA Health Resources te geven. Aanvullend onderzoeksgegevens zijn beschikbaar voor de beoordeling. </w:t>
      </w: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rPr>
          <w:rFonts w:ascii="Arial" w:hAnsi="Arial" w:cs="Arial"/>
          <w:sz w:val="22"/>
          <w:szCs w:val="22"/>
        </w:rPr>
      </w:pPr>
    </w:p>
    <w:p w:rsidR="001B6024" w:rsidRDefault="00B829A8">
      <w:pPr>
        <w:rPr>
          <w:rFonts w:ascii="Arial" w:hAnsi="Arial" w:cs="Arial"/>
          <w:b/>
          <w:bCs/>
          <w:color w:val="003082"/>
        </w:rPr>
      </w:pPr>
      <w:r>
        <w:rPr>
          <w:rFonts w:ascii="Arial" w:hAnsi="Arial"/>
          <w:b/>
          <w:color w:val="003082"/>
        </w:rPr>
        <w:t>Beschrijving van het voorstel</w:t>
      </w:r>
    </w:p>
    <w:p w:rsidR="001B6024" w:rsidRDefault="001B6024" w:rsidP="00AE4F79">
      <w:pPr>
        <w:tabs>
          <w:tab w:val="left" w:pos="-2700"/>
          <w:tab w:val="right" w:pos="6840"/>
          <w:tab w:val="right" w:pos="8280"/>
        </w:tabs>
        <w:rPr>
          <w:rFonts w:ascii="Arial Narrow" w:hAnsi="Arial Narrow" w:cs="Arial"/>
        </w:rPr>
      </w:pPr>
    </w:p>
    <w:p w:rsidR="001B6024" w:rsidRDefault="00B829A8">
      <w:pPr>
        <w:rPr>
          <w:rFonts w:ascii="Arial" w:hAnsi="Arial" w:cs="Arial"/>
          <w:sz w:val="22"/>
          <w:szCs w:val="22"/>
        </w:rPr>
      </w:pPr>
      <w:r>
        <w:rPr>
          <w:rFonts w:ascii="Arial" w:hAnsi="Arial"/>
          <w:sz w:val="22"/>
        </w:rPr>
        <w:t xml:space="preserve">USA Health Resources is een Fortune 500-bedrijf dat het hoofdkantoor wil verhuizen om activiteiten te stroomlijnen. De huidige locatie in San Diego, Californië, past niet langer hun behoefte aan ruimte, locatie, budget en de algehele efficiëntie. </w:t>
      </w:r>
    </w:p>
    <w:p w:rsidR="001B6024" w:rsidRDefault="001B6024">
      <w:pPr>
        <w:rPr>
          <w:rFonts w:ascii="Arial" w:hAnsi="Arial" w:cs="Arial"/>
          <w:sz w:val="22"/>
          <w:szCs w:val="22"/>
        </w:rPr>
      </w:pPr>
    </w:p>
    <w:p w:rsidR="001B6024" w:rsidRDefault="00B829A8">
      <w:pPr>
        <w:rPr>
          <w:rFonts w:ascii="Arial" w:hAnsi="Arial" w:cs="Arial"/>
          <w:sz w:val="22"/>
          <w:szCs w:val="22"/>
        </w:rPr>
      </w:pPr>
      <w:r>
        <w:rPr>
          <w:rFonts w:ascii="Arial" w:hAnsi="Arial"/>
          <w:sz w:val="22"/>
        </w:rPr>
        <w:t>De strategie en Operations Team op Montgomery, Slade en Parker heeft de kwestie grondig onderzocht in de loop van de afgelopen zes maanden en stelt de volgende drie steden in de volgorde van aanbeveling:</w:t>
      </w:r>
    </w:p>
    <w:p w:rsidR="001B6024" w:rsidRDefault="001B6024">
      <w:pPr>
        <w:tabs>
          <w:tab w:val="left" w:pos="-2700"/>
          <w:tab w:val="right" w:pos="6840"/>
          <w:tab w:val="right" w:pos="8280"/>
        </w:tabs>
        <w:rPr>
          <w:rFonts w:ascii="Arial Narrow" w:hAnsi="Arial Narrow" w:cs="Arial"/>
        </w:rPr>
      </w:pPr>
    </w:p>
    <w:p w:rsidR="001B6024" w:rsidRDefault="001B6024">
      <w:pPr>
        <w:tabs>
          <w:tab w:val="left" w:pos="-2700"/>
          <w:tab w:val="right" w:pos="6840"/>
          <w:tab w:val="right" w:pos="8280"/>
        </w:tabs>
        <w:rPr>
          <w:rFonts w:ascii="Arial Narrow" w:hAnsi="Arial Narrow" w:cs="Arial"/>
        </w:rPr>
      </w:pPr>
    </w:p>
    <w:p w:rsidR="001B6024" w:rsidRDefault="00B829A8">
      <w:pPr>
        <w:rPr>
          <w:rFonts w:ascii="Arial" w:hAnsi="Arial" w:cs="Arial"/>
          <w:bCs/>
          <w:i/>
          <w:color w:val="003082"/>
        </w:rPr>
      </w:pPr>
      <w:r>
        <w:rPr>
          <w:rFonts w:ascii="Arial" w:hAnsi="Arial"/>
          <w:i/>
          <w:color w:val="003082"/>
        </w:rPr>
        <w:t>Optie 1</w:t>
      </w:r>
    </w:p>
    <w:p w:rsidR="001B6024" w:rsidRDefault="001B6024">
      <w:pPr>
        <w:rPr>
          <w:rFonts w:ascii="Arial Narrow" w:hAnsi="Arial Narrow" w:cs="Arial Narrow"/>
          <w:b/>
          <w:bCs/>
          <w:color w:val="000080"/>
          <w:sz w:val="28"/>
          <w:szCs w:val="28"/>
        </w:rPr>
      </w:pPr>
    </w:p>
    <w:p w:rsidR="001B6024" w:rsidRDefault="00B829A8">
      <w:pPr>
        <w:tabs>
          <w:tab w:val="left" w:pos="-2700"/>
          <w:tab w:val="right" w:pos="6840"/>
          <w:tab w:val="right" w:pos="8280"/>
        </w:tabs>
        <w:ind w:left="720"/>
        <w:rPr>
          <w:rFonts w:ascii="Arial" w:hAnsi="Arial" w:cs="Arial"/>
          <w:b/>
          <w:sz w:val="22"/>
          <w:szCs w:val="22"/>
        </w:rPr>
      </w:pPr>
      <w:r>
        <w:rPr>
          <w:rFonts w:ascii="Arial" w:hAnsi="Arial"/>
          <w:b/>
          <w:sz w:val="22"/>
        </w:rPr>
        <w:t>Atlanta, GA</w:t>
      </w:r>
    </w:p>
    <w:p w:rsidR="001B6024" w:rsidRDefault="001B6024">
      <w:pPr>
        <w:tabs>
          <w:tab w:val="left" w:pos="-2700"/>
          <w:tab w:val="right" w:pos="6840"/>
          <w:tab w:val="right" w:pos="8280"/>
        </w:tabs>
        <w:ind w:left="720"/>
        <w:rPr>
          <w:rFonts w:ascii="Arial" w:hAnsi="Arial" w:cs="Arial"/>
          <w:b/>
          <w:sz w:val="22"/>
          <w:szCs w:val="22"/>
        </w:rPr>
      </w:pPr>
    </w:p>
    <w:p w:rsidR="001B6024" w:rsidRDefault="00B829A8">
      <w:pPr>
        <w:tabs>
          <w:tab w:val="left" w:pos="-2700"/>
          <w:tab w:val="right" w:pos="6840"/>
          <w:tab w:val="right" w:pos="8280"/>
        </w:tabs>
        <w:ind w:left="720"/>
        <w:rPr>
          <w:rFonts w:ascii="Arial" w:hAnsi="Arial" w:cs="Arial"/>
          <w:sz w:val="22"/>
          <w:szCs w:val="22"/>
        </w:rPr>
      </w:pPr>
      <w:r>
        <w:rPr>
          <w:rFonts w:ascii="Arial" w:hAnsi="Arial"/>
          <w:sz w:val="22"/>
        </w:rPr>
        <w:t xml:space="preserve">Dit zuidoostelijke stad is de belangrijkste business center en heeft een uitstekende vervoer door de lucht die door een internationale luchthaven. De stad ligt in de nabijheid van een groot aantal eigendom van het bedrijf ziekenhuizen, waardoor het de eerste keuze maakt. </w:t>
      </w:r>
    </w:p>
    <w:p w:rsidR="001B6024" w:rsidRDefault="001B6024">
      <w:pPr>
        <w:tabs>
          <w:tab w:val="left" w:pos="-2700"/>
          <w:tab w:val="right" w:pos="6840"/>
          <w:tab w:val="right" w:pos="8280"/>
        </w:tabs>
        <w:ind w:left="720"/>
        <w:rPr>
          <w:rFonts w:ascii="Arial" w:hAnsi="Arial" w:cs="Arial"/>
          <w:sz w:val="22"/>
          <w:szCs w:val="22"/>
        </w:rPr>
      </w:pPr>
    </w:p>
    <w:p w:rsidR="001B6024" w:rsidRDefault="00B829A8">
      <w:pPr>
        <w:tabs>
          <w:tab w:val="left" w:pos="-2700"/>
          <w:tab w:val="right" w:pos="6840"/>
          <w:tab w:val="right" w:pos="8280"/>
        </w:tabs>
        <w:ind w:left="720"/>
        <w:rPr>
          <w:rFonts w:ascii="Arial" w:hAnsi="Arial" w:cs="Arial"/>
          <w:sz w:val="22"/>
          <w:szCs w:val="22"/>
        </w:rPr>
      </w:pPr>
      <w:r>
        <w:rPr>
          <w:rFonts w:ascii="Arial" w:hAnsi="Arial"/>
          <w:sz w:val="22"/>
        </w:rPr>
        <w:t xml:space="preserve">De talrijke universiteiten in de regio een groot aantal goed opgeleide afgestudeerden elk jaar in een breed scala aan disciplines van engineering tot de kunsten. Het aantal studenten op zoek naar geavanceerde graden is ook hoog. </w:t>
      </w:r>
    </w:p>
    <w:p w:rsidR="001B6024" w:rsidRDefault="001B6024">
      <w:pPr>
        <w:tabs>
          <w:tab w:val="left" w:pos="-2700"/>
          <w:tab w:val="right" w:pos="6840"/>
          <w:tab w:val="right" w:pos="8280"/>
        </w:tabs>
        <w:ind w:left="720"/>
        <w:rPr>
          <w:rFonts w:ascii="Arial" w:hAnsi="Arial" w:cs="Arial"/>
          <w:sz w:val="22"/>
          <w:szCs w:val="22"/>
        </w:rPr>
      </w:pPr>
    </w:p>
    <w:p w:rsidR="001B6024" w:rsidRDefault="00B829A8">
      <w:pPr>
        <w:tabs>
          <w:tab w:val="left" w:pos="-2700"/>
          <w:tab w:val="right" w:pos="6840"/>
          <w:tab w:val="right" w:pos="8280"/>
        </w:tabs>
        <w:ind w:left="720"/>
        <w:rPr>
          <w:rFonts w:ascii="Arial" w:hAnsi="Arial" w:cs="Arial"/>
          <w:sz w:val="22"/>
          <w:szCs w:val="22"/>
        </w:rPr>
      </w:pPr>
      <w:r>
        <w:rPr>
          <w:rFonts w:ascii="Arial" w:hAnsi="Arial"/>
          <w:sz w:val="22"/>
        </w:rPr>
        <w:t>Atlanta onderhoudt een sterke economie met een hoge kwaliteit van leven. Mensen genieten van het leven in deze stad. De kosten van levensonderhoud zijn redelijk en de kosten van het zakendoen zijn nog lager. De stad heeft een ruime kantoorruimte beschikbaar.</w:t>
      </w:r>
    </w:p>
    <w:p w:rsidR="001B6024" w:rsidRDefault="001B6024">
      <w:pPr>
        <w:tabs>
          <w:tab w:val="left" w:pos="-2700"/>
          <w:tab w:val="right" w:pos="6840"/>
          <w:tab w:val="right" w:pos="8280"/>
        </w:tabs>
        <w:ind w:left="720"/>
        <w:rPr>
          <w:rFonts w:ascii="Arial" w:hAnsi="Arial" w:cs="Arial"/>
          <w:sz w:val="22"/>
          <w:szCs w:val="22"/>
        </w:rPr>
      </w:pPr>
    </w:p>
    <w:p w:rsidR="001B6024" w:rsidRDefault="00B829A8">
      <w:pPr>
        <w:tabs>
          <w:tab w:val="left" w:pos="-2700"/>
          <w:tab w:val="right" w:pos="6840"/>
          <w:tab w:val="right" w:pos="8280"/>
        </w:tabs>
        <w:ind w:left="720"/>
        <w:rPr>
          <w:rFonts w:ascii="Arial" w:hAnsi="Arial" w:cs="Arial"/>
          <w:sz w:val="22"/>
          <w:szCs w:val="22"/>
        </w:rPr>
      </w:pPr>
      <w:r>
        <w:rPr>
          <w:rFonts w:ascii="Arial" w:hAnsi="Arial"/>
          <w:sz w:val="22"/>
        </w:rPr>
        <w:t>De stad heeft een uitstekende telecommunicatie-infrastructuur en is de thuisbasis van vele high-tech bedrijven.</w:t>
      </w:r>
    </w:p>
    <w:p w:rsidR="001B6024" w:rsidRDefault="001B6024">
      <w:pPr>
        <w:tabs>
          <w:tab w:val="left" w:pos="-2700"/>
          <w:tab w:val="right" w:pos="6840"/>
          <w:tab w:val="right" w:pos="8280"/>
        </w:tabs>
        <w:ind w:left="720"/>
        <w:rPr>
          <w:rFonts w:ascii="Arial" w:hAnsi="Arial" w:cs="Arial"/>
          <w:sz w:val="22"/>
          <w:szCs w:val="22"/>
        </w:rPr>
      </w:pPr>
    </w:p>
    <w:p w:rsidR="001B6024" w:rsidRDefault="001B6024">
      <w:pPr>
        <w:tabs>
          <w:tab w:val="left" w:pos="-2700"/>
          <w:tab w:val="right" w:pos="6840"/>
          <w:tab w:val="right" w:pos="8280"/>
        </w:tabs>
        <w:ind w:left="720"/>
        <w:rPr>
          <w:rFonts w:ascii="Minion-Regular" w:hAnsi="Minion-Regular" w:cs="Arial"/>
          <w:szCs w:val="20"/>
        </w:rPr>
      </w:pPr>
    </w:p>
    <w:p w:rsidR="001B6024" w:rsidRDefault="00B829A8">
      <w:pPr>
        <w:pBdr>
          <w:top w:val="single" w:sz="4" w:space="1" w:color="auto"/>
          <w:bottom w:val="single" w:sz="4" w:space="1" w:color="auto"/>
        </w:pBdr>
        <w:tabs>
          <w:tab w:val="left" w:pos="-2700"/>
          <w:tab w:val="right" w:pos="6840"/>
          <w:tab w:val="right" w:pos="8280"/>
        </w:tabs>
        <w:ind w:left="720"/>
        <w:rPr>
          <w:rFonts w:ascii="Arial" w:hAnsi="Arial" w:cs="Arial"/>
          <w:b/>
          <w:bCs/>
          <w:color w:val="003082"/>
          <w:sz w:val="20"/>
          <w:szCs w:val="20"/>
        </w:rPr>
      </w:pPr>
      <w:r>
        <w:rPr>
          <w:rFonts w:ascii="Arial" w:hAnsi="Arial"/>
          <w:b/>
          <w:color w:val="003082"/>
          <w:sz w:val="20"/>
        </w:rPr>
        <w:t>Geschatte jaarlijkse kosten voor optie 1:</w:t>
      </w:r>
      <w:r>
        <w:tab/>
      </w:r>
      <w:r>
        <w:tab/>
      </w:r>
      <w:r>
        <w:rPr>
          <w:rFonts w:ascii="Arial" w:hAnsi="Arial"/>
          <w:b/>
          <w:color w:val="003082"/>
          <w:sz w:val="20"/>
        </w:rPr>
        <w:t>$ 3.000.000</w:t>
      </w:r>
    </w:p>
    <w:p w:rsidR="001B6024" w:rsidRDefault="001B6024">
      <w:pPr>
        <w:pBdr>
          <w:top w:val="single" w:sz="4" w:space="1" w:color="auto"/>
          <w:bottom w:val="single" w:sz="4" w:space="1" w:color="auto"/>
        </w:pBdr>
        <w:tabs>
          <w:tab w:val="left" w:pos="-2700"/>
          <w:tab w:val="right" w:pos="6840"/>
          <w:tab w:val="right" w:pos="8280"/>
        </w:tabs>
        <w:ind w:left="720"/>
        <w:rPr>
          <w:rFonts w:ascii="Arial" w:hAnsi="Arial" w:cs="Arial"/>
          <w:b/>
          <w:bCs/>
          <w:color w:val="003082"/>
          <w:sz w:val="20"/>
          <w:szCs w:val="20"/>
        </w:rPr>
      </w:pPr>
    </w:p>
    <w:p w:rsidR="001B6024" w:rsidRDefault="00B829A8">
      <w:pPr>
        <w:pBdr>
          <w:top w:val="single" w:sz="4" w:space="1" w:color="auto"/>
          <w:bottom w:val="single" w:sz="4" w:space="1" w:color="auto"/>
        </w:pBdr>
        <w:tabs>
          <w:tab w:val="left" w:pos="-2700"/>
          <w:tab w:val="right" w:pos="6840"/>
          <w:tab w:val="right" w:pos="8280"/>
        </w:tabs>
        <w:ind w:left="720"/>
        <w:rPr>
          <w:rFonts w:ascii="Arial" w:hAnsi="Arial" w:cs="Arial"/>
          <w:b/>
          <w:bCs/>
          <w:color w:val="003082"/>
          <w:sz w:val="20"/>
          <w:szCs w:val="20"/>
        </w:rPr>
      </w:pPr>
      <w:r>
        <w:rPr>
          <w:rFonts w:ascii="Arial" w:hAnsi="Arial"/>
          <w:b/>
          <w:color w:val="003082"/>
          <w:sz w:val="20"/>
        </w:rPr>
        <w:t>Geraamde Verhuizing Kosten voor optie 1:</w:t>
      </w:r>
      <w:r>
        <w:tab/>
      </w:r>
      <w:r>
        <w:tab/>
      </w:r>
      <w:r>
        <w:rPr>
          <w:rFonts w:ascii="Arial" w:hAnsi="Arial"/>
          <w:b/>
          <w:color w:val="003082"/>
          <w:sz w:val="20"/>
        </w:rPr>
        <w:t>$ 4.500.000</w:t>
      </w:r>
    </w:p>
    <w:p w:rsidR="001B6024" w:rsidRDefault="001B6024">
      <w:pPr>
        <w:tabs>
          <w:tab w:val="left" w:pos="-2700"/>
          <w:tab w:val="right" w:pos="6840"/>
          <w:tab w:val="right" w:pos="8280"/>
        </w:tabs>
        <w:ind w:left="720"/>
        <w:rPr>
          <w:rFonts w:ascii="Arial Narrow" w:hAnsi="Arial Narrow" w:cs="Arial"/>
        </w:rPr>
      </w:pPr>
    </w:p>
    <w:p w:rsidR="001B6024" w:rsidRDefault="001B6024">
      <w:pPr>
        <w:tabs>
          <w:tab w:val="left" w:pos="-2700"/>
          <w:tab w:val="right" w:pos="6840"/>
          <w:tab w:val="right" w:pos="8280"/>
        </w:tabs>
        <w:ind w:left="720"/>
        <w:rPr>
          <w:rFonts w:ascii="Arial Narrow" w:hAnsi="Arial Narrow" w:cs="Arial"/>
        </w:rPr>
      </w:pPr>
    </w:p>
    <w:p w:rsidR="001B6024" w:rsidRDefault="00B829A8">
      <w:pPr>
        <w:rPr>
          <w:rFonts w:ascii="Arial" w:hAnsi="Arial" w:cs="Arial"/>
          <w:bCs/>
          <w:i/>
          <w:color w:val="003082"/>
        </w:rPr>
      </w:pPr>
      <w:r>
        <w:rPr>
          <w:rFonts w:ascii="Arial" w:hAnsi="Arial"/>
          <w:i/>
          <w:color w:val="003082"/>
        </w:rPr>
        <w:t>Optie</w:t>
      </w:r>
      <w:r w:rsidR="003917DC">
        <w:rPr>
          <w:rFonts w:ascii="Arial" w:hAnsi="Arial"/>
          <w:i/>
          <w:color w:val="003082"/>
        </w:rPr>
        <w:t xml:space="preserve"> 2</w:t>
      </w:r>
    </w:p>
    <w:p w:rsidR="001B6024" w:rsidRDefault="001B6024">
      <w:pPr>
        <w:rPr>
          <w:rFonts w:ascii="Arial Narrow" w:hAnsi="Arial Narrow" w:cs="Arial Narrow"/>
          <w:b/>
          <w:bCs/>
          <w:color w:val="000080"/>
          <w:sz w:val="28"/>
          <w:szCs w:val="28"/>
        </w:rPr>
      </w:pPr>
    </w:p>
    <w:p w:rsidR="001B6024" w:rsidRDefault="00B829A8">
      <w:pPr>
        <w:tabs>
          <w:tab w:val="left" w:pos="-2700"/>
          <w:tab w:val="right" w:pos="6840"/>
          <w:tab w:val="right" w:pos="8280"/>
        </w:tabs>
        <w:ind w:left="720"/>
        <w:rPr>
          <w:rFonts w:ascii="Arial" w:hAnsi="Arial" w:cs="Arial"/>
          <w:b/>
          <w:sz w:val="22"/>
          <w:szCs w:val="22"/>
        </w:rPr>
      </w:pPr>
      <w:r>
        <w:rPr>
          <w:rFonts w:ascii="Arial" w:hAnsi="Arial"/>
          <w:b/>
          <w:sz w:val="22"/>
        </w:rPr>
        <w:t>Dallas, TX</w:t>
      </w:r>
    </w:p>
    <w:p w:rsidR="001B6024" w:rsidRDefault="001B6024">
      <w:pPr>
        <w:tabs>
          <w:tab w:val="left" w:pos="-2700"/>
          <w:tab w:val="right" w:pos="6840"/>
          <w:tab w:val="right" w:pos="8280"/>
        </w:tabs>
        <w:ind w:left="720"/>
        <w:rPr>
          <w:rFonts w:ascii="Arial" w:hAnsi="Arial" w:cs="Arial"/>
          <w:b/>
          <w:sz w:val="22"/>
          <w:szCs w:val="22"/>
        </w:rPr>
      </w:pPr>
    </w:p>
    <w:p w:rsidR="001B6024" w:rsidRDefault="00B829A8">
      <w:pPr>
        <w:tabs>
          <w:tab w:val="left" w:pos="-2700"/>
          <w:tab w:val="right" w:pos="6840"/>
          <w:tab w:val="right" w:pos="8280"/>
        </w:tabs>
        <w:ind w:left="720"/>
        <w:rPr>
          <w:rFonts w:ascii="Arial" w:hAnsi="Arial" w:cs="Arial"/>
          <w:sz w:val="22"/>
          <w:szCs w:val="22"/>
        </w:rPr>
      </w:pPr>
      <w:r>
        <w:rPr>
          <w:rFonts w:ascii="Arial" w:hAnsi="Arial"/>
          <w:sz w:val="22"/>
        </w:rPr>
        <w:t>Big D is gelegen in de centrale tijdzone, waardoor het een optimale locatie maakt voor het bereiken van een deel van de VS De internationale luchthaven zorgt voor een uitstekende vervoer door de lucht. De Dallas locatie is in de nabijheid van enkele eigendom van het bedrijf ziekenhuizen.</w:t>
      </w:r>
    </w:p>
    <w:p w:rsidR="001B6024" w:rsidRDefault="001B6024">
      <w:pPr>
        <w:tabs>
          <w:tab w:val="left" w:pos="-2700"/>
          <w:tab w:val="right" w:pos="6840"/>
          <w:tab w:val="right" w:pos="8280"/>
        </w:tabs>
        <w:ind w:left="720"/>
        <w:rPr>
          <w:rFonts w:ascii="Arial" w:hAnsi="Arial" w:cs="Arial"/>
          <w:sz w:val="22"/>
          <w:szCs w:val="22"/>
        </w:rPr>
      </w:pPr>
    </w:p>
    <w:p w:rsidR="001B6024" w:rsidRDefault="00B829A8">
      <w:pPr>
        <w:tabs>
          <w:tab w:val="left" w:pos="-2700"/>
          <w:tab w:val="right" w:pos="6840"/>
          <w:tab w:val="right" w:pos="8280"/>
        </w:tabs>
        <w:ind w:left="720"/>
        <w:rPr>
          <w:rFonts w:ascii="Arial" w:hAnsi="Arial" w:cs="Arial"/>
          <w:sz w:val="22"/>
          <w:szCs w:val="22"/>
        </w:rPr>
      </w:pPr>
      <w:r>
        <w:rPr>
          <w:rFonts w:ascii="Arial" w:hAnsi="Arial"/>
          <w:sz w:val="22"/>
        </w:rPr>
        <w:lastRenderedPageBreak/>
        <w:t xml:space="preserve">De Texas klimaat gunstig is het hele jaar door voor bedrijven met weinig weer vertragingen of sluitingen. De stad Dallas heeft ruime kantoorruimte beschikbaar in een aantal belangrijke locaties met concurrerende exploitatiekosten. Dallas is de thuisbasis van meer hoofdkantoren dan enige andere stad.  </w:t>
      </w:r>
    </w:p>
    <w:p w:rsidR="001B6024" w:rsidRDefault="001B6024">
      <w:pPr>
        <w:tabs>
          <w:tab w:val="left" w:pos="-2700"/>
          <w:tab w:val="right" w:pos="6840"/>
          <w:tab w:val="right" w:pos="8280"/>
        </w:tabs>
        <w:ind w:left="720"/>
        <w:rPr>
          <w:rFonts w:ascii="Arial" w:hAnsi="Arial" w:cs="Arial"/>
          <w:sz w:val="22"/>
          <w:szCs w:val="22"/>
        </w:rPr>
      </w:pPr>
    </w:p>
    <w:p w:rsidR="001B6024" w:rsidRDefault="00B829A8">
      <w:pPr>
        <w:tabs>
          <w:tab w:val="left" w:pos="-2700"/>
          <w:tab w:val="right" w:pos="6840"/>
          <w:tab w:val="right" w:pos="8280"/>
        </w:tabs>
        <w:ind w:left="720"/>
        <w:rPr>
          <w:rFonts w:ascii="Arial" w:hAnsi="Arial" w:cs="Arial"/>
          <w:sz w:val="22"/>
          <w:szCs w:val="22"/>
        </w:rPr>
      </w:pPr>
      <w:r>
        <w:rPr>
          <w:rFonts w:ascii="Arial" w:hAnsi="Arial"/>
          <w:sz w:val="22"/>
        </w:rPr>
        <w:t xml:space="preserve">Tal van hogescholen en universiteiten in de omgeving bieden een overvloed aan goed opgeleide werknemers. De burgers van Dallas genieten van een hoge kwaliteit van het leven met een overvloed aan entertainment opties van professionele sport tot kunst. </w:t>
      </w:r>
    </w:p>
    <w:p w:rsidR="001B6024" w:rsidRDefault="001B6024">
      <w:pPr>
        <w:tabs>
          <w:tab w:val="left" w:pos="-2700"/>
          <w:tab w:val="right" w:pos="6840"/>
          <w:tab w:val="right" w:pos="8280"/>
        </w:tabs>
        <w:ind w:left="720"/>
        <w:rPr>
          <w:rFonts w:ascii="Arial" w:hAnsi="Arial" w:cs="Arial"/>
          <w:sz w:val="22"/>
          <w:szCs w:val="22"/>
        </w:rPr>
      </w:pPr>
    </w:p>
    <w:p w:rsidR="001B6024" w:rsidRDefault="001B6024">
      <w:pPr>
        <w:ind w:left="1170"/>
      </w:pPr>
    </w:p>
    <w:p w:rsidR="001B6024" w:rsidRDefault="00B829A8">
      <w:pPr>
        <w:pBdr>
          <w:top w:val="single" w:sz="4" w:space="1" w:color="auto"/>
          <w:bottom w:val="single" w:sz="4" w:space="1" w:color="auto"/>
        </w:pBdr>
        <w:tabs>
          <w:tab w:val="left" w:pos="-2700"/>
          <w:tab w:val="right" w:pos="6840"/>
          <w:tab w:val="right" w:pos="8280"/>
        </w:tabs>
        <w:ind w:left="720"/>
        <w:rPr>
          <w:rFonts w:ascii="Arial" w:hAnsi="Arial" w:cs="Arial"/>
          <w:b/>
          <w:bCs/>
          <w:color w:val="003082"/>
          <w:sz w:val="20"/>
          <w:szCs w:val="20"/>
        </w:rPr>
      </w:pPr>
      <w:r>
        <w:rPr>
          <w:rFonts w:ascii="Arial" w:hAnsi="Arial"/>
          <w:b/>
          <w:color w:val="003082"/>
          <w:sz w:val="20"/>
        </w:rPr>
        <w:t>Geschatte jaarlijkse kosten voor optie 2:</w:t>
      </w:r>
      <w:r>
        <w:tab/>
      </w:r>
      <w:r>
        <w:tab/>
      </w:r>
      <w:r>
        <w:rPr>
          <w:rFonts w:ascii="Arial" w:hAnsi="Arial"/>
          <w:b/>
          <w:color w:val="003082"/>
          <w:sz w:val="20"/>
        </w:rPr>
        <w:t>$ 2.500.000</w:t>
      </w:r>
    </w:p>
    <w:p w:rsidR="001B6024" w:rsidRDefault="001B6024">
      <w:pPr>
        <w:pBdr>
          <w:top w:val="single" w:sz="4" w:space="1" w:color="auto"/>
          <w:bottom w:val="single" w:sz="4" w:space="1" w:color="auto"/>
        </w:pBdr>
        <w:tabs>
          <w:tab w:val="left" w:pos="-2700"/>
          <w:tab w:val="right" w:pos="6840"/>
          <w:tab w:val="right" w:pos="8280"/>
        </w:tabs>
        <w:ind w:left="720"/>
        <w:rPr>
          <w:rFonts w:ascii="Arial" w:hAnsi="Arial" w:cs="Arial"/>
          <w:b/>
          <w:bCs/>
          <w:color w:val="003082"/>
          <w:sz w:val="20"/>
          <w:szCs w:val="20"/>
        </w:rPr>
      </w:pPr>
    </w:p>
    <w:p w:rsidR="001B6024" w:rsidRDefault="00B829A8">
      <w:pPr>
        <w:pBdr>
          <w:top w:val="single" w:sz="4" w:space="1" w:color="auto"/>
          <w:bottom w:val="single" w:sz="4" w:space="1" w:color="auto"/>
        </w:pBdr>
        <w:tabs>
          <w:tab w:val="left" w:pos="-2700"/>
          <w:tab w:val="right" w:pos="6840"/>
          <w:tab w:val="right" w:pos="8280"/>
        </w:tabs>
        <w:ind w:left="720"/>
        <w:rPr>
          <w:rFonts w:ascii="Arial Narrow" w:hAnsi="Arial Narrow" w:cs="Arial"/>
        </w:rPr>
      </w:pPr>
      <w:r>
        <w:rPr>
          <w:rFonts w:ascii="Arial" w:hAnsi="Arial"/>
          <w:b/>
          <w:color w:val="003082"/>
          <w:sz w:val="20"/>
        </w:rPr>
        <w:t>Geraamde Verhuizing Kosten voor optie 2:</w:t>
      </w:r>
      <w:r>
        <w:tab/>
      </w:r>
      <w:r>
        <w:tab/>
      </w:r>
      <w:r>
        <w:rPr>
          <w:rFonts w:ascii="Arial" w:hAnsi="Arial"/>
          <w:b/>
          <w:color w:val="003082"/>
          <w:sz w:val="20"/>
        </w:rPr>
        <w:t>$ 4.000.000</w:t>
      </w:r>
    </w:p>
    <w:p w:rsidR="001B6024" w:rsidRDefault="001B6024">
      <w:pPr>
        <w:rPr>
          <w:rFonts w:ascii="Arial" w:hAnsi="Arial" w:cs="Arial"/>
          <w:bCs/>
          <w:i/>
          <w:color w:val="003082"/>
        </w:rPr>
      </w:pPr>
    </w:p>
    <w:p w:rsidR="001B6024" w:rsidRDefault="001B6024">
      <w:pPr>
        <w:rPr>
          <w:rFonts w:ascii="Arial" w:hAnsi="Arial" w:cs="Arial"/>
          <w:bCs/>
          <w:i/>
          <w:color w:val="003082"/>
        </w:rPr>
      </w:pPr>
    </w:p>
    <w:p w:rsidR="001B6024" w:rsidRDefault="00B829A8">
      <w:pPr>
        <w:rPr>
          <w:rFonts w:ascii="Arial" w:hAnsi="Arial" w:cs="Arial"/>
          <w:bCs/>
          <w:i/>
          <w:color w:val="003082"/>
        </w:rPr>
      </w:pPr>
      <w:r>
        <w:rPr>
          <w:rFonts w:ascii="Arial" w:hAnsi="Arial"/>
          <w:i/>
          <w:color w:val="003082"/>
        </w:rPr>
        <w:t>Optie</w:t>
      </w:r>
      <w:r w:rsidR="003917DC">
        <w:rPr>
          <w:rFonts w:ascii="Arial" w:hAnsi="Arial"/>
          <w:i/>
          <w:color w:val="003082"/>
        </w:rPr>
        <w:t xml:space="preserve"> 3</w:t>
      </w:r>
    </w:p>
    <w:p w:rsidR="001B6024" w:rsidRDefault="001B6024">
      <w:pPr>
        <w:rPr>
          <w:rFonts w:ascii="Arial Narrow" w:hAnsi="Arial Narrow" w:cs="Arial Narrow"/>
          <w:b/>
          <w:bCs/>
          <w:color w:val="000080"/>
          <w:sz w:val="28"/>
          <w:szCs w:val="28"/>
        </w:rPr>
      </w:pPr>
    </w:p>
    <w:p w:rsidR="001B6024" w:rsidRDefault="00B829A8">
      <w:pPr>
        <w:ind w:left="720"/>
        <w:rPr>
          <w:rFonts w:ascii="Arial" w:hAnsi="Arial" w:cs="Arial"/>
          <w:b/>
          <w:sz w:val="22"/>
          <w:szCs w:val="22"/>
        </w:rPr>
      </w:pPr>
      <w:r>
        <w:rPr>
          <w:rFonts w:ascii="Arial" w:hAnsi="Arial"/>
          <w:b/>
          <w:sz w:val="22"/>
        </w:rPr>
        <w:t>Richmond, VA</w:t>
      </w:r>
    </w:p>
    <w:p w:rsidR="001B6024" w:rsidRDefault="001B6024">
      <w:pPr>
        <w:ind w:left="720"/>
        <w:rPr>
          <w:rFonts w:ascii="Arial" w:hAnsi="Arial" w:cs="Arial"/>
          <w:b/>
          <w:sz w:val="22"/>
          <w:szCs w:val="22"/>
        </w:rPr>
      </w:pPr>
    </w:p>
    <w:p w:rsidR="001B6024" w:rsidRDefault="00B829A8">
      <w:pPr>
        <w:ind w:left="720"/>
        <w:rPr>
          <w:rFonts w:ascii="Arial" w:hAnsi="Arial" w:cs="Arial"/>
          <w:sz w:val="22"/>
          <w:szCs w:val="22"/>
        </w:rPr>
      </w:pPr>
      <w:r>
        <w:rPr>
          <w:rFonts w:ascii="Arial" w:hAnsi="Arial"/>
          <w:sz w:val="22"/>
        </w:rPr>
        <w:t xml:space="preserve">Richmond is twee uur rijden van Washington, DC. De mid-Atlantische ligging en </w:t>
      </w:r>
      <w:bookmarkStart w:id="0" w:name="_GoBack"/>
      <w:bookmarkEnd w:id="0"/>
      <w:r>
        <w:rPr>
          <w:rFonts w:ascii="Arial" w:hAnsi="Arial"/>
          <w:sz w:val="22"/>
        </w:rPr>
        <w:t>uitstekende vervoer opties maken het gemakkelijk om het grootste deel van de VS Deze locatie is in de nabijheid van de toegang tot een groot aantal eigendom ziekenhuizen.</w:t>
      </w:r>
    </w:p>
    <w:p w:rsidR="001B6024" w:rsidRDefault="001B6024">
      <w:pPr>
        <w:ind w:left="720"/>
        <w:rPr>
          <w:rFonts w:ascii="Arial" w:hAnsi="Arial" w:cs="Arial"/>
          <w:sz w:val="22"/>
          <w:szCs w:val="22"/>
        </w:rPr>
      </w:pPr>
    </w:p>
    <w:p w:rsidR="001B6024" w:rsidRDefault="00B829A8">
      <w:pPr>
        <w:ind w:left="720"/>
        <w:rPr>
          <w:rFonts w:ascii="Arial" w:hAnsi="Arial" w:cs="Arial"/>
          <w:sz w:val="22"/>
          <w:szCs w:val="22"/>
        </w:rPr>
      </w:pPr>
      <w:r>
        <w:rPr>
          <w:rFonts w:ascii="Arial" w:hAnsi="Arial"/>
          <w:sz w:val="22"/>
        </w:rPr>
        <w:t>Richmond burgers genieten matige weer en de uitstekende kwaliteit van het leven met een groot aantal woningen en entertainment opties en minimale verkeersopstoppingen.  De kosten van levensonderhoud en het zakendoen is redelijk.</w:t>
      </w:r>
    </w:p>
    <w:p w:rsidR="001B6024" w:rsidRDefault="001B6024">
      <w:pPr>
        <w:ind w:left="720"/>
        <w:rPr>
          <w:rFonts w:ascii="Arial" w:hAnsi="Arial" w:cs="Arial"/>
          <w:sz w:val="22"/>
          <w:szCs w:val="22"/>
        </w:rPr>
      </w:pPr>
    </w:p>
    <w:p w:rsidR="001B6024" w:rsidRDefault="00B829A8">
      <w:pPr>
        <w:ind w:left="720"/>
        <w:rPr>
          <w:rFonts w:ascii="Arial" w:hAnsi="Arial" w:cs="Arial"/>
          <w:sz w:val="22"/>
          <w:szCs w:val="22"/>
        </w:rPr>
      </w:pPr>
      <w:r>
        <w:rPr>
          <w:rFonts w:ascii="Arial" w:hAnsi="Arial"/>
          <w:sz w:val="22"/>
        </w:rPr>
        <w:t>De stad staat bekend voor het hebben van een goed opgeleide beroepsbevolking en vele professionele ondersteunende diensten. De stad is de thuisbasis van vele banken en financiële instellingen.</w:t>
      </w:r>
    </w:p>
    <w:p w:rsidR="001B6024" w:rsidRDefault="00B829A8">
      <w:pPr>
        <w:ind w:left="720"/>
        <w:rPr>
          <w:rFonts w:ascii="Arial" w:hAnsi="Arial" w:cs="Arial"/>
          <w:sz w:val="22"/>
          <w:szCs w:val="22"/>
        </w:rPr>
      </w:pPr>
      <w:r>
        <w:rPr>
          <w:rFonts w:ascii="Arial" w:hAnsi="Arial"/>
          <w:sz w:val="22"/>
        </w:rPr>
        <w:t xml:space="preserve"> </w:t>
      </w:r>
    </w:p>
    <w:p w:rsidR="001B6024" w:rsidRDefault="001B6024">
      <w:pPr>
        <w:tabs>
          <w:tab w:val="left" w:pos="-2700"/>
          <w:tab w:val="right" w:pos="6840"/>
          <w:tab w:val="right" w:pos="8280"/>
        </w:tabs>
        <w:ind w:left="720"/>
        <w:rPr>
          <w:rFonts w:ascii="Arial" w:hAnsi="Arial" w:cs="Arial"/>
          <w:sz w:val="20"/>
          <w:szCs w:val="20"/>
        </w:rPr>
      </w:pPr>
    </w:p>
    <w:p w:rsidR="001B6024" w:rsidRDefault="00B829A8">
      <w:pPr>
        <w:pBdr>
          <w:top w:val="single" w:sz="4" w:space="1" w:color="auto"/>
          <w:bottom w:val="single" w:sz="4" w:space="4" w:color="auto"/>
        </w:pBdr>
        <w:tabs>
          <w:tab w:val="left" w:pos="-2700"/>
          <w:tab w:val="right" w:pos="6840"/>
          <w:tab w:val="right" w:pos="8280"/>
        </w:tabs>
        <w:ind w:left="720"/>
        <w:rPr>
          <w:rFonts w:ascii="Arial" w:hAnsi="Arial" w:cs="Arial"/>
          <w:b/>
          <w:bCs/>
          <w:color w:val="003082"/>
          <w:sz w:val="20"/>
          <w:szCs w:val="20"/>
        </w:rPr>
      </w:pPr>
      <w:r>
        <w:rPr>
          <w:rFonts w:ascii="Arial" w:hAnsi="Arial"/>
          <w:b/>
          <w:color w:val="003082"/>
          <w:sz w:val="20"/>
        </w:rPr>
        <w:t>Geschatte jaarlijkse kosten voor optie 3:</w:t>
      </w:r>
      <w:r>
        <w:tab/>
      </w:r>
      <w:r>
        <w:tab/>
      </w:r>
      <w:r>
        <w:rPr>
          <w:rFonts w:ascii="Arial" w:hAnsi="Arial"/>
          <w:b/>
          <w:color w:val="003082"/>
          <w:sz w:val="20"/>
        </w:rPr>
        <w:t>$ 3.000.000</w:t>
      </w:r>
    </w:p>
    <w:p w:rsidR="001B6024" w:rsidRDefault="001B6024">
      <w:pPr>
        <w:pBdr>
          <w:top w:val="single" w:sz="4" w:space="1" w:color="auto"/>
          <w:bottom w:val="single" w:sz="4" w:space="4" w:color="auto"/>
        </w:pBdr>
        <w:tabs>
          <w:tab w:val="left" w:pos="-2700"/>
          <w:tab w:val="right" w:pos="6840"/>
          <w:tab w:val="right" w:pos="8280"/>
        </w:tabs>
        <w:ind w:left="720"/>
        <w:rPr>
          <w:rFonts w:ascii="Arial" w:hAnsi="Arial" w:cs="Arial"/>
          <w:b/>
          <w:bCs/>
          <w:color w:val="003082"/>
          <w:sz w:val="20"/>
          <w:szCs w:val="20"/>
        </w:rPr>
      </w:pPr>
    </w:p>
    <w:p w:rsidR="001B6024" w:rsidRDefault="00B829A8">
      <w:pPr>
        <w:pBdr>
          <w:top w:val="single" w:sz="4" w:space="1" w:color="auto"/>
          <w:bottom w:val="single" w:sz="4" w:space="4" w:color="auto"/>
        </w:pBdr>
        <w:tabs>
          <w:tab w:val="left" w:pos="-2700"/>
          <w:tab w:val="right" w:pos="6840"/>
          <w:tab w:val="right" w:pos="8280"/>
        </w:tabs>
        <w:ind w:left="720"/>
        <w:rPr>
          <w:rFonts w:ascii="Arial" w:hAnsi="Arial" w:cs="Arial"/>
          <w:b/>
          <w:bCs/>
          <w:color w:val="003082"/>
          <w:sz w:val="20"/>
          <w:szCs w:val="20"/>
        </w:rPr>
      </w:pPr>
      <w:r>
        <w:rPr>
          <w:rFonts w:ascii="Arial" w:hAnsi="Arial"/>
          <w:b/>
          <w:color w:val="003082"/>
          <w:sz w:val="20"/>
        </w:rPr>
        <w:t>Geraamde Verhuizing Kosten voor optie 3:</w:t>
      </w:r>
      <w:r>
        <w:tab/>
      </w:r>
      <w:r>
        <w:tab/>
      </w:r>
      <w:r>
        <w:rPr>
          <w:rFonts w:ascii="Arial" w:hAnsi="Arial"/>
          <w:b/>
          <w:color w:val="003082"/>
          <w:sz w:val="20"/>
        </w:rPr>
        <w:t>$ 5.000.000</w:t>
      </w:r>
    </w:p>
    <w:p w:rsidR="001B6024" w:rsidRDefault="001B6024"/>
    <w:sectPr w:rsidR="001B6024" w:rsidSect="000B7D9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FA7" w:rsidRDefault="00A31FA7">
      <w:r>
        <w:separator/>
      </w:r>
    </w:p>
  </w:endnote>
  <w:endnote w:type="continuationSeparator" w:id="0">
    <w:p w:rsidR="00A31FA7" w:rsidRDefault="00A31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Regular">
    <w:panose1 w:val="00000000000000000000"/>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24" w:rsidRDefault="001B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24" w:rsidRDefault="001B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24" w:rsidRDefault="001B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FA7" w:rsidRDefault="00A31FA7">
      <w:r>
        <w:separator/>
      </w:r>
    </w:p>
  </w:footnote>
  <w:footnote w:type="continuationSeparator" w:id="0">
    <w:p w:rsidR="00A31FA7" w:rsidRDefault="00A31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24" w:rsidRDefault="001B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24" w:rsidRDefault="001B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24" w:rsidRDefault="001B60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isplayBackgroundShape/>
  <w:proofState w:spelling="clean" w:grammar="clean"/>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A8"/>
    <w:rsid w:val="000779A1"/>
    <w:rsid w:val="000944F3"/>
    <w:rsid w:val="000B7D9D"/>
    <w:rsid w:val="000D1DBB"/>
    <w:rsid w:val="000D6E8B"/>
    <w:rsid w:val="000F46B6"/>
    <w:rsid w:val="001B6024"/>
    <w:rsid w:val="002F54E3"/>
    <w:rsid w:val="003917DC"/>
    <w:rsid w:val="004925BE"/>
    <w:rsid w:val="004C5FC1"/>
    <w:rsid w:val="00571913"/>
    <w:rsid w:val="005B6731"/>
    <w:rsid w:val="006A2534"/>
    <w:rsid w:val="00761FF1"/>
    <w:rsid w:val="0080294D"/>
    <w:rsid w:val="00856DDE"/>
    <w:rsid w:val="0087193E"/>
    <w:rsid w:val="0087253A"/>
    <w:rsid w:val="0087643F"/>
    <w:rsid w:val="00925994"/>
    <w:rsid w:val="009F1F15"/>
    <w:rsid w:val="00A31FA7"/>
    <w:rsid w:val="00AA037A"/>
    <w:rsid w:val="00AB43AB"/>
    <w:rsid w:val="00AC24E0"/>
    <w:rsid w:val="00AE4F79"/>
    <w:rsid w:val="00B21C00"/>
    <w:rsid w:val="00B829A8"/>
    <w:rsid w:val="00BC3AFB"/>
    <w:rsid w:val="00D60A6A"/>
    <w:rsid w:val="00D75DE7"/>
    <w:rsid w:val="00DA4A0E"/>
    <w:rsid w:val="00DF26DB"/>
    <w:rsid w:val="00E52304"/>
    <w:rsid w:val="00E7455A"/>
    <w:rsid w:val="00EC13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32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nl-N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2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29A8"/>
    <w:pPr>
      <w:tabs>
        <w:tab w:val="center" w:pos="4680"/>
        <w:tab w:val="right" w:pos="9360"/>
      </w:tabs>
    </w:pPr>
  </w:style>
  <w:style w:type="character" w:customStyle="1" w:styleId="HeaderChar">
    <w:name w:val="Header Char"/>
    <w:basedOn w:val="DefaultParagraphFont"/>
    <w:link w:val="Header"/>
    <w:uiPriority w:val="99"/>
    <w:semiHidden/>
    <w:rsid w:val="00B829A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829A8"/>
    <w:pPr>
      <w:tabs>
        <w:tab w:val="center" w:pos="4680"/>
        <w:tab w:val="right" w:pos="9360"/>
      </w:tabs>
    </w:pPr>
  </w:style>
  <w:style w:type="character" w:customStyle="1" w:styleId="FooterChar">
    <w:name w:val="Footer Char"/>
    <w:basedOn w:val="DefaultParagraphFont"/>
    <w:link w:val="Footer"/>
    <w:uiPriority w:val="99"/>
    <w:semiHidden/>
    <w:rsid w:val="00B829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2015-12-26T18:29:00Z</dcterms:created>
  <dcterms:modified xsi:type="dcterms:W3CDTF">2016-06-13T12:59:00Z</dcterms:modified>
</cp:coreProperties>
</file>