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B2A" w:rsidRPr="00D216AD" w:rsidRDefault="00BE47F1" w:rsidP="006F55F7">
      <w:pPr>
        <w:jc w:val="center"/>
        <w:rPr>
          <w:b/>
          <w:bCs/>
          <w:sz w:val="28"/>
          <w:szCs w:val="28"/>
          <w:u w:val="single"/>
        </w:rPr>
      </w:pPr>
      <w:r w:rsidRPr="00D216AD">
        <w:rPr>
          <w:b/>
          <w:bCs/>
          <w:sz w:val="28"/>
          <w:szCs w:val="28"/>
          <w:u w:val="single"/>
        </w:rPr>
        <w:t>New S</w:t>
      </w:r>
      <w:r w:rsidR="00FA0BA9" w:rsidRPr="00D216AD">
        <w:rPr>
          <w:b/>
          <w:bCs/>
          <w:sz w:val="28"/>
          <w:szCs w:val="28"/>
          <w:u w:val="single"/>
        </w:rPr>
        <w:t>masher</w:t>
      </w:r>
      <w:r w:rsidR="0005488D" w:rsidRPr="00D216AD">
        <w:rPr>
          <w:b/>
          <w:bCs/>
          <w:sz w:val="28"/>
          <w:szCs w:val="28"/>
          <w:u w:val="single"/>
        </w:rPr>
        <w:t xml:space="preserve"> </w:t>
      </w:r>
      <w:r w:rsidR="00D216AD">
        <w:rPr>
          <w:b/>
          <w:bCs/>
          <w:sz w:val="28"/>
          <w:szCs w:val="28"/>
          <w:u w:val="single"/>
        </w:rPr>
        <w:t xml:space="preserve">– </w:t>
      </w:r>
      <w:r w:rsidR="006F55F7">
        <w:rPr>
          <w:b/>
          <w:bCs/>
          <w:sz w:val="28"/>
          <w:szCs w:val="28"/>
          <w:u w:val="single"/>
        </w:rPr>
        <w:t>Algorithm</w:t>
      </w:r>
      <w:r w:rsidR="00D216AD">
        <w:rPr>
          <w:b/>
          <w:bCs/>
          <w:sz w:val="28"/>
          <w:szCs w:val="28"/>
          <w:u w:val="single"/>
        </w:rPr>
        <w:t>, Examples and Results</w:t>
      </w:r>
    </w:p>
    <w:p w:rsidR="00D216AD" w:rsidRDefault="0005488D">
      <w:pPr>
        <w:pStyle w:val="TOC1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r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TOC \o "1-2" \h \z \u </w:instrText>
      </w:r>
      <w:r>
        <w:rPr>
          <w:b/>
          <w:bCs/>
          <w:u w:val="single"/>
        </w:rPr>
        <w:fldChar w:fldCharType="separate"/>
      </w:r>
      <w:hyperlink w:anchor="_Toc378693094" w:history="1">
        <w:r w:rsidR="00D216AD" w:rsidRPr="00792609">
          <w:rPr>
            <w:rStyle w:val="Hyperlink"/>
            <w:noProof/>
          </w:rPr>
          <w:t>Definitions</w:t>
        </w:r>
        <w:r w:rsidR="00D216AD">
          <w:rPr>
            <w:noProof/>
            <w:webHidden/>
          </w:rPr>
          <w:tab/>
        </w:r>
        <w:r w:rsidR="00D216AD">
          <w:rPr>
            <w:noProof/>
            <w:webHidden/>
          </w:rPr>
          <w:fldChar w:fldCharType="begin"/>
        </w:r>
        <w:r w:rsidR="00D216AD">
          <w:rPr>
            <w:noProof/>
            <w:webHidden/>
          </w:rPr>
          <w:instrText xml:space="preserve"> PAGEREF _Toc378693094 \h </w:instrText>
        </w:r>
        <w:r w:rsidR="00D216AD">
          <w:rPr>
            <w:noProof/>
            <w:webHidden/>
          </w:rPr>
        </w:r>
        <w:r w:rsidR="00D216AD">
          <w:rPr>
            <w:noProof/>
            <w:webHidden/>
          </w:rPr>
          <w:fldChar w:fldCharType="separate"/>
        </w:r>
        <w:r w:rsidR="007D3098">
          <w:rPr>
            <w:noProof/>
            <w:webHidden/>
          </w:rPr>
          <w:t>1</w:t>
        </w:r>
        <w:r w:rsidR="00D216AD">
          <w:rPr>
            <w:noProof/>
            <w:webHidden/>
          </w:rPr>
          <w:fldChar w:fldCharType="end"/>
        </w:r>
      </w:hyperlink>
    </w:p>
    <w:p w:rsidR="00D216AD" w:rsidRDefault="00D216AD">
      <w:pPr>
        <w:pStyle w:val="TOC1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378693095" w:history="1">
        <w:r w:rsidRPr="00792609">
          <w:rPr>
            <w:rStyle w:val="Hyperlink"/>
            <w:noProof/>
          </w:rPr>
          <w:t>Algorithm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09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16AD" w:rsidRDefault="00D216AD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378693096" w:history="1">
        <w:r w:rsidRPr="00792609">
          <w:rPr>
            <w:rStyle w:val="Hyperlink"/>
            <w:noProof/>
          </w:rPr>
          <w:t>Preparation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09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16AD" w:rsidRDefault="00D216AD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378693097" w:history="1">
        <w:r w:rsidRPr="00792609">
          <w:rPr>
            <w:rStyle w:val="Hyperlink"/>
            <w:noProof/>
          </w:rPr>
          <w:t>Transformation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09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16AD" w:rsidRDefault="00D216AD">
      <w:pPr>
        <w:pStyle w:val="TOC1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378693098" w:history="1">
        <w:r w:rsidRPr="00792609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09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16AD" w:rsidRDefault="00D216AD">
      <w:pPr>
        <w:pStyle w:val="TOC1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378693099" w:history="1">
        <w:r w:rsidRPr="00792609">
          <w:rPr>
            <w:rStyle w:val="Hyperlink"/>
            <w:noProof/>
          </w:rPr>
          <w:t>Supported Inferences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_Toc378693099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09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488D" w:rsidRDefault="0005488D">
      <w:pPr>
        <w:rPr>
          <w:b/>
          <w:bCs/>
          <w:u w:val="single"/>
        </w:rPr>
      </w:pPr>
      <w:r>
        <w:rPr>
          <w:b/>
          <w:bCs/>
          <w:u w:val="single"/>
        </w:rPr>
        <w:fldChar w:fldCharType="end"/>
      </w:r>
    </w:p>
    <w:p w:rsidR="00FA0BA9" w:rsidRPr="008A5812" w:rsidRDefault="00FA0BA9" w:rsidP="0005488D">
      <w:pPr>
        <w:pStyle w:val="Heading1"/>
      </w:pPr>
      <w:bookmarkStart w:id="0" w:name="_Toc378693094"/>
      <w:r w:rsidRPr="008A5812">
        <w:t>Definitions</w:t>
      </w:r>
      <w:bookmarkEnd w:id="0"/>
    </w:p>
    <w:p w:rsidR="00FA0BA9" w:rsidRDefault="00FA0BA9" w:rsidP="00FA0BA9">
      <w:pPr>
        <w:pStyle w:val="ListParagraph"/>
        <w:numPr>
          <w:ilvl w:val="0"/>
          <w:numId w:val="1"/>
        </w:numPr>
      </w:pPr>
      <w:r w:rsidRPr="008A5812">
        <w:rPr>
          <w:i/>
          <w:iCs/>
        </w:rPr>
        <w:t>Modifier</w:t>
      </w:r>
      <w:r>
        <w:t>: an (et)et function</w:t>
      </w:r>
    </w:p>
    <w:p w:rsidR="00FA0BA9" w:rsidRDefault="00FA0BA9" w:rsidP="00FA0BA9">
      <w:pPr>
        <w:pStyle w:val="ListParagraph"/>
        <w:numPr>
          <w:ilvl w:val="0"/>
          <w:numId w:val="1"/>
        </w:numPr>
      </w:pPr>
      <w:proofErr w:type="spellStart"/>
      <w:r w:rsidRPr="008A5812">
        <w:rPr>
          <w:i/>
          <w:iCs/>
        </w:rPr>
        <w:t>Modifiee</w:t>
      </w:r>
      <w:proofErr w:type="spellEnd"/>
      <w:r>
        <w:t>: an et function</w:t>
      </w:r>
    </w:p>
    <w:p w:rsidR="00FA0BA9" w:rsidRDefault="00FA0BA9" w:rsidP="008A5812">
      <w:pPr>
        <w:pStyle w:val="ListParagraph"/>
        <w:numPr>
          <w:ilvl w:val="0"/>
          <w:numId w:val="1"/>
        </w:numPr>
      </w:pPr>
      <w:r w:rsidRPr="008A5812">
        <w:rPr>
          <w:i/>
          <w:iCs/>
        </w:rPr>
        <w:t xml:space="preserve">Main </w:t>
      </w:r>
      <w:r w:rsidR="008A5812">
        <w:rPr>
          <w:i/>
          <w:iCs/>
        </w:rPr>
        <w:t>A</w:t>
      </w:r>
      <w:r w:rsidRPr="008A5812">
        <w:rPr>
          <w:i/>
          <w:iCs/>
        </w:rPr>
        <w:t>rgument</w:t>
      </w:r>
      <w:r>
        <w:t xml:space="preserve">: the argument of the </w:t>
      </w:r>
      <w:proofErr w:type="spellStart"/>
      <w:r w:rsidRPr="00FA0BA9">
        <w:rPr>
          <w:i/>
          <w:iCs/>
        </w:rPr>
        <w:t>Modifiee</w:t>
      </w:r>
      <w:proofErr w:type="spellEnd"/>
      <w:r w:rsidRPr="00FA0BA9">
        <w:t xml:space="preserve"> function</w:t>
      </w:r>
      <w:r>
        <w:t>.</w:t>
      </w:r>
    </w:p>
    <w:p w:rsidR="008A5812" w:rsidRDefault="008A5812" w:rsidP="001C0117">
      <w:pPr>
        <w:pStyle w:val="ListParagraph"/>
        <w:numPr>
          <w:ilvl w:val="0"/>
          <w:numId w:val="1"/>
        </w:numPr>
      </w:pPr>
      <w:r>
        <w:t>Significant Application</w:t>
      </w:r>
      <w:r w:rsidR="001C0117">
        <w:t>s</w:t>
      </w:r>
      <w:r>
        <w:t xml:space="preserve">: </w:t>
      </w:r>
      <w:r w:rsidR="001C0117">
        <w:t>all</w:t>
      </w:r>
      <w:r>
        <w:t xml:space="preserve"> application to the Main Argument.</w:t>
      </w:r>
    </w:p>
    <w:p w:rsidR="001704BE" w:rsidRDefault="001704BE" w:rsidP="001704BE">
      <w:pPr>
        <w:pStyle w:val="ListParagraph"/>
        <w:numPr>
          <w:ilvl w:val="0"/>
          <w:numId w:val="1"/>
        </w:numPr>
      </w:pPr>
      <w:r>
        <w:t>Base Predicates: All constant names of predicates that appear in Significant Applications.</w:t>
      </w:r>
    </w:p>
    <w:p w:rsidR="008A5812" w:rsidRDefault="001C0117" w:rsidP="001C0117">
      <w:pPr>
        <w:pStyle w:val="ListParagraph"/>
        <w:numPr>
          <w:ilvl w:val="0"/>
          <w:numId w:val="1"/>
        </w:numPr>
      </w:pPr>
      <w:r>
        <w:t>Free</w:t>
      </w:r>
      <w:r w:rsidR="008A5812">
        <w:t xml:space="preserve"> </w:t>
      </w:r>
      <w:r>
        <w:t>Applications</w:t>
      </w:r>
      <w:r w:rsidR="008A5812">
        <w:t xml:space="preserve">: </w:t>
      </w:r>
      <w:r>
        <w:t xml:space="preserve">all </w:t>
      </w:r>
      <w:r w:rsidR="008A5812">
        <w:t>a</w:t>
      </w:r>
      <w:r>
        <w:t>pplications</w:t>
      </w:r>
      <w:r w:rsidR="008A5812">
        <w:t xml:space="preserve"> </w:t>
      </w:r>
      <w:r>
        <w:t xml:space="preserve">to an argument that is not the Main </w:t>
      </w:r>
      <w:proofErr w:type="gramStart"/>
      <w:r>
        <w:t>Argument,</w:t>
      </w:r>
      <w:proofErr w:type="gramEnd"/>
      <w:r>
        <w:t xml:space="preserve"> and that are not embedded in a Significant Application.</w:t>
      </w:r>
    </w:p>
    <w:p w:rsidR="00DD15BF" w:rsidRDefault="00DD15BF" w:rsidP="00DD15BF">
      <w:pPr>
        <w:pStyle w:val="ListParagraph"/>
        <w:numPr>
          <w:ilvl w:val="0"/>
          <w:numId w:val="1"/>
        </w:numPr>
      </w:pPr>
      <w:r>
        <w:t>New Predicate: A new predicate that is created as part of the smashing.</w:t>
      </w:r>
    </w:p>
    <w:p w:rsidR="00E02A27" w:rsidRDefault="00E02A27" w:rsidP="00E02A27">
      <w:pPr>
        <w:pStyle w:val="ListParagraph"/>
        <w:numPr>
          <w:ilvl w:val="0"/>
          <w:numId w:val="1"/>
        </w:numPr>
      </w:pPr>
      <w:r>
        <w:t xml:space="preserve">Content of Abstraction: The part after the variable introduction (P(x) in \x0. P(x)). </w:t>
      </w:r>
    </w:p>
    <w:p w:rsidR="00FA0BA9" w:rsidRDefault="00FA0BA9" w:rsidP="00FA0BA9">
      <w:pPr>
        <w:pStyle w:val="ListParagraph"/>
        <w:numPr>
          <w:ilvl w:val="0"/>
          <w:numId w:val="1"/>
        </w:numPr>
      </w:pPr>
      <w:r>
        <w:t>Constant sets:</w:t>
      </w:r>
    </w:p>
    <w:p w:rsidR="00FA0BA9" w:rsidRDefault="00FA0BA9" w:rsidP="00FA0BA9">
      <w:pPr>
        <w:pStyle w:val="ListParagraph"/>
        <w:numPr>
          <w:ilvl w:val="1"/>
          <w:numId w:val="1"/>
        </w:numPr>
      </w:pPr>
      <w:r>
        <w:t>Quantifiers</w:t>
      </w:r>
      <w:r w:rsidR="003A6F7C">
        <w:t xml:space="preserve"> (Q)</w:t>
      </w:r>
      <w:r>
        <w:t>: EXISTS, FORALL</w:t>
      </w:r>
    </w:p>
    <w:p w:rsidR="00FA0BA9" w:rsidRDefault="00FA0BA9" w:rsidP="00FA0BA9">
      <w:pPr>
        <w:pStyle w:val="ListParagraph"/>
        <w:numPr>
          <w:ilvl w:val="1"/>
          <w:numId w:val="1"/>
        </w:numPr>
      </w:pPr>
      <w:r>
        <w:t>Scope-Sensitive-Elements</w:t>
      </w:r>
      <w:r w:rsidR="003A6F7C">
        <w:t xml:space="preserve"> (SSE)</w:t>
      </w:r>
      <w:r>
        <w:t>: IMPLIES</w:t>
      </w:r>
    </w:p>
    <w:p w:rsidR="008A5812" w:rsidRPr="008A5812" w:rsidRDefault="008A5812" w:rsidP="0005488D">
      <w:r w:rsidRPr="008A5812">
        <w:t>Illustration</w:t>
      </w:r>
      <w:r w:rsidR="0005488D">
        <w:t>:</w:t>
      </w:r>
    </w:p>
    <w:p w:rsidR="001C0117" w:rsidRPr="001C0117" w:rsidRDefault="001C0117" w:rsidP="008E67D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Consider </w:t>
      </w:r>
      <w:r w:rsidR="008E67DB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entence</w:t>
      </w:r>
      <w:r w:rsidR="008E67DB">
        <w:rPr>
          <w:rFonts w:ascii="Consolas" w:hAnsi="Consolas" w:cs="Consolas"/>
          <w:color w:val="000000"/>
          <w:sz w:val="20"/>
          <w:szCs w:val="20"/>
        </w:rPr>
        <w:t xml:space="preserve"> 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John deeply l</w:t>
      </w:r>
      <w:r w:rsidRPr="001C0117">
        <w:rPr>
          <w:rFonts w:ascii="Consolas" w:hAnsi="Consolas" w:cs="Consolas"/>
          <w:i/>
          <w:iCs/>
          <w:color w:val="000000"/>
          <w:sz w:val="20"/>
          <w:szCs w:val="20"/>
        </w:rPr>
        <w:t>oves a girl</w:t>
      </w:r>
    </w:p>
    <w:p w:rsidR="008A5812" w:rsidRPr="008A5812" w:rsidRDefault="008A5812" w:rsidP="008A581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t xml:space="preserve">Modifier: </w:t>
      </w:r>
      <w:r w:rsidRPr="008A5812">
        <w:rPr>
          <w:rFonts w:ascii="Consolas" w:hAnsi="Consolas" w:cs="Consolas"/>
          <w:color w:val="000000"/>
          <w:sz w:val="20"/>
          <w:szCs w:val="20"/>
        </w:rPr>
        <w:t>deeply:(et)et</w:t>
      </w:r>
    </w:p>
    <w:p w:rsidR="008A5812" w:rsidRPr="00B753D1" w:rsidRDefault="008A5812" w:rsidP="00B753D1">
      <w:pPr>
        <w:pStyle w:val="ListParagraph"/>
        <w:numPr>
          <w:ilvl w:val="0"/>
          <w:numId w:val="3"/>
        </w:numPr>
      </w:pPr>
      <w:proofErr w:type="spellStart"/>
      <w:r>
        <w:t>Modifiee</w:t>
      </w:r>
      <w:proofErr w:type="spellEnd"/>
      <w:r>
        <w:t xml:space="preserve">: </w:t>
      </w:r>
      <w:r w:rsidR="00B753D1">
        <w:rPr>
          <w:rFonts w:ascii="Consolas" w:hAnsi="Consolas" w:cs="Consolas"/>
          <w:color w:val="000000"/>
          <w:sz w:val="20"/>
          <w:szCs w:val="20"/>
        </w:rPr>
        <w:t>\x0:e.(EXISTS:(et)t (\x1:e.((</w:t>
      </w:r>
      <w:proofErr w:type="spellStart"/>
      <w:r w:rsidR="00B753D1">
        <w:rPr>
          <w:rFonts w:ascii="Consolas" w:hAnsi="Consolas" w:cs="Consolas"/>
          <w:color w:val="000000"/>
          <w:sz w:val="20"/>
          <w:szCs w:val="20"/>
        </w:rPr>
        <w:t>AND:ttt</w:t>
      </w:r>
      <w:proofErr w:type="spellEnd"/>
      <w:r w:rsidR="00B753D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="00B753D1">
        <w:rPr>
          <w:rFonts w:ascii="Consolas" w:hAnsi="Consolas" w:cs="Consolas"/>
          <w:color w:val="000000"/>
          <w:sz w:val="20"/>
          <w:szCs w:val="20"/>
        </w:rPr>
        <w:t>girl:et</w:t>
      </w:r>
      <w:proofErr w:type="spellEnd"/>
      <w:r w:rsidR="00B753D1">
        <w:rPr>
          <w:rFonts w:ascii="Consolas" w:hAnsi="Consolas" w:cs="Consolas"/>
          <w:color w:val="000000"/>
          <w:sz w:val="20"/>
          <w:szCs w:val="20"/>
        </w:rPr>
        <w:t xml:space="preserve"> x1:e)) ((</w:t>
      </w:r>
      <w:proofErr w:type="spellStart"/>
      <w:r w:rsidR="00B753D1">
        <w:rPr>
          <w:rFonts w:ascii="Consolas" w:hAnsi="Consolas" w:cs="Consolas"/>
          <w:color w:val="000000"/>
          <w:sz w:val="20"/>
          <w:szCs w:val="20"/>
        </w:rPr>
        <w:t>loves:eet</w:t>
      </w:r>
      <w:proofErr w:type="spellEnd"/>
      <w:r w:rsidR="00B753D1">
        <w:rPr>
          <w:rFonts w:ascii="Consolas" w:hAnsi="Consolas" w:cs="Consolas"/>
          <w:color w:val="000000"/>
          <w:sz w:val="20"/>
          <w:szCs w:val="20"/>
        </w:rPr>
        <w:t xml:space="preserve"> x1:e) x0:e))))</w:t>
      </w:r>
    </w:p>
    <w:p w:rsidR="008A5812" w:rsidRDefault="008A5812" w:rsidP="008A5812">
      <w:pPr>
        <w:pStyle w:val="ListParagraph"/>
        <w:numPr>
          <w:ilvl w:val="0"/>
          <w:numId w:val="3"/>
        </w:numPr>
      </w:pPr>
      <w:r w:rsidRPr="008A5812">
        <w:t>Main Argument</w:t>
      </w:r>
      <w:r>
        <w:t>:</w:t>
      </w:r>
      <w:r w:rsidRPr="008A5812">
        <w:t xml:space="preserve"> x0</w:t>
      </w:r>
    </w:p>
    <w:p w:rsidR="008A5812" w:rsidRPr="001704BE" w:rsidRDefault="008A5812" w:rsidP="001C0117">
      <w:pPr>
        <w:pStyle w:val="ListParagraph"/>
        <w:numPr>
          <w:ilvl w:val="0"/>
          <w:numId w:val="3"/>
        </w:numPr>
      </w:pPr>
      <w:r>
        <w:t xml:space="preserve">Significant </w:t>
      </w:r>
      <w:r w:rsidR="001C0117">
        <w:t>Applications</w:t>
      </w:r>
      <w:r>
        <w:t>: {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loves:eet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x1:e) x0:e)}</w:t>
      </w:r>
    </w:p>
    <w:p w:rsidR="001704BE" w:rsidRPr="0080746F" w:rsidRDefault="001704BE" w:rsidP="001C0117">
      <w:pPr>
        <w:pStyle w:val="ListParagraph"/>
        <w:numPr>
          <w:ilvl w:val="0"/>
          <w:numId w:val="3"/>
        </w:numPr>
      </w:pPr>
      <w:r w:rsidRPr="0080746F">
        <w:t>Base Predicates: {loves}</w:t>
      </w:r>
    </w:p>
    <w:p w:rsidR="001C0117" w:rsidRDefault="001C0117" w:rsidP="001C0117">
      <w:pPr>
        <w:pStyle w:val="ListParagraph"/>
        <w:numPr>
          <w:ilvl w:val="0"/>
          <w:numId w:val="3"/>
        </w:numPr>
      </w:pPr>
      <w:r>
        <w:t>Free Applications: {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girl:et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x1:e)</w:t>
      </w:r>
      <w:r>
        <w:t>}</w:t>
      </w:r>
    </w:p>
    <w:p w:rsidR="00DD15BF" w:rsidRDefault="00DD15BF" w:rsidP="00DD15BF">
      <w:pPr>
        <w:pStyle w:val="ListParagraph"/>
        <w:numPr>
          <w:ilvl w:val="0"/>
          <w:numId w:val="3"/>
        </w:numPr>
      </w:pPr>
      <w:r>
        <w:t xml:space="preserve">New Predicate: </w:t>
      </w:r>
      <w:proofErr w:type="spellStart"/>
      <w:r>
        <w:t>deeply_loves</w:t>
      </w:r>
      <w:proofErr w:type="spellEnd"/>
    </w:p>
    <w:p w:rsidR="001C0117" w:rsidRPr="001C0117" w:rsidRDefault="001C0117" w:rsidP="0005488D">
      <w:pPr>
        <w:pStyle w:val="Heading1"/>
      </w:pPr>
      <w:bookmarkStart w:id="1" w:name="_Toc378693095"/>
      <w:r w:rsidRPr="001C0117">
        <w:lastRenderedPageBreak/>
        <w:t>Algorithm Description</w:t>
      </w:r>
      <w:bookmarkEnd w:id="1"/>
    </w:p>
    <w:p w:rsidR="00BE47F1" w:rsidRPr="00BE47F1" w:rsidRDefault="00BE47F1" w:rsidP="0009625F">
      <w:pPr>
        <w:pStyle w:val="Heading2"/>
      </w:pPr>
      <w:bookmarkStart w:id="2" w:name="_Toc378693096"/>
      <w:r w:rsidRPr="00BE47F1">
        <w:t>Preparation</w:t>
      </w:r>
      <w:r w:rsidR="0009625F">
        <w:t xml:space="preserve"> S</w:t>
      </w:r>
      <w:r w:rsidRPr="00BE47F1">
        <w:t>teps</w:t>
      </w:r>
      <w:bookmarkEnd w:id="2"/>
    </w:p>
    <w:p w:rsidR="00BE47F1" w:rsidRDefault="00BE47F1" w:rsidP="00BE47F1">
      <w:pPr>
        <w:pStyle w:val="ListParagraph"/>
        <w:numPr>
          <w:ilvl w:val="0"/>
          <w:numId w:val="2"/>
        </w:numPr>
      </w:pPr>
      <w:r>
        <w:t xml:space="preserve">Find the variable with </w:t>
      </w:r>
      <w:r w:rsidR="00DC6CB5">
        <w:t xml:space="preserve">the </w:t>
      </w:r>
      <w:r>
        <w:t xml:space="preserve">highest id among those in the Modifier and the </w:t>
      </w:r>
      <w:proofErr w:type="spellStart"/>
      <w:r>
        <w:t>Modifie</w:t>
      </w:r>
      <w:proofErr w:type="spellEnd"/>
      <w:r>
        <w:t>.</w:t>
      </w:r>
    </w:p>
    <w:p w:rsidR="008E67DB" w:rsidRDefault="008E67DB" w:rsidP="008E67DB">
      <w:pPr>
        <w:pStyle w:val="ListParagraph"/>
      </w:pPr>
      <w:r>
        <w:t>Illustration: In Sentence 1, it is ‘x1’.</w:t>
      </w:r>
    </w:p>
    <w:p w:rsidR="00FA0BA9" w:rsidRDefault="001C0117" w:rsidP="003A6F7C">
      <w:pPr>
        <w:pStyle w:val="ListParagraph"/>
        <w:numPr>
          <w:ilvl w:val="0"/>
          <w:numId w:val="2"/>
        </w:numPr>
      </w:pPr>
      <w:r>
        <w:t xml:space="preserve">Add </w:t>
      </w:r>
      <w:r w:rsidR="00DC6CB5">
        <w:t xml:space="preserve">an </w:t>
      </w:r>
      <w:r>
        <w:t>explicit Main Argument if missing</w:t>
      </w:r>
    </w:p>
    <w:p w:rsidR="00BE47F1" w:rsidRPr="003A6F7C" w:rsidRDefault="00BE47F1" w:rsidP="00DC6CB5">
      <w:pPr>
        <w:pStyle w:val="ListParagraph"/>
        <w:rPr>
          <w:i/>
          <w:iCs/>
        </w:rPr>
      </w:pPr>
      <w:r>
        <w:t xml:space="preserve">In cases where the </w:t>
      </w:r>
      <w:proofErr w:type="spellStart"/>
      <w:r>
        <w:t>Modifiee</w:t>
      </w:r>
      <w:proofErr w:type="spellEnd"/>
      <w:r>
        <w:t xml:space="preserve"> is a simple constant</w:t>
      </w:r>
      <w:r w:rsidR="008E67DB">
        <w:t>, add</w:t>
      </w:r>
      <w:r>
        <w:t xml:space="preserve"> </w:t>
      </w:r>
      <w:r w:rsidR="008E67DB">
        <w:t xml:space="preserve">an </w:t>
      </w:r>
      <w:r>
        <w:t xml:space="preserve">abstraction and application </w:t>
      </w:r>
      <w:r w:rsidR="008E67DB">
        <w:t xml:space="preserve">of a new fresh variable to it. This step is </w:t>
      </w:r>
      <w:r w:rsidR="00DD15BF">
        <w:t>performed</w:t>
      </w:r>
      <w:r w:rsidR="00DC6CB5">
        <w:t xml:space="preserve"> only</w:t>
      </w:r>
      <w:r w:rsidR="008E67DB">
        <w:t xml:space="preserve"> for having uniformity in the rest of the code.</w:t>
      </w:r>
      <w:r w:rsidR="008E67DB">
        <w:br/>
        <w:t xml:space="preserve">Illustration: if </w:t>
      </w:r>
      <w:r w:rsidR="00DC6CB5">
        <w:t xml:space="preserve">the </w:t>
      </w:r>
      <w:proofErr w:type="spellStart"/>
      <w:r w:rsidR="008E67DB">
        <w:t>Modifiee</w:t>
      </w:r>
      <w:proofErr w:type="spellEnd"/>
      <w:r w:rsidR="008E67DB">
        <w:t xml:space="preserve"> is </w:t>
      </w:r>
      <w:proofErr w:type="spellStart"/>
      <w:r w:rsidR="008E67DB">
        <w:rPr>
          <w:i/>
          <w:iCs/>
        </w:rPr>
        <w:t>man</w:t>
      </w:r>
      <w:proofErr w:type="gramStart"/>
      <w:r w:rsidR="008E67DB">
        <w:rPr>
          <w:i/>
          <w:iCs/>
        </w:rPr>
        <w:t>:et</w:t>
      </w:r>
      <w:proofErr w:type="spellEnd"/>
      <w:proofErr w:type="gramEnd"/>
      <w:r w:rsidR="008E67DB">
        <w:t xml:space="preserve">, </w:t>
      </w:r>
      <w:r w:rsidR="003A6F7C">
        <w:t xml:space="preserve">and the Modifier includes the variable x4 </w:t>
      </w:r>
      <w:r w:rsidR="00DC6CB5">
        <w:t xml:space="preserve">as </w:t>
      </w:r>
      <w:r w:rsidR="003A6F7C">
        <w:t xml:space="preserve">the </w:t>
      </w:r>
      <w:r w:rsidR="00DC6CB5">
        <w:t xml:space="preserve">variable with the </w:t>
      </w:r>
      <w:r w:rsidR="003A6F7C">
        <w:t>highest</w:t>
      </w:r>
      <w:r w:rsidR="00DC6CB5">
        <w:t xml:space="preserve"> id</w:t>
      </w:r>
      <w:r w:rsidR="003A6F7C">
        <w:t xml:space="preserve">, the </w:t>
      </w:r>
      <w:proofErr w:type="spellStart"/>
      <w:r w:rsidR="003A6F7C">
        <w:t>Modifiee</w:t>
      </w:r>
      <w:proofErr w:type="spellEnd"/>
      <w:r w:rsidR="008E67DB">
        <w:t xml:space="preserve"> becomes: </w:t>
      </w:r>
      <w:r w:rsidR="003A6F7C">
        <w:rPr>
          <w:i/>
          <w:iCs/>
        </w:rPr>
        <w:t>\x5</w:t>
      </w:r>
      <w:r w:rsidRPr="00BE47F1">
        <w:rPr>
          <w:i/>
          <w:iCs/>
        </w:rPr>
        <w:t>:e. (</w:t>
      </w:r>
      <w:proofErr w:type="spellStart"/>
      <w:r w:rsidR="003A6F7C">
        <w:rPr>
          <w:i/>
          <w:iCs/>
        </w:rPr>
        <w:t>m</w:t>
      </w:r>
      <w:r w:rsidRPr="00BE47F1">
        <w:rPr>
          <w:i/>
          <w:iCs/>
        </w:rPr>
        <w:t>an:</w:t>
      </w:r>
      <w:r w:rsidR="003A6F7C">
        <w:rPr>
          <w:i/>
          <w:iCs/>
        </w:rPr>
        <w:t>et</w:t>
      </w:r>
      <w:proofErr w:type="spellEnd"/>
      <w:r w:rsidR="003A6F7C">
        <w:rPr>
          <w:i/>
          <w:iCs/>
        </w:rPr>
        <w:t xml:space="preserve"> x5</w:t>
      </w:r>
      <w:r w:rsidRPr="00BE47F1">
        <w:rPr>
          <w:i/>
          <w:iCs/>
        </w:rPr>
        <w:t>:e)</w:t>
      </w:r>
    </w:p>
    <w:p w:rsidR="001C0117" w:rsidRDefault="001C0117" w:rsidP="008A5812">
      <w:pPr>
        <w:pStyle w:val="ListParagraph"/>
        <w:numPr>
          <w:ilvl w:val="0"/>
          <w:numId w:val="2"/>
        </w:numPr>
      </w:pPr>
      <w:r>
        <w:t>Recognize the Main Argument</w:t>
      </w:r>
      <w:r w:rsidR="003A6F7C">
        <w:t>.</w:t>
      </w:r>
    </w:p>
    <w:p w:rsidR="003A6F7C" w:rsidRDefault="003A6F7C" w:rsidP="003A6F7C">
      <w:pPr>
        <w:pStyle w:val="ListParagraph"/>
      </w:pPr>
      <w:r>
        <w:t xml:space="preserve">Illustration: ‘x5’ in the </w:t>
      </w:r>
      <w:proofErr w:type="spellStart"/>
      <w:r>
        <w:t>Modifiee</w:t>
      </w:r>
      <w:proofErr w:type="spellEnd"/>
      <w:r>
        <w:t xml:space="preserve"> </w:t>
      </w:r>
      <w:r>
        <w:rPr>
          <w:i/>
          <w:iCs/>
        </w:rPr>
        <w:t>\x5</w:t>
      </w:r>
      <w:r w:rsidRPr="00BE47F1">
        <w:rPr>
          <w:i/>
          <w:iCs/>
        </w:rPr>
        <w:t>:e. (</w:t>
      </w:r>
      <w:proofErr w:type="spellStart"/>
      <w:r>
        <w:rPr>
          <w:i/>
          <w:iCs/>
        </w:rPr>
        <w:t>m</w:t>
      </w:r>
      <w:r w:rsidRPr="00BE47F1">
        <w:rPr>
          <w:i/>
          <w:iCs/>
        </w:rPr>
        <w:t>an</w:t>
      </w:r>
      <w:proofErr w:type="gramStart"/>
      <w:r w:rsidRPr="00BE47F1">
        <w:rPr>
          <w:i/>
          <w:iCs/>
        </w:rPr>
        <w:t>:</w:t>
      </w:r>
      <w:r>
        <w:rPr>
          <w:i/>
          <w:iCs/>
        </w:rPr>
        <w:t>et</w:t>
      </w:r>
      <w:proofErr w:type="spellEnd"/>
      <w:proofErr w:type="gramEnd"/>
      <w:r>
        <w:rPr>
          <w:i/>
          <w:iCs/>
        </w:rPr>
        <w:t xml:space="preserve"> x5</w:t>
      </w:r>
      <w:r w:rsidRPr="00BE47F1">
        <w:rPr>
          <w:i/>
          <w:iCs/>
        </w:rPr>
        <w:t>:e)</w:t>
      </w:r>
      <w:r>
        <w:t>.</w:t>
      </w:r>
    </w:p>
    <w:p w:rsidR="0009625F" w:rsidRPr="003A6F7C" w:rsidRDefault="0009625F" w:rsidP="003A6F7C">
      <w:pPr>
        <w:pStyle w:val="ListParagraph"/>
      </w:pPr>
    </w:p>
    <w:p w:rsidR="00A820F9" w:rsidRDefault="00A820F9" w:rsidP="0005488D">
      <w:pPr>
        <w:pStyle w:val="Heading2"/>
      </w:pPr>
      <w:bookmarkStart w:id="3" w:name="_Toc378693097"/>
      <w:r w:rsidRPr="00BE47F1">
        <w:t>Transformation</w:t>
      </w:r>
      <w:r w:rsidR="007D6744">
        <w:t xml:space="preserve"> Steps</w:t>
      </w:r>
      <w:bookmarkEnd w:id="3"/>
    </w:p>
    <w:p w:rsidR="007D6744" w:rsidRDefault="00AD7045" w:rsidP="007D6744">
      <w:pPr>
        <w:pStyle w:val="ListParagraph"/>
        <w:numPr>
          <w:ilvl w:val="0"/>
          <w:numId w:val="9"/>
        </w:numPr>
      </w:pPr>
      <w:r>
        <w:t>F</w:t>
      </w:r>
      <w:r w:rsidR="00A820F9">
        <w:t>ront all quantifiers</w:t>
      </w:r>
      <w:r>
        <w:t xml:space="preserve"> while keeping their relative order</w:t>
      </w:r>
      <w:r w:rsidR="007D6744">
        <w:t xml:space="preserve"> and</w:t>
      </w:r>
      <w:r>
        <w:t xml:space="preserve"> </w:t>
      </w:r>
      <w:r w:rsidR="007D6744">
        <w:t>a</w:t>
      </w:r>
      <w:r>
        <w:t>lpha-convert all bound variables from original indexes to fresh ones.</w:t>
      </w:r>
      <w:r w:rsidR="0086508B">
        <w:t xml:space="preserve"> </w:t>
      </w:r>
      <w:r w:rsidR="007D6744">
        <w:t>Fronting of quantifiers over conjunctions, disjunctions and implications is safe in the sense of generating a logically-equivalent expression</w:t>
      </w:r>
      <w:r w:rsidR="006E4387">
        <w:t xml:space="preserve"> (</w:t>
      </w:r>
      <w:hyperlink r:id="rId9" w:anchor="Moving_formulas_in_and_out_of_quantification" w:history="1">
        <w:r w:rsidR="006E4387" w:rsidRPr="007D6744">
          <w:rPr>
            <w:rStyle w:val="Hyperlink"/>
          </w:rPr>
          <w:t>Reference</w:t>
        </w:r>
      </w:hyperlink>
      <w:r w:rsidR="006E4387">
        <w:t>)</w:t>
      </w:r>
      <w:r w:rsidR="007D6744">
        <w:t>.</w:t>
      </w:r>
      <w:r w:rsidR="007D6744">
        <w:rPr>
          <w:rStyle w:val="FootnoteReference"/>
        </w:rPr>
        <w:footnoteReference w:id="1"/>
      </w:r>
      <w:r w:rsidR="007D6744">
        <w:t xml:space="preserve"> That is, if x is not free variable in </w:t>
      </w:r>
      <w:r w:rsidR="007D6744">
        <w:rPr>
          <w:rStyle w:val="var"/>
        </w:rPr>
        <w:t>φ</w:t>
      </w:r>
      <w:r w:rsidR="007D6744">
        <w:rPr>
          <w:rStyle w:val="var"/>
        </w:rPr>
        <w:t>:</w:t>
      </w:r>
    </w:p>
    <w:p w:rsidR="007D6744" w:rsidRDefault="007D6744" w:rsidP="007D6744">
      <w:pPr>
        <w:pStyle w:val="ListParagraph"/>
        <w:numPr>
          <w:ilvl w:val="0"/>
          <w:numId w:val="10"/>
        </w:numPr>
        <w:rPr>
          <w:rStyle w:val="endexp"/>
        </w:rPr>
      </w:pPr>
      <w:r>
        <w:rPr>
          <w:rStyle w:val="beginexp"/>
        </w:rPr>
        <w:t>((</w:t>
      </w:r>
      <w:r>
        <w:rPr>
          <w:rStyle w:val="term"/>
          <w:rFonts w:ascii="Cambria Math" w:hAnsi="Cambria Math" w:cs="Cambria Math"/>
        </w:rPr>
        <w:t>∀</w:t>
      </w:r>
      <w:r>
        <w:t> </w:t>
      </w:r>
      <w:r>
        <w:rPr>
          <w:rStyle w:val="var"/>
        </w:rPr>
        <w:t>x</w:t>
      </w:r>
      <w:r>
        <w:t> </w:t>
      </w:r>
      <w:r>
        <w:rPr>
          <w:rStyle w:val="beginexp"/>
        </w:rPr>
        <w:t>(</w:t>
      </w:r>
      <w:r>
        <w:rPr>
          <w:rStyle w:val="var"/>
        </w:rPr>
        <w:t>φ</w:t>
      </w:r>
      <w:r>
        <w:t> </w:t>
      </w:r>
      <w:r>
        <w:rPr>
          <w:rStyle w:val="term"/>
        </w:rPr>
        <w:t>→</w:t>
      </w:r>
      <w:r>
        <w:t> </w:t>
      </w:r>
      <w:r>
        <w:rPr>
          <w:rStyle w:val="var"/>
        </w:rPr>
        <w:t>ψ</w:t>
      </w:r>
      <w:r>
        <w:rPr>
          <w:rStyle w:val="endexp"/>
        </w:rPr>
        <w:t>))</w:t>
      </w:r>
      <w:r>
        <w:t> </w:t>
      </w:r>
      <w:r>
        <w:rPr>
          <w:rStyle w:val="term"/>
        </w:rPr>
        <w:t>↔</w:t>
      </w:r>
      <w:r>
        <w:t> </w:t>
      </w:r>
      <w:r>
        <w:rPr>
          <w:rStyle w:val="beginexp"/>
        </w:rPr>
        <w:t>(</w:t>
      </w:r>
      <w:r>
        <w:rPr>
          <w:rStyle w:val="var"/>
        </w:rPr>
        <w:t>φ</w:t>
      </w:r>
      <w:r>
        <w:t> </w:t>
      </w:r>
      <w:r>
        <w:rPr>
          <w:rStyle w:val="term"/>
        </w:rPr>
        <w:t>→</w:t>
      </w:r>
      <w:r>
        <w:t> </w:t>
      </w:r>
      <w:r>
        <w:rPr>
          <w:rStyle w:val="beginexp"/>
        </w:rPr>
        <w:t>(</w:t>
      </w:r>
      <w:r>
        <w:rPr>
          <w:rStyle w:val="term"/>
          <w:rFonts w:ascii="Cambria Math" w:hAnsi="Cambria Math" w:cs="Cambria Math"/>
        </w:rPr>
        <w:t>∀</w:t>
      </w:r>
      <w:r>
        <w:t> </w:t>
      </w:r>
      <w:r>
        <w:rPr>
          <w:rStyle w:val="var"/>
        </w:rPr>
        <w:t>x</w:t>
      </w:r>
      <w:r>
        <w:t> </w:t>
      </w:r>
      <w:r>
        <w:rPr>
          <w:rStyle w:val="var"/>
        </w:rPr>
        <w:t>ψ</w:t>
      </w:r>
      <w:r>
        <w:rPr>
          <w:rStyle w:val="endexp"/>
        </w:rPr>
        <w:t>)))</w:t>
      </w:r>
    </w:p>
    <w:p w:rsidR="007D6744" w:rsidRDefault="007D6744" w:rsidP="007D6744">
      <w:pPr>
        <w:pStyle w:val="ListParagraph"/>
        <w:ind w:firstLine="360"/>
        <w:rPr>
          <w:rStyle w:val="endexp"/>
        </w:rPr>
      </w:pPr>
      <w:r>
        <w:rPr>
          <w:rStyle w:val="beginexp"/>
        </w:rPr>
        <w:t>((</w:t>
      </w:r>
      <w:r>
        <w:rPr>
          <w:rStyle w:val="def"/>
          <w:rFonts w:ascii="Cambria Math" w:hAnsi="Cambria Math" w:cs="Cambria Math"/>
        </w:rPr>
        <w:t>∃</w:t>
      </w:r>
      <w:r>
        <w:t> </w:t>
      </w:r>
      <w:proofErr w:type="gramStart"/>
      <w:r>
        <w:rPr>
          <w:rStyle w:val="var"/>
        </w:rPr>
        <w:t>x</w:t>
      </w:r>
      <w:proofErr w:type="gramEnd"/>
      <w:r>
        <w:t> </w:t>
      </w:r>
      <w:r>
        <w:rPr>
          <w:rStyle w:val="beginexp"/>
        </w:rPr>
        <w:t>(</w:t>
      </w:r>
      <w:r>
        <w:rPr>
          <w:rStyle w:val="var"/>
        </w:rPr>
        <w:t>φ</w:t>
      </w:r>
      <w:r>
        <w:t> </w:t>
      </w:r>
      <w:r>
        <w:rPr>
          <w:rStyle w:val="term"/>
        </w:rPr>
        <w:t>→</w:t>
      </w:r>
      <w:r>
        <w:t> </w:t>
      </w:r>
      <w:r>
        <w:rPr>
          <w:rStyle w:val="var"/>
        </w:rPr>
        <w:t>ψ</w:t>
      </w:r>
      <w:r>
        <w:rPr>
          <w:rStyle w:val="endexp"/>
        </w:rPr>
        <w:t>))</w:t>
      </w:r>
      <w:r>
        <w:t> </w:t>
      </w:r>
      <w:r>
        <w:rPr>
          <w:rStyle w:val="term"/>
        </w:rPr>
        <w:t>↔</w:t>
      </w:r>
      <w:r>
        <w:t> </w:t>
      </w:r>
      <w:r>
        <w:rPr>
          <w:rStyle w:val="beginexp"/>
        </w:rPr>
        <w:t>(</w:t>
      </w:r>
      <w:r>
        <w:rPr>
          <w:rStyle w:val="var"/>
        </w:rPr>
        <w:t>φ</w:t>
      </w:r>
      <w:r>
        <w:t> </w:t>
      </w:r>
      <w:r>
        <w:rPr>
          <w:rStyle w:val="term"/>
        </w:rPr>
        <w:t>→</w:t>
      </w:r>
      <w:r>
        <w:t> </w:t>
      </w:r>
      <w:r>
        <w:rPr>
          <w:rStyle w:val="beginexp"/>
        </w:rPr>
        <w:t>(</w:t>
      </w:r>
      <w:r>
        <w:rPr>
          <w:rStyle w:val="def"/>
          <w:rFonts w:ascii="Cambria Math" w:hAnsi="Cambria Math" w:cs="Cambria Math"/>
        </w:rPr>
        <w:t>∃</w:t>
      </w:r>
      <w:r>
        <w:t> </w:t>
      </w:r>
      <w:r>
        <w:rPr>
          <w:rStyle w:val="var"/>
        </w:rPr>
        <w:t>x</w:t>
      </w:r>
      <w:r>
        <w:t> </w:t>
      </w:r>
      <w:r>
        <w:rPr>
          <w:rStyle w:val="var"/>
        </w:rPr>
        <w:t>ψ</w:t>
      </w:r>
      <w:r>
        <w:rPr>
          <w:rStyle w:val="endexp"/>
        </w:rPr>
        <w:t>)))</w:t>
      </w:r>
    </w:p>
    <w:p w:rsidR="007D6744" w:rsidRDefault="007D6744" w:rsidP="007D6744">
      <w:pPr>
        <w:pStyle w:val="ListParagraph"/>
        <w:numPr>
          <w:ilvl w:val="0"/>
          <w:numId w:val="10"/>
        </w:numPr>
        <w:rPr>
          <w:rStyle w:val="endexp"/>
        </w:rPr>
      </w:pPr>
      <w:r>
        <w:rPr>
          <w:rStyle w:val="beginexp"/>
        </w:rPr>
        <w:t>((</w:t>
      </w:r>
      <w:r>
        <w:rPr>
          <w:rStyle w:val="term"/>
          <w:rFonts w:ascii="Cambria Math" w:hAnsi="Cambria Math" w:cs="Cambria Math"/>
        </w:rPr>
        <w:t>∀</w:t>
      </w:r>
      <w:r>
        <w:t> </w:t>
      </w:r>
      <w:r>
        <w:rPr>
          <w:rStyle w:val="var"/>
        </w:rPr>
        <w:t>x</w:t>
      </w:r>
      <w:r>
        <w:t> </w:t>
      </w:r>
      <w:r>
        <w:rPr>
          <w:rStyle w:val="beginexp"/>
        </w:rPr>
        <w:t>(</w:t>
      </w:r>
      <w:r>
        <w:rPr>
          <w:rStyle w:val="var"/>
        </w:rPr>
        <w:t>φ</w:t>
      </w:r>
      <w:r>
        <w:t> </w:t>
      </w:r>
      <w:r>
        <w:rPr>
          <w:rStyle w:val="term"/>
          <w:rFonts w:ascii="Cambria Math" w:hAnsi="Cambria Math" w:cs="Cambria Math"/>
        </w:rPr>
        <w:t>∨</w:t>
      </w:r>
      <w:r>
        <w:t> </w:t>
      </w:r>
      <w:r>
        <w:rPr>
          <w:rStyle w:val="var"/>
        </w:rPr>
        <w:t>ψ</w:t>
      </w:r>
      <w:r>
        <w:rPr>
          <w:rStyle w:val="endexp"/>
        </w:rPr>
        <w:t>))</w:t>
      </w:r>
      <w:r>
        <w:t> </w:t>
      </w:r>
      <w:r>
        <w:rPr>
          <w:rStyle w:val="term"/>
        </w:rPr>
        <w:t>↔</w:t>
      </w:r>
      <w:r>
        <w:t> </w:t>
      </w:r>
      <w:r>
        <w:rPr>
          <w:rStyle w:val="beginexp"/>
        </w:rPr>
        <w:t>(</w:t>
      </w:r>
      <w:r>
        <w:rPr>
          <w:rStyle w:val="var"/>
        </w:rPr>
        <w:t>φ</w:t>
      </w:r>
      <w:r>
        <w:t> </w:t>
      </w:r>
      <w:r>
        <w:rPr>
          <w:rStyle w:val="term"/>
          <w:rFonts w:ascii="Cambria Math" w:hAnsi="Cambria Math" w:cs="Cambria Math"/>
        </w:rPr>
        <w:t>∨</w:t>
      </w:r>
      <w:r>
        <w:t> </w:t>
      </w:r>
      <w:r>
        <w:rPr>
          <w:rStyle w:val="beginexp"/>
        </w:rPr>
        <w:t>(</w:t>
      </w:r>
      <w:r>
        <w:rPr>
          <w:rStyle w:val="term"/>
          <w:rFonts w:ascii="Cambria Math" w:hAnsi="Cambria Math" w:cs="Cambria Math"/>
        </w:rPr>
        <w:t>∀</w:t>
      </w:r>
      <w:r>
        <w:t> </w:t>
      </w:r>
      <w:r>
        <w:rPr>
          <w:rStyle w:val="var"/>
        </w:rPr>
        <w:t>x</w:t>
      </w:r>
      <w:r>
        <w:t> </w:t>
      </w:r>
      <w:r>
        <w:rPr>
          <w:rStyle w:val="var"/>
        </w:rPr>
        <w:t>ψ</w:t>
      </w:r>
      <w:r>
        <w:rPr>
          <w:rStyle w:val="endexp"/>
        </w:rPr>
        <w:t>)))</w:t>
      </w:r>
    </w:p>
    <w:p w:rsidR="007D6744" w:rsidRDefault="007D6744" w:rsidP="007D6744">
      <w:pPr>
        <w:pStyle w:val="ListParagraph"/>
        <w:ind w:firstLine="360"/>
        <w:rPr>
          <w:rStyle w:val="endexp"/>
        </w:rPr>
      </w:pPr>
      <w:r>
        <w:rPr>
          <w:rStyle w:val="beginexp"/>
        </w:rPr>
        <w:t>((</w:t>
      </w:r>
      <w:r>
        <w:rPr>
          <w:rStyle w:val="def"/>
          <w:rFonts w:ascii="Cambria Math" w:hAnsi="Cambria Math" w:cs="Cambria Math"/>
        </w:rPr>
        <w:t>∃</w:t>
      </w:r>
      <w:r>
        <w:t> </w:t>
      </w:r>
      <w:proofErr w:type="gramStart"/>
      <w:r>
        <w:rPr>
          <w:rStyle w:val="var"/>
        </w:rPr>
        <w:t>x</w:t>
      </w:r>
      <w:proofErr w:type="gramEnd"/>
      <w:r>
        <w:t> </w:t>
      </w:r>
      <w:r>
        <w:rPr>
          <w:rStyle w:val="beginexp"/>
        </w:rPr>
        <w:t>(</w:t>
      </w:r>
      <w:r>
        <w:rPr>
          <w:rStyle w:val="var"/>
        </w:rPr>
        <w:t>φ</w:t>
      </w:r>
      <w:r>
        <w:t> </w:t>
      </w:r>
      <w:r>
        <w:rPr>
          <w:rStyle w:val="term"/>
          <w:rFonts w:ascii="Cambria Math" w:hAnsi="Cambria Math" w:cs="Cambria Math"/>
        </w:rPr>
        <w:t>∨</w:t>
      </w:r>
      <w:r>
        <w:t> </w:t>
      </w:r>
      <w:r>
        <w:rPr>
          <w:rStyle w:val="var"/>
        </w:rPr>
        <w:t>ψ</w:t>
      </w:r>
      <w:r>
        <w:rPr>
          <w:rStyle w:val="endexp"/>
        </w:rPr>
        <w:t>))</w:t>
      </w:r>
      <w:r>
        <w:t> </w:t>
      </w:r>
      <w:r>
        <w:rPr>
          <w:rStyle w:val="term"/>
        </w:rPr>
        <w:t>↔</w:t>
      </w:r>
      <w:r>
        <w:t> </w:t>
      </w:r>
      <w:r>
        <w:rPr>
          <w:rStyle w:val="beginexp"/>
        </w:rPr>
        <w:t>(</w:t>
      </w:r>
      <w:r>
        <w:rPr>
          <w:rStyle w:val="var"/>
        </w:rPr>
        <w:t>φ</w:t>
      </w:r>
      <w:r>
        <w:t> </w:t>
      </w:r>
      <w:r>
        <w:rPr>
          <w:rStyle w:val="term"/>
          <w:rFonts w:ascii="Cambria Math" w:hAnsi="Cambria Math" w:cs="Cambria Math"/>
        </w:rPr>
        <w:t>∨</w:t>
      </w:r>
      <w:r>
        <w:t> </w:t>
      </w:r>
      <w:r>
        <w:rPr>
          <w:rStyle w:val="beginexp"/>
        </w:rPr>
        <w:t>(</w:t>
      </w:r>
      <w:r>
        <w:rPr>
          <w:rStyle w:val="def"/>
          <w:rFonts w:ascii="Cambria Math" w:hAnsi="Cambria Math" w:cs="Cambria Math"/>
        </w:rPr>
        <w:t>∃</w:t>
      </w:r>
      <w:r>
        <w:t> </w:t>
      </w:r>
      <w:r>
        <w:rPr>
          <w:rStyle w:val="var"/>
        </w:rPr>
        <w:t>x</w:t>
      </w:r>
      <w:r>
        <w:t> </w:t>
      </w:r>
      <w:r>
        <w:rPr>
          <w:rStyle w:val="var"/>
        </w:rPr>
        <w:t>ψ</w:t>
      </w:r>
      <w:r>
        <w:rPr>
          <w:rStyle w:val="endexp"/>
        </w:rPr>
        <w:t>)))</w:t>
      </w:r>
    </w:p>
    <w:p w:rsidR="007D6744" w:rsidRDefault="007D6744" w:rsidP="007D6744">
      <w:pPr>
        <w:pStyle w:val="ListParagraph"/>
        <w:numPr>
          <w:ilvl w:val="0"/>
          <w:numId w:val="10"/>
        </w:numPr>
      </w:pPr>
      <w:r>
        <w:rPr>
          <w:rStyle w:val="beginexp"/>
        </w:rPr>
        <w:t>((</w:t>
      </w:r>
      <w:r>
        <w:rPr>
          <w:rStyle w:val="term"/>
          <w:rFonts w:ascii="Cambria Math" w:hAnsi="Cambria Math" w:cs="Cambria Math"/>
        </w:rPr>
        <w:t>∀</w:t>
      </w:r>
      <w:r>
        <w:t> </w:t>
      </w:r>
      <w:r>
        <w:rPr>
          <w:rStyle w:val="var"/>
        </w:rPr>
        <w:t>x</w:t>
      </w:r>
      <w:r>
        <w:t> </w:t>
      </w:r>
      <w:r>
        <w:rPr>
          <w:rStyle w:val="beginexp"/>
        </w:rPr>
        <w:t>(</w:t>
      </w:r>
      <w:r>
        <w:rPr>
          <w:rStyle w:val="var"/>
        </w:rPr>
        <w:t>φ</w:t>
      </w:r>
      <w:r>
        <w:t> </w:t>
      </w:r>
      <w:r>
        <w:rPr>
          <w:rStyle w:val="term"/>
          <w:rFonts w:ascii="Cambria Math" w:hAnsi="Cambria Math" w:cs="Cambria Math"/>
        </w:rPr>
        <w:t>∧</w:t>
      </w:r>
      <w:r>
        <w:t> </w:t>
      </w:r>
      <w:r>
        <w:rPr>
          <w:rStyle w:val="var"/>
        </w:rPr>
        <w:t>ψ</w:t>
      </w:r>
      <w:r>
        <w:rPr>
          <w:rStyle w:val="endexp"/>
        </w:rPr>
        <w:t>))</w:t>
      </w:r>
      <w:r>
        <w:t> </w:t>
      </w:r>
      <w:r>
        <w:rPr>
          <w:rStyle w:val="term"/>
        </w:rPr>
        <w:t>↔</w:t>
      </w:r>
      <w:r>
        <w:t> </w:t>
      </w:r>
      <w:r>
        <w:rPr>
          <w:rStyle w:val="beginexp"/>
        </w:rPr>
        <w:t>(</w:t>
      </w:r>
      <w:r>
        <w:rPr>
          <w:rStyle w:val="var"/>
        </w:rPr>
        <w:t>φ</w:t>
      </w:r>
      <w:r>
        <w:t> </w:t>
      </w:r>
      <w:r>
        <w:rPr>
          <w:rStyle w:val="term"/>
          <w:rFonts w:ascii="Cambria Math" w:hAnsi="Cambria Math" w:cs="Cambria Math"/>
        </w:rPr>
        <w:t>∧</w:t>
      </w:r>
      <w:r>
        <w:t> </w:t>
      </w:r>
      <w:r>
        <w:rPr>
          <w:rStyle w:val="beginexp"/>
        </w:rPr>
        <w:t>(</w:t>
      </w:r>
      <w:r>
        <w:rPr>
          <w:rStyle w:val="term"/>
          <w:rFonts w:ascii="Cambria Math" w:hAnsi="Cambria Math" w:cs="Cambria Math"/>
        </w:rPr>
        <w:t>∀</w:t>
      </w:r>
      <w:r>
        <w:t> </w:t>
      </w:r>
      <w:r>
        <w:rPr>
          <w:rStyle w:val="var"/>
        </w:rPr>
        <w:t>x</w:t>
      </w:r>
      <w:r>
        <w:t> </w:t>
      </w:r>
      <w:r>
        <w:rPr>
          <w:rStyle w:val="var"/>
        </w:rPr>
        <w:t>ψ</w:t>
      </w:r>
      <w:r>
        <w:rPr>
          <w:rStyle w:val="endexp"/>
        </w:rPr>
        <w:t>)))</w:t>
      </w:r>
    </w:p>
    <w:p w:rsidR="007D6744" w:rsidRDefault="007D6744" w:rsidP="007D6744">
      <w:pPr>
        <w:pStyle w:val="ListParagraph"/>
        <w:ind w:firstLine="360"/>
      </w:pPr>
      <w:r>
        <w:rPr>
          <w:rStyle w:val="beginexp"/>
        </w:rPr>
        <w:t>(</w:t>
      </w:r>
      <w:r>
        <w:rPr>
          <w:rStyle w:val="def"/>
          <w:rFonts w:ascii="Cambria Math" w:hAnsi="Cambria Math" w:cs="Cambria Math"/>
        </w:rPr>
        <w:t>∃</w:t>
      </w:r>
      <w:r>
        <w:t> </w:t>
      </w:r>
      <w:proofErr w:type="gramStart"/>
      <w:r>
        <w:rPr>
          <w:rStyle w:val="var"/>
        </w:rPr>
        <w:t>x</w:t>
      </w:r>
      <w:proofErr w:type="gramEnd"/>
      <w:r>
        <w:t> </w:t>
      </w:r>
      <w:r>
        <w:rPr>
          <w:rStyle w:val="beginexp"/>
        </w:rPr>
        <w:t>(</w:t>
      </w:r>
      <w:r>
        <w:rPr>
          <w:rStyle w:val="var"/>
        </w:rPr>
        <w:t>φ</w:t>
      </w:r>
      <w:r>
        <w:t> </w:t>
      </w:r>
      <w:r>
        <w:rPr>
          <w:rStyle w:val="term"/>
          <w:rFonts w:ascii="Cambria Math" w:hAnsi="Cambria Math" w:cs="Cambria Math"/>
        </w:rPr>
        <w:t>∧</w:t>
      </w:r>
      <w:r>
        <w:t> </w:t>
      </w:r>
      <w:r>
        <w:rPr>
          <w:rStyle w:val="var"/>
        </w:rPr>
        <w:t>ψ</w:t>
      </w:r>
      <w:r>
        <w:rPr>
          <w:rStyle w:val="endexp"/>
        </w:rPr>
        <w:t>))</w:t>
      </w:r>
      <w:r>
        <w:t> </w:t>
      </w:r>
      <w:r>
        <w:rPr>
          <w:rStyle w:val="term"/>
        </w:rPr>
        <w:t>↔</w:t>
      </w:r>
      <w:r>
        <w:t> </w:t>
      </w:r>
      <w:r>
        <w:rPr>
          <w:rStyle w:val="beginexp"/>
        </w:rPr>
        <w:t>(</w:t>
      </w:r>
      <w:r>
        <w:rPr>
          <w:rStyle w:val="var"/>
        </w:rPr>
        <w:t>φ</w:t>
      </w:r>
      <w:r>
        <w:t> </w:t>
      </w:r>
      <w:r>
        <w:rPr>
          <w:rStyle w:val="term"/>
          <w:rFonts w:ascii="Cambria Math" w:hAnsi="Cambria Math" w:cs="Cambria Math"/>
        </w:rPr>
        <w:t>∧</w:t>
      </w:r>
      <w:r>
        <w:t> </w:t>
      </w:r>
      <w:r>
        <w:rPr>
          <w:rStyle w:val="beginexp"/>
        </w:rPr>
        <w:t>(</w:t>
      </w:r>
      <w:r>
        <w:rPr>
          <w:rStyle w:val="def"/>
          <w:rFonts w:ascii="Cambria Math" w:hAnsi="Cambria Math" w:cs="Cambria Math"/>
        </w:rPr>
        <w:t>∃</w:t>
      </w:r>
      <w:r>
        <w:t> </w:t>
      </w:r>
      <w:r>
        <w:rPr>
          <w:rStyle w:val="var"/>
        </w:rPr>
        <w:t>x</w:t>
      </w:r>
      <w:r>
        <w:t> </w:t>
      </w:r>
      <w:r>
        <w:rPr>
          <w:rStyle w:val="var"/>
        </w:rPr>
        <w:t>ψ</w:t>
      </w:r>
      <w:r>
        <w:rPr>
          <w:rStyle w:val="endexp"/>
        </w:rPr>
        <w:t>))</w:t>
      </w:r>
    </w:p>
    <w:p w:rsidR="00DD15BF" w:rsidRDefault="00DD15BF" w:rsidP="00DD15BF">
      <w:pPr>
        <w:pStyle w:val="ListParagraph"/>
      </w:pPr>
      <w:r>
        <w:t xml:space="preserve">This step results in having a Modified </w:t>
      </w:r>
      <w:proofErr w:type="spellStart"/>
      <w:r>
        <w:t>Modifiee</w:t>
      </w:r>
      <w:proofErr w:type="spellEnd"/>
      <w:r w:rsidR="00E45587">
        <w:t xml:space="preserve"> in which all quantifiers are fronted</w:t>
      </w:r>
      <w:r>
        <w:t>.</w:t>
      </w:r>
    </w:p>
    <w:p w:rsidR="00AD7045" w:rsidRDefault="0086508B" w:rsidP="00DD15BF">
      <w:pPr>
        <w:pStyle w:val="ListParagraph"/>
        <w:numPr>
          <w:ilvl w:val="0"/>
          <w:numId w:val="9"/>
        </w:numPr>
      </w:pPr>
      <w:r>
        <w:t xml:space="preserve">Collect </w:t>
      </w:r>
      <w:r w:rsidR="007D6744">
        <w:t xml:space="preserve">all Significant Applications and create </w:t>
      </w:r>
      <w:r w:rsidR="00DD15BF">
        <w:t>the N</w:t>
      </w:r>
      <w:r w:rsidR="007D6744">
        <w:t xml:space="preserve">ew </w:t>
      </w:r>
      <w:r w:rsidR="00DD15BF">
        <w:t>P</w:t>
      </w:r>
      <w:r w:rsidR="007D6744">
        <w:t>redicate.</w:t>
      </w:r>
    </w:p>
    <w:p w:rsidR="0086508B" w:rsidRDefault="0086508B" w:rsidP="0080746F">
      <w:pPr>
        <w:pStyle w:val="ListParagraph"/>
      </w:pPr>
      <w:r>
        <w:t xml:space="preserve">The purpose of this </w:t>
      </w:r>
      <w:r w:rsidR="007D6744">
        <w:t>step is to have a list of</w:t>
      </w:r>
      <w:r>
        <w:t xml:space="preserve"> </w:t>
      </w:r>
      <w:r w:rsidR="00DD15BF">
        <w:t xml:space="preserve">all </w:t>
      </w:r>
      <w:r w:rsidR="007D6744">
        <w:t>Significant Applications</w:t>
      </w:r>
      <w:r w:rsidR="007D6744">
        <w:t xml:space="preserve"> for creating the name of the new predicate </w:t>
      </w:r>
      <w:r w:rsidR="0080746F">
        <w:t xml:space="preserve">and for parameterizing it. The name is determined based on the names of the </w:t>
      </w:r>
      <w:r w:rsidR="0080746F" w:rsidRPr="0080746F">
        <w:t>Base Predicates</w:t>
      </w:r>
      <w:r w:rsidR="0080746F">
        <w:t xml:space="preserve"> and the Modifier name. The parameterization done based on aggregation of parameters of the </w:t>
      </w:r>
      <w:r w:rsidR="0080746F" w:rsidRPr="0080746F">
        <w:t>Base Predicates</w:t>
      </w:r>
      <w:r w:rsidR="0080746F">
        <w:t xml:space="preserve"> and of the Modifier. </w:t>
      </w:r>
    </w:p>
    <w:p w:rsidR="00DD15BF" w:rsidRDefault="00DD15BF" w:rsidP="00DD15BF">
      <w:pPr>
        <w:pStyle w:val="ListParagraph"/>
        <w:numPr>
          <w:ilvl w:val="0"/>
          <w:numId w:val="9"/>
        </w:numPr>
      </w:pPr>
      <w:r>
        <w:t xml:space="preserve">Add the New Predicate to the Modified </w:t>
      </w:r>
      <w:proofErr w:type="spellStart"/>
      <w:r>
        <w:t>Modifiee</w:t>
      </w:r>
      <w:proofErr w:type="spellEnd"/>
      <w:r>
        <w:t xml:space="preserve"> </w:t>
      </w:r>
      <w:r>
        <w:t>by means of conjunction</w:t>
      </w:r>
      <w:r>
        <w:t xml:space="preserve"> under the quantifiers. </w:t>
      </w:r>
    </w:p>
    <w:p w:rsidR="00DD15BF" w:rsidRDefault="00DD15BF" w:rsidP="00DD15BF">
      <w:pPr>
        <w:pStyle w:val="ListParagraph"/>
        <w:numPr>
          <w:ilvl w:val="0"/>
          <w:numId w:val="9"/>
        </w:numPr>
      </w:pPr>
      <w:r>
        <w:t xml:space="preserve">Return the Modified </w:t>
      </w:r>
      <w:proofErr w:type="spellStart"/>
      <w:r>
        <w:t>Modifiee</w:t>
      </w:r>
      <w:proofErr w:type="spellEnd"/>
      <w:r>
        <w:t xml:space="preserve"> as the smashing result.</w:t>
      </w:r>
    </w:p>
    <w:p w:rsidR="00DD15BF" w:rsidRDefault="0080746F" w:rsidP="0005488D">
      <w:pPr>
        <w:pStyle w:val="Heading1"/>
      </w:pPr>
      <w:bookmarkStart w:id="4" w:name="_Toc378693098"/>
      <w:r>
        <w:lastRenderedPageBreak/>
        <w:t>E</w:t>
      </w:r>
      <w:r w:rsidR="00DD15BF">
        <w:t>xamples</w:t>
      </w:r>
      <w:bookmarkEnd w:id="4"/>
    </w:p>
    <w:p w:rsidR="00C2526F" w:rsidRPr="00C2526F" w:rsidRDefault="00C2526F" w:rsidP="00C2526F">
      <w:pPr>
        <w:pStyle w:val="ListParagraph"/>
        <w:numPr>
          <w:ilvl w:val="0"/>
          <w:numId w:val="13"/>
        </w:numPr>
        <w:rPr>
          <w:rFonts w:ascii="Consolas" w:hAnsi="Consolas" w:cs="Consolas"/>
          <w:color w:val="000000"/>
          <w:sz w:val="20"/>
          <w:szCs w:val="20"/>
        </w:rPr>
      </w:pPr>
      <w:r w:rsidRPr="00C2526F">
        <w:t>Sentence</w:t>
      </w:r>
      <w:r>
        <w:t xml:space="preserve">: John deeply </w:t>
      </w:r>
      <w:r w:rsidR="0005488D">
        <w:t>[</w:t>
      </w:r>
      <w:r>
        <w:t>loves a girl</w:t>
      </w:r>
      <w:r w:rsidR="0005488D">
        <w:t>]</w:t>
      </w:r>
    </w:p>
    <w:p w:rsidR="00DD15BF" w:rsidRPr="00C2526F" w:rsidRDefault="00DD15BF" w:rsidP="00C2526F">
      <w:pPr>
        <w:pStyle w:val="ListParagraph"/>
        <w:numPr>
          <w:ilvl w:val="0"/>
          <w:numId w:val="14"/>
        </w:numPr>
        <w:rPr>
          <w:rFonts w:ascii="Consolas" w:hAnsi="Consolas" w:cs="Consolas"/>
          <w:color w:val="000000"/>
          <w:sz w:val="20"/>
          <w:szCs w:val="20"/>
        </w:rPr>
      </w:pPr>
      <w:r>
        <w:t xml:space="preserve">Modifier: </w:t>
      </w:r>
      <w:r w:rsidR="0080746F" w:rsidRPr="00C2526F">
        <w:rPr>
          <w:rFonts w:ascii="Consolas" w:hAnsi="Consolas" w:cs="Consolas"/>
          <w:color w:val="000000"/>
          <w:sz w:val="20"/>
          <w:szCs w:val="20"/>
        </w:rPr>
        <w:t>deeply:(et)et</w:t>
      </w:r>
    </w:p>
    <w:p w:rsidR="00DD15BF" w:rsidRPr="00B753D1" w:rsidRDefault="00DD15BF" w:rsidP="00C2526F">
      <w:pPr>
        <w:pStyle w:val="ListParagraph"/>
        <w:numPr>
          <w:ilvl w:val="0"/>
          <w:numId w:val="14"/>
        </w:numPr>
      </w:pPr>
      <w:proofErr w:type="spellStart"/>
      <w:r>
        <w:t>Modifiee</w:t>
      </w:r>
      <w:proofErr w:type="spellEnd"/>
      <w:r>
        <w:t xml:space="preserve">: </w:t>
      </w:r>
      <w:r w:rsidR="00C2526F">
        <w:br/>
      </w:r>
      <w:r w:rsidR="0080746F" w:rsidRPr="00C2526F">
        <w:rPr>
          <w:rFonts w:ascii="Consolas" w:hAnsi="Consolas" w:cs="Consolas"/>
          <w:color w:val="000000"/>
          <w:sz w:val="20"/>
          <w:szCs w:val="20"/>
        </w:rPr>
        <w:t>\x0:e.(EXISTS:(et)t (\x1:e.((</w:t>
      </w:r>
      <w:proofErr w:type="spellStart"/>
      <w:r w:rsidR="0080746F" w:rsidRPr="00C2526F">
        <w:rPr>
          <w:rFonts w:ascii="Consolas" w:hAnsi="Consolas" w:cs="Consolas"/>
          <w:color w:val="000000"/>
          <w:sz w:val="20"/>
          <w:szCs w:val="20"/>
        </w:rPr>
        <w:t>AND:ttt</w:t>
      </w:r>
      <w:proofErr w:type="spellEnd"/>
      <w:r w:rsidR="0080746F" w:rsidRPr="00C2526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="0080746F" w:rsidRPr="00C2526F">
        <w:rPr>
          <w:rFonts w:ascii="Consolas" w:hAnsi="Consolas" w:cs="Consolas"/>
          <w:color w:val="000000"/>
          <w:sz w:val="20"/>
          <w:szCs w:val="20"/>
        </w:rPr>
        <w:t>girl:et</w:t>
      </w:r>
      <w:proofErr w:type="spellEnd"/>
      <w:r w:rsidR="0080746F" w:rsidRPr="00C2526F">
        <w:rPr>
          <w:rFonts w:ascii="Consolas" w:hAnsi="Consolas" w:cs="Consolas"/>
          <w:color w:val="000000"/>
          <w:sz w:val="20"/>
          <w:szCs w:val="20"/>
        </w:rPr>
        <w:t xml:space="preserve"> x1:e)) ((</w:t>
      </w:r>
      <w:proofErr w:type="spellStart"/>
      <w:r w:rsidR="0080746F" w:rsidRPr="00C2526F">
        <w:rPr>
          <w:rFonts w:ascii="Consolas" w:hAnsi="Consolas" w:cs="Consolas"/>
          <w:color w:val="000000"/>
          <w:sz w:val="20"/>
          <w:szCs w:val="20"/>
        </w:rPr>
        <w:t>loves:eet</w:t>
      </w:r>
      <w:proofErr w:type="spellEnd"/>
      <w:r w:rsidR="0080746F" w:rsidRPr="00C2526F">
        <w:rPr>
          <w:rFonts w:ascii="Consolas" w:hAnsi="Consolas" w:cs="Consolas"/>
          <w:color w:val="000000"/>
          <w:sz w:val="20"/>
          <w:szCs w:val="20"/>
        </w:rPr>
        <w:t xml:space="preserve"> x1:e) x0:e))))</w:t>
      </w:r>
    </w:p>
    <w:p w:rsidR="0080746F" w:rsidRDefault="0080746F" w:rsidP="00C2526F">
      <w:pPr>
        <w:pStyle w:val="ListParagraph"/>
        <w:numPr>
          <w:ilvl w:val="0"/>
          <w:numId w:val="14"/>
        </w:numPr>
      </w:pPr>
      <w:r>
        <w:t>Base Predicates: {loves}</w:t>
      </w:r>
    </w:p>
    <w:p w:rsidR="00C2526F" w:rsidRPr="0080746F" w:rsidRDefault="0080746F" w:rsidP="00C2526F">
      <w:pPr>
        <w:pStyle w:val="ListParagraph"/>
        <w:numPr>
          <w:ilvl w:val="0"/>
          <w:numId w:val="14"/>
        </w:numPr>
      </w:pPr>
      <w:r>
        <w:t>Smashing Result:</w:t>
      </w:r>
      <w:r w:rsidR="00C2526F">
        <w:t xml:space="preserve"> </w:t>
      </w:r>
      <w:r w:rsidR="00C2526F">
        <w:br/>
      </w:r>
      <w:r w:rsidR="00C2526F">
        <w:rPr>
          <w:rFonts w:ascii="Consolas" w:hAnsi="Consolas" w:cs="Consolas"/>
          <w:color w:val="000000"/>
          <w:sz w:val="20"/>
          <w:szCs w:val="20"/>
        </w:rPr>
        <w:t>\x0:e.(EXISTS:(et)t (\x2:e.((</w:t>
      </w:r>
      <w:proofErr w:type="spellStart"/>
      <w:r w:rsidR="00C2526F">
        <w:rPr>
          <w:rFonts w:ascii="Consolas" w:hAnsi="Consolas" w:cs="Consolas"/>
          <w:color w:val="000000"/>
          <w:sz w:val="20"/>
          <w:szCs w:val="20"/>
        </w:rPr>
        <w:t>AND:ttt</w:t>
      </w:r>
      <w:proofErr w:type="spellEnd"/>
      <w:r w:rsidR="00C2526F"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 w:rsidR="00C2526F">
        <w:rPr>
          <w:rFonts w:ascii="Consolas" w:hAnsi="Consolas" w:cs="Consolas"/>
          <w:color w:val="000000"/>
          <w:sz w:val="20"/>
          <w:szCs w:val="20"/>
        </w:rPr>
        <w:t>AND:ttt</w:t>
      </w:r>
      <w:proofErr w:type="spellEnd"/>
      <w:r w:rsidR="00C2526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="00C2526F">
        <w:rPr>
          <w:rFonts w:ascii="Consolas" w:hAnsi="Consolas" w:cs="Consolas"/>
          <w:color w:val="000000"/>
          <w:sz w:val="20"/>
          <w:szCs w:val="20"/>
        </w:rPr>
        <w:t>girl:et</w:t>
      </w:r>
      <w:proofErr w:type="spellEnd"/>
      <w:r w:rsidR="00C2526F">
        <w:rPr>
          <w:rFonts w:ascii="Consolas" w:hAnsi="Consolas" w:cs="Consolas"/>
          <w:color w:val="000000"/>
          <w:sz w:val="20"/>
          <w:szCs w:val="20"/>
        </w:rPr>
        <w:t xml:space="preserve"> x2:e)) ((</w:t>
      </w:r>
      <w:proofErr w:type="spellStart"/>
      <w:r w:rsidR="00C2526F">
        <w:rPr>
          <w:rFonts w:ascii="Consolas" w:hAnsi="Consolas" w:cs="Consolas"/>
          <w:color w:val="000000"/>
          <w:sz w:val="20"/>
          <w:szCs w:val="20"/>
        </w:rPr>
        <w:t>loves:eet</w:t>
      </w:r>
      <w:proofErr w:type="spellEnd"/>
      <w:r w:rsidR="00C2526F">
        <w:rPr>
          <w:rFonts w:ascii="Consolas" w:hAnsi="Consolas" w:cs="Consolas"/>
          <w:color w:val="000000"/>
          <w:sz w:val="20"/>
          <w:szCs w:val="20"/>
        </w:rPr>
        <w:t xml:space="preserve"> x2:e) x0:e))) ((</w:t>
      </w:r>
      <w:proofErr w:type="spellStart"/>
      <w:r w:rsidR="00C2526F">
        <w:rPr>
          <w:rFonts w:ascii="Consolas" w:hAnsi="Consolas" w:cs="Consolas"/>
          <w:color w:val="000000"/>
          <w:sz w:val="20"/>
          <w:szCs w:val="20"/>
        </w:rPr>
        <w:t>deeply_loves:eet</w:t>
      </w:r>
      <w:proofErr w:type="spellEnd"/>
      <w:r w:rsidR="00C2526F">
        <w:rPr>
          <w:rFonts w:ascii="Consolas" w:hAnsi="Consolas" w:cs="Consolas"/>
          <w:color w:val="000000"/>
          <w:sz w:val="20"/>
          <w:szCs w:val="20"/>
        </w:rPr>
        <w:t xml:space="preserve"> x2:e) x0:e)))</w:t>
      </w:r>
    </w:p>
    <w:p w:rsidR="00C2526F" w:rsidRPr="00C2526F" w:rsidRDefault="00C2526F" w:rsidP="00C2526F">
      <w:pPr>
        <w:pStyle w:val="ListParagraph"/>
      </w:pPr>
      <w:r>
        <w:t>Sentence in FOL</w:t>
      </w:r>
      <w:proofErr w:type="gramStart"/>
      <w:r>
        <w:t>:</w:t>
      </w:r>
      <w:proofErr w:type="gramEnd"/>
      <w:r>
        <w:br/>
      </w:r>
      <w:r w:rsidRPr="00C2526F">
        <w:rPr>
          <w:rFonts w:ascii="Consolas" w:hAnsi="Consolas" w:cs="Consolas"/>
          <w:color w:val="000000"/>
          <w:sz w:val="20"/>
          <w:szCs w:val="20"/>
        </w:rPr>
        <w:t xml:space="preserve">(exists x0 (girl(x0) &amp; loves(x0, John)) &amp; exists x1 ((girl(x1) &amp; loves(x1, John)) &amp; </w:t>
      </w:r>
      <w:proofErr w:type="spellStart"/>
      <w:r w:rsidRPr="00C2526F">
        <w:rPr>
          <w:rFonts w:ascii="Consolas" w:hAnsi="Consolas" w:cs="Consolas"/>
          <w:color w:val="000000"/>
          <w:sz w:val="20"/>
          <w:szCs w:val="20"/>
        </w:rPr>
        <w:t>deeply_loves</w:t>
      </w:r>
      <w:proofErr w:type="spellEnd"/>
      <w:r w:rsidRPr="00C2526F">
        <w:rPr>
          <w:rFonts w:ascii="Consolas" w:hAnsi="Consolas" w:cs="Consolas"/>
          <w:color w:val="000000"/>
          <w:sz w:val="20"/>
          <w:szCs w:val="20"/>
        </w:rPr>
        <w:t>(x1, John))).</w:t>
      </w:r>
    </w:p>
    <w:p w:rsidR="0005488D" w:rsidRPr="00AF7674" w:rsidRDefault="0005488D" w:rsidP="0005488D">
      <w:pPr>
        <w:pStyle w:val="ListParagraph"/>
        <w:rPr>
          <w:sz w:val="16"/>
          <w:szCs w:val="16"/>
        </w:rPr>
      </w:pPr>
    </w:p>
    <w:p w:rsidR="00C2526F" w:rsidRDefault="00C2526F" w:rsidP="0005488D">
      <w:pPr>
        <w:pStyle w:val="ListParagraph"/>
        <w:numPr>
          <w:ilvl w:val="0"/>
          <w:numId w:val="13"/>
        </w:numPr>
      </w:pPr>
      <w:r>
        <w:t>Sentence:</w:t>
      </w:r>
      <w:r w:rsidR="00E45587">
        <w:t xml:space="preserve"> John </w:t>
      </w:r>
      <w:r w:rsidR="0005488D">
        <w:t>[[</w:t>
      </w:r>
      <w:r w:rsidR="00E45587">
        <w:t>reads a book</w:t>
      </w:r>
      <w:r w:rsidR="0005488D">
        <w:t>]</w:t>
      </w:r>
      <w:r w:rsidR="00E45587">
        <w:t xml:space="preserve"> in the library</w:t>
      </w:r>
      <w:r w:rsidR="0005488D">
        <w:t>]</w:t>
      </w:r>
    </w:p>
    <w:p w:rsidR="0080746F" w:rsidRDefault="0080746F" w:rsidP="00C2526F">
      <w:pPr>
        <w:pStyle w:val="ListParagraph"/>
        <w:numPr>
          <w:ilvl w:val="0"/>
          <w:numId w:val="15"/>
        </w:numPr>
      </w:pPr>
      <w:r>
        <w:t xml:space="preserve">Modifier: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in:e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(et)et c1:e</w:t>
      </w:r>
    </w:p>
    <w:p w:rsidR="0080746F" w:rsidRDefault="0080746F" w:rsidP="00C2526F">
      <w:pPr>
        <w:pStyle w:val="ListParagraph"/>
        <w:numPr>
          <w:ilvl w:val="0"/>
          <w:numId w:val="15"/>
        </w:numPr>
      </w:pPr>
      <w:proofErr w:type="spellStart"/>
      <w:r>
        <w:t>Modifiee</w:t>
      </w:r>
      <w:proofErr w:type="spellEnd"/>
      <w:r>
        <w:t xml:space="preserve">: </w:t>
      </w:r>
      <w:r w:rsidR="00C2526F">
        <w:br/>
      </w:r>
      <w:r w:rsidRPr="00C2526F">
        <w:rPr>
          <w:rFonts w:ascii="Consolas" w:hAnsi="Consolas" w:cs="Consolas"/>
          <w:color w:val="000000"/>
          <w:sz w:val="20"/>
          <w:szCs w:val="20"/>
        </w:rPr>
        <w:t>\x0:e.(EXISTS:(et)t (\x1:e.((</w:t>
      </w:r>
      <w:proofErr w:type="spellStart"/>
      <w:r w:rsidRPr="00C2526F">
        <w:rPr>
          <w:rFonts w:ascii="Consolas" w:hAnsi="Consolas" w:cs="Consolas"/>
          <w:color w:val="000000"/>
          <w:sz w:val="20"/>
          <w:szCs w:val="20"/>
        </w:rPr>
        <w:t>AND:ttt</w:t>
      </w:r>
      <w:proofErr w:type="spellEnd"/>
      <w:r w:rsidRPr="00C2526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2526F">
        <w:rPr>
          <w:rFonts w:ascii="Consolas" w:hAnsi="Consolas" w:cs="Consolas"/>
          <w:color w:val="000000"/>
          <w:sz w:val="20"/>
          <w:szCs w:val="20"/>
        </w:rPr>
        <w:t>book:et</w:t>
      </w:r>
      <w:proofErr w:type="spellEnd"/>
      <w:r w:rsidRPr="00C2526F">
        <w:rPr>
          <w:rFonts w:ascii="Consolas" w:hAnsi="Consolas" w:cs="Consolas"/>
          <w:color w:val="000000"/>
          <w:sz w:val="20"/>
          <w:szCs w:val="20"/>
        </w:rPr>
        <w:t xml:space="preserve"> x1:e)) ((</w:t>
      </w:r>
      <w:proofErr w:type="spellStart"/>
      <w:r w:rsidRPr="00C2526F">
        <w:rPr>
          <w:rFonts w:ascii="Consolas" w:hAnsi="Consolas" w:cs="Consolas"/>
          <w:color w:val="000000"/>
          <w:sz w:val="20"/>
          <w:szCs w:val="20"/>
        </w:rPr>
        <w:t>reads:eet</w:t>
      </w:r>
      <w:proofErr w:type="spellEnd"/>
      <w:r w:rsidRPr="00C2526F">
        <w:rPr>
          <w:rFonts w:ascii="Consolas" w:hAnsi="Consolas" w:cs="Consolas"/>
          <w:color w:val="000000"/>
          <w:sz w:val="20"/>
          <w:szCs w:val="20"/>
        </w:rPr>
        <w:t xml:space="preserve"> x1:e) x0:e))))</w:t>
      </w:r>
    </w:p>
    <w:p w:rsidR="0080746F" w:rsidRDefault="0080746F" w:rsidP="00C2526F">
      <w:pPr>
        <w:pStyle w:val="ListParagraph"/>
        <w:numPr>
          <w:ilvl w:val="0"/>
          <w:numId w:val="15"/>
        </w:numPr>
      </w:pPr>
      <w:r>
        <w:t>Base Predicates: {</w:t>
      </w:r>
      <w:r>
        <w:rPr>
          <w:rFonts w:ascii="Consolas" w:hAnsi="Consolas" w:cs="Consolas"/>
          <w:color w:val="000000"/>
          <w:sz w:val="20"/>
          <w:szCs w:val="20"/>
        </w:rPr>
        <w:t>reads</w:t>
      </w:r>
      <w:r>
        <w:t>}</w:t>
      </w:r>
    </w:p>
    <w:p w:rsidR="0080746F" w:rsidRPr="00C2526F" w:rsidRDefault="0080746F" w:rsidP="00C2526F">
      <w:pPr>
        <w:pStyle w:val="ListParagraph"/>
        <w:numPr>
          <w:ilvl w:val="0"/>
          <w:numId w:val="15"/>
        </w:numPr>
      </w:pPr>
      <w:r>
        <w:t>Smashing Result:</w:t>
      </w:r>
      <w:r w:rsidR="00C2526F">
        <w:br/>
      </w:r>
      <w:r w:rsidR="00C2526F">
        <w:rPr>
          <w:rFonts w:ascii="Consolas" w:hAnsi="Consolas" w:cs="Consolas"/>
          <w:color w:val="000000"/>
          <w:sz w:val="20"/>
          <w:szCs w:val="20"/>
        </w:rPr>
        <w:t>\x0:e.(EXISTS:(et)t (\x2:e.((</w:t>
      </w:r>
      <w:proofErr w:type="spellStart"/>
      <w:r w:rsidR="00C2526F">
        <w:rPr>
          <w:rFonts w:ascii="Consolas" w:hAnsi="Consolas" w:cs="Consolas"/>
          <w:color w:val="000000"/>
          <w:sz w:val="20"/>
          <w:szCs w:val="20"/>
        </w:rPr>
        <w:t>AND:ttt</w:t>
      </w:r>
      <w:proofErr w:type="spellEnd"/>
      <w:r w:rsidR="00C2526F"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 w:rsidR="00C2526F">
        <w:rPr>
          <w:rFonts w:ascii="Consolas" w:hAnsi="Consolas" w:cs="Consolas"/>
          <w:color w:val="000000"/>
          <w:sz w:val="20"/>
          <w:szCs w:val="20"/>
        </w:rPr>
        <w:t>AND:ttt</w:t>
      </w:r>
      <w:proofErr w:type="spellEnd"/>
      <w:r w:rsidR="00C2526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="00C2526F">
        <w:rPr>
          <w:rFonts w:ascii="Consolas" w:hAnsi="Consolas" w:cs="Consolas"/>
          <w:color w:val="000000"/>
          <w:sz w:val="20"/>
          <w:szCs w:val="20"/>
        </w:rPr>
        <w:t>book:et</w:t>
      </w:r>
      <w:proofErr w:type="spellEnd"/>
      <w:r w:rsidR="00C2526F">
        <w:rPr>
          <w:rFonts w:ascii="Consolas" w:hAnsi="Consolas" w:cs="Consolas"/>
          <w:color w:val="000000"/>
          <w:sz w:val="20"/>
          <w:szCs w:val="20"/>
        </w:rPr>
        <w:t xml:space="preserve"> x2:e)) ((</w:t>
      </w:r>
      <w:proofErr w:type="spellStart"/>
      <w:r w:rsidR="00C2526F">
        <w:rPr>
          <w:rFonts w:ascii="Consolas" w:hAnsi="Consolas" w:cs="Consolas"/>
          <w:color w:val="000000"/>
          <w:sz w:val="20"/>
          <w:szCs w:val="20"/>
        </w:rPr>
        <w:t>reads:eet</w:t>
      </w:r>
      <w:proofErr w:type="spellEnd"/>
      <w:r w:rsidR="00C2526F">
        <w:rPr>
          <w:rFonts w:ascii="Consolas" w:hAnsi="Consolas" w:cs="Consolas"/>
          <w:color w:val="000000"/>
          <w:sz w:val="20"/>
          <w:szCs w:val="20"/>
        </w:rPr>
        <w:t xml:space="preserve"> x2:e) x0:e))) (((</w:t>
      </w:r>
      <w:proofErr w:type="spellStart"/>
      <w:r w:rsidR="00C2526F">
        <w:rPr>
          <w:rFonts w:ascii="Consolas" w:hAnsi="Consolas" w:cs="Consolas"/>
          <w:color w:val="000000"/>
          <w:sz w:val="20"/>
          <w:szCs w:val="20"/>
        </w:rPr>
        <w:t>in_reads:eeet</w:t>
      </w:r>
      <w:proofErr w:type="spellEnd"/>
      <w:r w:rsidR="00C2526F">
        <w:rPr>
          <w:rFonts w:ascii="Consolas" w:hAnsi="Consolas" w:cs="Consolas"/>
          <w:color w:val="000000"/>
          <w:sz w:val="20"/>
          <w:szCs w:val="20"/>
        </w:rPr>
        <w:t xml:space="preserve"> c1:e) x2:e) x0:e))))</w:t>
      </w:r>
    </w:p>
    <w:p w:rsidR="00C2526F" w:rsidRPr="00C2526F" w:rsidRDefault="00C2526F" w:rsidP="00E4558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t>Sentence in FOL</w:t>
      </w:r>
      <w:proofErr w:type="gramStart"/>
      <w:r>
        <w:t>:</w:t>
      </w:r>
      <w:proofErr w:type="gramEnd"/>
      <w:r>
        <w:br/>
      </w:r>
      <w:r w:rsidRPr="00C2526F">
        <w:rPr>
          <w:rFonts w:ascii="Consolas" w:hAnsi="Consolas" w:cs="Consolas"/>
          <w:color w:val="000000"/>
          <w:sz w:val="20"/>
          <w:szCs w:val="20"/>
        </w:rPr>
        <w:t xml:space="preserve">(exists x0 (book(x0) &amp; reads(x0, John)) &amp; exists x1 ((book(x1) &amp; reads(x1, John)) &amp; </w:t>
      </w:r>
      <w:proofErr w:type="spellStart"/>
      <w:r w:rsidRPr="00C2526F">
        <w:rPr>
          <w:rFonts w:ascii="Consolas" w:hAnsi="Consolas" w:cs="Consolas"/>
          <w:color w:val="000000"/>
          <w:sz w:val="20"/>
          <w:szCs w:val="20"/>
        </w:rPr>
        <w:t>in_reads</w:t>
      </w:r>
      <w:proofErr w:type="spellEnd"/>
      <w:r w:rsidRPr="00C2526F">
        <w:rPr>
          <w:rFonts w:ascii="Consolas" w:hAnsi="Consolas" w:cs="Consolas"/>
          <w:color w:val="000000"/>
          <w:sz w:val="20"/>
          <w:szCs w:val="20"/>
        </w:rPr>
        <w:t>(c1, x1, John))).</w:t>
      </w:r>
    </w:p>
    <w:p w:rsidR="0005488D" w:rsidRPr="00AF7674" w:rsidRDefault="0005488D" w:rsidP="0005488D">
      <w:pPr>
        <w:pStyle w:val="ListParagraph"/>
        <w:rPr>
          <w:sz w:val="16"/>
          <w:szCs w:val="16"/>
        </w:rPr>
      </w:pPr>
    </w:p>
    <w:p w:rsidR="0005488D" w:rsidRDefault="0005488D" w:rsidP="00E45587">
      <w:pPr>
        <w:pStyle w:val="ListParagraph"/>
        <w:numPr>
          <w:ilvl w:val="0"/>
          <w:numId w:val="13"/>
        </w:numPr>
      </w:pPr>
      <w:r>
        <w:t>Sentence: John is tall [Dutch man]</w:t>
      </w:r>
    </w:p>
    <w:p w:rsidR="0005488D" w:rsidRDefault="0005488D" w:rsidP="0005488D">
      <w:pPr>
        <w:pStyle w:val="ListParagraph"/>
        <w:numPr>
          <w:ilvl w:val="1"/>
          <w:numId w:val="13"/>
        </w:numPr>
      </w:pPr>
      <w:r>
        <w:t xml:space="preserve">Modifier: </w:t>
      </w:r>
      <w:r>
        <w:rPr>
          <w:rFonts w:ascii="Consolas" w:hAnsi="Consolas" w:cs="Consolas"/>
          <w:color w:val="000000"/>
          <w:sz w:val="20"/>
          <w:szCs w:val="20"/>
        </w:rPr>
        <w:t>short:(et)et</w:t>
      </w:r>
    </w:p>
    <w:p w:rsidR="0005488D" w:rsidRDefault="0005488D" w:rsidP="0005488D">
      <w:pPr>
        <w:pStyle w:val="ListParagraph"/>
        <w:numPr>
          <w:ilvl w:val="1"/>
          <w:numId w:val="13"/>
        </w:numPr>
      </w:pPr>
      <w:proofErr w:type="spellStart"/>
      <w:r>
        <w:t>Modifiee</w:t>
      </w:r>
      <w:proofErr w:type="spellEnd"/>
      <w:r>
        <w:t>:</w:t>
      </w:r>
      <w:r w:rsidRPr="0005488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\x0:e.((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AND:ttt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man:et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x0:e))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dutch:et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x0:e))</w:t>
      </w:r>
    </w:p>
    <w:p w:rsidR="0005488D" w:rsidRDefault="0005488D" w:rsidP="0005488D">
      <w:pPr>
        <w:pStyle w:val="ListParagraph"/>
        <w:numPr>
          <w:ilvl w:val="1"/>
          <w:numId w:val="13"/>
        </w:numPr>
      </w:pPr>
      <w:r>
        <w:t xml:space="preserve">Base predicates: {man, </w:t>
      </w:r>
      <w:proofErr w:type="spellStart"/>
      <w:r>
        <w:t>dutch</w:t>
      </w:r>
      <w:proofErr w:type="spellEnd"/>
      <w:r>
        <w:t>}</w:t>
      </w:r>
    </w:p>
    <w:p w:rsidR="0005488D" w:rsidRPr="0005488D" w:rsidRDefault="0005488D" w:rsidP="00AF7674">
      <w:pPr>
        <w:pStyle w:val="ListParagraph"/>
        <w:numPr>
          <w:ilvl w:val="1"/>
          <w:numId w:val="13"/>
        </w:numPr>
        <w:spacing w:after="0"/>
      </w:pPr>
      <w:r>
        <w:t>Smashing result:</w:t>
      </w:r>
      <w:r>
        <w:br/>
      </w:r>
      <w:r w:rsidRPr="0005488D">
        <w:rPr>
          <w:rFonts w:ascii="Consolas" w:hAnsi="Consolas" w:cs="Consolas"/>
          <w:color w:val="000000"/>
          <w:sz w:val="20"/>
          <w:szCs w:val="20"/>
        </w:rPr>
        <w:t>\x0:e.((</w:t>
      </w:r>
      <w:proofErr w:type="spellStart"/>
      <w:r w:rsidRPr="0005488D">
        <w:rPr>
          <w:rFonts w:ascii="Consolas" w:hAnsi="Consolas" w:cs="Consolas"/>
          <w:color w:val="000000"/>
          <w:sz w:val="20"/>
          <w:szCs w:val="20"/>
        </w:rPr>
        <w:t>AND:ttt</w:t>
      </w:r>
      <w:proofErr w:type="spellEnd"/>
      <w:r w:rsidRPr="0005488D"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 w:rsidRPr="0005488D">
        <w:rPr>
          <w:rFonts w:ascii="Consolas" w:hAnsi="Consolas" w:cs="Consolas"/>
          <w:color w:val="000000"/>
          <w:sz w:val="20"/>
          <w:szCs w:val="20"/>
        </w:rPr>
        <w:t>AND:ttt</w:t>
      </w:r>
      <w:proofErr w:type="spellEnd"/>
      <w:r w:rsidRPr="0005488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5488D">
        <w:rPr>
          <w:rFonts w:ascii="Consolas" w:hAnsi="Consolas" w:cs="Consolas"/>
          <w:color w:val="000000"/>
          <w:sz w:val="20"/>
          <w:szCs w:val="20"/>
        </w:rPr>
        <w:t>man:et</w:t>
      </w:r>
      <w:proofErr w:type="spellEnd"/>
      <w:r w:rsidRPr="0005488D">
        <w:rPr>
          <w:rFonts w:ascii="Consolas" w:hAnsi="Consolas" w:cs="Consolas"/>
          <w:color w:val="000000"/>
          <w:sz w:val="20"/>
          <w:szCs w:val="20"/>
        </w:rPr>
        <w:t xml:space="preserve"> x0:e)) (</w:t>
      </w:r>
      <w:proofErr w:type="spellStart"/>
      <w:r w:rsidRPr="0005488D">
        <w:rPr>
          <w:rFonts w:ascii="Consolas" w:hAnsi="Consolas" w:cs="Consolas"/>
          <w:color w:val="000000"/>
          <w:sz w:val="20"/>
          <w:szCs w:val="20"/>
        </w:rPr>
        <w:t>dutch:et</w:t>
      </w:r>
      <w:proofErr w:type="spellEnd"/>
      <w:r w:rsidRPr="0005488D">
        <w:rPr>
          <w:rFonts w:ascii="Consolas" w:hAnsi="Consolas" w:cs="Consolas"/>
          <w:color w:val="000000"/>
          <w:sz w:val="20"/>
          <w:szCs w:val="20"/>
        </w:rPr>
        <w:t xml:space="preserve"> x0:e))) (</w:t>
      </w:r>
      <w:proofErr w:type="spellStart"/>
      <w:r w:rsidRPr="0005488D">
        <w:rPr>
          <w:rFonts w:ascii="Consolas" w:hAnsi="Consolas" w:cs="Consolas"/>
          <w:color w:val="000000"/>
          <w:sz w:val="20"/>
          <w:szCs w:val="20"/>
        </w:rPr>
        <w:t>short_man_dutch:et</w:t>
      </w:r>
      <w:proofErr w:type="spellEnd"/>
      <w:r w:rsidRPr="0005488D">
        <w:rPr>
          <w:rFonts w:ascii="Consolas" w:hAnsi="Consolas" w:cs="Consolas"/>
          <w:color w:val="000000"/>
          <w:sz w:val="20"/>
          <w:szCs w:val="20"/>
        </w:rPr>
        <w:t xml:space="preserve"> x0:e))</w:t>
      </w:r>
    </w:p>
    <w:p w:rsidR="0005488D" w:rsidRPr="0005488D" w:rsidRDefault="0005488D" w:rsidP="0005488D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t>Sentence in FOL</w:t>
      </w:r>
      <w:proofErr w:type="gramStart"/>
      <w:r>
        <w:t>:</w:t>
      </w:r>
      <w:proofErr w:type="gramEnd"/>
      <w:r>
        <w:br/>
      </w:r>
      <w:r w:rsidRPr="0005488D">
        <w:rPr>
          <w:rFonts w:ascii="Consolas" w:hAnsi="Consolas" w:cs="Consolas"/>
          <w:color w:val="000000"/>
          <w:sz w:val="20"/>
          <w:szCs w:val="20"/>
        </w:rPr>
        <w:t xml:space="preserve">exists x0 (((man(x0) &amp; </w:t>
      </w:r>
      <w:proofErr w:type="spellStart"/>
      <w:r w:rsidRPr="0005488D">
        <w:rPr>
          <w:rFonts w:ascii="Consolas" w:hAnsi="Consolas" w:cs="Consolas"/>
          <w:color w:val="000000"/>
          <w:sz w:val="20"/>
          <w:szCs w:val="20"/>
        </w:rPr>
        <w:t>dutch</w:t>
      </w:r>
      <w:proofErr w:type="spellEnd"/>
      <w:r w:rsidRPr="0005488D">
        <w:rPr>
          <w:rFonts w:ascii="Consolas" w:hAnsi="Consolas" w:cs="Consolas"/>
          <w:color w:val="000000"/>
          <w:sz w:val="20"/>
          <w:szCs w:val="20"/>
        </w:rPr>
        <w:t xml:space="preserve">(x0)) &amp; ((man(x0) &amp; </w:t>
      </w:r>
      <w:proofErr w:type="spellStart"/>
      <w:r w:rsidRPr="0005488D">
        <w:rPr>
          <w:rFonts w:ascii="Consolas" w:hAnsi="Consolas" w:cs="Consolas"/>
          <w:color w:val="000000"/>
          <w:sz w:val="20"/>
          <w:szCs w:val="20"/>
        </w:rPr>
        <w:t>dutch</w:t>
      </w:r>
      <w:proofErr w:type="spellEnd"/>
      <w:r w:rsidRPr="0005488D">
        <w:rPr>
          <w:rFonts w:ascii="Consolas" w:hAnsi="Consolas" w:cs="Consolas"/>
          <w:color w:val="000000"/>
          <w:sz w:val="20"/>
          <w:szCs w:val="20"/>
        </w:rPr>
        <w:t xml:space="preserve">(x0)) &amp; </w:t>
      </w:r>
      <w:proofErr w:type="spellStart"/>
      <w:r w:rsidRPr="0005488D">
        <w:rPr>
          <w:rFonts w:ascii="Consolas" w:hAnsi="Consolas" w:cs="Consolas"/>
          <w:color w:val="000000"/>
          <w:sz w:val="20"/>
          <w:szCs w:val="20"/>
        </w:rPr>
        <w:t>short_man_dutch</w:t>
      </w:r>
      <w:proofErr w:type="spellEnd"/>
      <w:r w:rsidRPr="0005488D">
        <w:rPr>
          <w:rFonts w:ascii="Consolas" w:hAnsi="Consolas" w:cs="Consolas"/>
          <w:color w:val="000000"/>
          <w:sz w:val="20"/>
          <w:szCs w:val="20"/>
        </w:rPr>
        <w:t>(x0))) &amp; x0=</w:t>
      </w:r>
      <w:proofErr w:type="spellStart"/>
      <w:r w:rsidRPr="0005488D">
        <w:rPr>
          <w:rFonts w:ascii="Consolas" w:hAnsi="Consolas" w:cs="Consolas"/>
          <w:color w:val="000000"/>
          <w:sz w:val="20"/>
          <w:szCs w:val="20"/>
        </w:rPr>
        <w:t>jan</w:t>
      </w:r>
      <w:proofErr w:type="spellEnd"/>
      <w:r w:rsidRPr="0005488D">
        <w:rPr>
          <w:rFonts w:ascii="Consolas" w:hAnsi="Consolas" w:cs="Consolas"/>
          <w:color w:val="000000"/>
          <w:sz w:val="20"/>
          <w:szCs w:val="20"/>
        </w:rPr>
        <w:t>).</w:t>
      </w:r>
    </w:p>
    <w:p w:rsidR="006E4387" w:rsidRDefault="006E4387">
      <w:r>
        <w:br w:type="page"/>
      </w:r>
    </w:p>
    <w:p w:rsidR="0080746F" w:rsidRDefault="00E45587" w:rsidP="00E45587">
      <w:pPr>
        <w:pStyle w:val="ListParagraph"/>
        <w:numPr>
          <w:ilvl w:val="0"/>
          <w:numId w:val="13"/>
        </w:numPr>
      </w:pPr>
      <w:r>
        <w:lastRenderedPageBreak/>
        <w:t xml:space="preserve">Sentence: John [[loves every boy who admires every girl] </w:t>
      </w:r>
      <w:r>
        <w:rPr>
          <w:rFonts w:ascii="Consolas" w:hAnsi="Consolas" w:cs="Consolas"/>
          <w:color w:val="000000"/>
          <w:sz w:val="20"/>
          <w:szCs w:val="20"/>
        </w:rPr>
        <w:t>during</w:t>
      </w:r>
      <w:r>
        <w:t xml:space="preserve"> XMAS]</w:t>
      </w:r>
    </w:p>
    <w:p w:rsidR="00E45587" w:rsidRDefault="00E45587" w:rsidP="00E45587">
      <w:pPr>
        <w:pStyle w:val="ListParagraph"/>
        <w:numPr>
          <w:ilvl w:val="1"/>
          <w:numId w:val="13"/>
        </w:numPr>
      </w:pPr>
      <w:r>
        <w:t xml:space="preserve">Modifier: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during</w:t>
      </w:r>
      <w:r>
        <w:rPr>
          <w:rFonts w:ascii="Consolas" w:hAnsi="Consolas" w:cs="Consolas"/>
          <w:color w:val="000000"/>
          <w:sz w:val="20"/>
          <w:szCs w:val="20"/>
        </w:rPr>
        <w:t>:e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(et)et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XMAS:e</w:t>
      </w:r>
      <w:proofErr w:type="spellEnd"/>
    </w:p>
    <w:p w:rsidR="00E45587" w:rsidRDefault="00E45587" w:rsidP="00E45587">
      <w:pPr>
        <w:pStyle w:val="ListParagraph"/>
        <w:numPr>
          <w:ilvl w:val="1"/>
          <w:numId w:val="13"/>
        </w:numPr>
      </w:pPr>
      <w:proofErr w:type="spellStart"/>
      <w:r>
        <w:t>Modifiee</w:t>
      </w:r>
      <w:proofErr w:type="spellEnd"/>
      <w:r>
        <w:t>:</w:t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\x0:e.(FORALL:(et)t (\x1:e.((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IMPLIES:ttt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AND:ttt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boy:et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x1:e)) (FORALL:(et)t (\x2:e.((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IMPLIES:ttt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girl:et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x2:e))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admires:eet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x2:e) x1:e))))))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loves:eet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x1:e) x0:e))))</w:t>
      </w:r>
    </w:p>
    <w:p w:rsidR="00E45587" w:rsidRDefault="00E45587" w:rsidP="0005488D">
      <w:pPr>
        <w:pStyle w:val="ListParagraph"/>
        <w:numPr>
          <w:ilvl w:val="1"/>
          <w:numId w:val="13"/>
        </w:numPr>
      </w:pPr>
      <w:r>
        <w:t>Base Predicates:</w:t>
      </w:r>
      <w:r w:rsidR="0005488D">
        <w:t xml:space="preserve"> {</w:t>
      </w:r>
      <w:r w:rsidR="0005488D">
        <w:rPr>
          <w:rFonts w:ascii="Consolas" w:hAnsi="Consolas" w:cs="Consolas"/>
          <w:color w:val="000000"/>
          <w:sz w:val="20"/>
          <w:szCs w:val="20"/>
        </w:rPr>
        <w:t>loves</w:t>
      </w:r>
      <w:r w:rsidR="0005488D">
        <w:rPr>
          <w:rFonts w:ascii="Consolas" w:hAnsi="Consolas" w:cs="Consolas"/>
          <w:color w:val="000000"/>
          <w:sz w:val="20"/>
          <w:szCs w:val="20"/>
        </w:rPr>
        <w:t>}</w:t>
      </w:r>
    </w:p>
    <w:p w:rsidR="00E45587" w:rsidRPr="00E45587" w:rsidRDefault="00E45587" w:rsidP="00AF7674">
      <w:pPr>
        <w:pStyle w:val="ListParagraph"/>
        <w:numPr>
          <w:ilvl w:val="1"/>
          <w:numId w:val="13"/>
        </w:numPr>
        <w:spacing w:after="0"/>
      </w:pPr>
      <w:r>
        <w:t>Smashing Result:</w:t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\x0:e.(FORALL:(et)t (\x3:e.(FORALL:(et)t (\x4:e.((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AND:ttt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IMPLIES:ttt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AND:ttt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boy:et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x3:e))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IMPLIES:ttt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girl:et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x4:e))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admires:eet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x4:e) x3:e))))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loves:eet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x3:e) x0:e))) (((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during</w:t>
      </w:r>
      <w:r>
        <w:rPr>
          <w:rFonts w:ascii="Consolas" w:hAnsi="Consolas" w:cs="Consolas"/>
          <w:color w:val="000000"/>
          <w:sz w:val="20"/>
          <w:szCs w:val="20"/>
        </w:rPr>
        <w:t>_loves:eeet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XMAS:e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x3:e) x0:e))))))</w:t>
      </w:r>
    </w:p>
    <w:p w:rsidR="00E45587" w:rsidRPr="00E45587" w:rsidRDefault="00E45587" w:rsidP="00E45587">
      <w:pPr>
        <w:ind w:left="1080"/>
      </w:pPr>
      <w:r>
        <w:t>Sentence in FOL:</w:t>
      </w:r>
      <w:r>
        <w:br/>
      </w:r>
      <w:r w:rsidRPr="00E45587">
        <w:rPr>
          <w:rFonts w:ascii="Consolas" w:hAnsi="Consolas" w:cs="Consolas"/>
          <w:color w:val="000000"/>
          <w:sz w:val="20"/>
          <w:szCs w:val="20"/>
        </w:rPr>
        <w:t xml:space="preserve">(all x0 ((boy(x0) &amp; all x1 (girl(x1) -&gt; admires(x1, x0))) -&gt; loves(x0, John)) &amp; all x2 all x3 (((boy(x2) &amp; (girl(x3) -&gt; admires(x3, x2))) -&gt; loves(x2, John)) &amp; </w:t>
      </w:r>
      <w:proofErr w:type="spellStart"/>
      <w:r w:rsidRPr="00E45587">
        <w:rPr>
          <w:rFonts w:ascii="Consolas" w:hAnsi="Consolas" w:cs="Consolas"/>
          <w:color w:val="000000"/>
          <w:sz w:val="20"/>
          <w:szCs w:val="20"/>
        </w:rPr>
        <w:t>during</w:t>
      </w:r>
      <w:r w:rsidRPr="00E45587">
        <w:rPr>
          <w:rFonts w:ascii="Consolas" w:hAnsi="Consolas" w:cs="Consolas"/>
          <w:color w:val="000000"/>
          <w:sz w:val="20"/>
          <w:szCs w:val="20"/>
        </w:rPr>
        <w:t>_loves</w:t>
      </w:r>
      <w:proofErr w:type="spellEnd"/>
      <w:r w:rsidRPr="00E45587">
        <w:rPr>
          <w:rFonts w:ascii="Consolas" w:hAnsi="Consolas" w:cs="Consolas"/>
          <w:color w:val="000000"/>
          <w:sz w:val="20"/>
          <w:szCs w:val="20"/>
        </w:rPr>
        <w:t>(XMAS, x2, John))).</w:t>
      </w:r>
    </w:p>
    <w:p w:rsidR="00E45587" w:rsidRDefault="008E63C2" w:rsidP="008E63C2">
      <w:pPr>
        <w:pStyle w:val="Heading1"/>
      </w:pPr>
      <w:bookmarkStart w:id="5" w:name="_Toc378693099"/>
      <w:r>
        <w:t>S</w:t>
      </w:r>
      <w:r w:rsidR="00E45587">
        <w:t>upported Inferences</w:t>
      </w:r>
      <w:bookmarkEnd w:id="5"/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348"/>
        <w:gridCol w:w="6390"/>
      </w:tblGrid>
      <w:tr w:rsidR="00E45587" w:rsidTr="006E3CB6">
        <w:tc>
          <w:tcPr>
            <w:tcW w:w="3348" w:type="dxa"/>
          </w:tcPr>
          <w:p w:rsidR="00E45587" w:rsidRPr="0005488D" w:rsidRDefault="00E45587" w:rsidP="00E45587">
            <w:pPr>
              <w:rPr>
                <w:b/>
                <w:bCs/>
              </w:rPr>
            </w:pPr>
            <w:r w:rsidRPr="0005488D">
              <w:rPr>
                <w:b/>
                <w:bCs/>
              </w:rPr>
              <w:t>Text</w:t>
            </w:r>
          </w:p>
        </w:tc>
        <w:tc>
          <w:tcPr>
            <w:tcW w:w="6390" w:type="dxa"/>
          </w:tcPr>
          <w:p w:rsidR="00E45587" w:rsidRPr="0005488D" w:rsidRDefault="00E45587" w:rsidP="00E45587">
            <w:pPr>
              <w:rPr>
                <w:b/>
                <w:bCs/>
              </w:rPr>
            </w:pPr>
            <w:r w:rsidRPr="0005488D">
              <w:rPr>
                <w:b/>
                <w:bCs/>
              </w:rPr>
              <w:t>Hypothesis</w:t>
            </w:r>
          </w:p>
        </w:tc>
      </w:tr>
      <w:tr w:rsidR="00E45587" w:rsidTr="006E3CB6">
        <w:tc>
          <w:tcPr>
            <w:tcW w:w="3348" w:type="dxa"/>
          </w:tcPr>
          <w:p w:rsidR="00E45587" w:rsidRDefault="00E45587" w:rsidP="00CE07FC">
            <w:r>
              <w:t>Jan sat and ate</w:t>
            </w:r>
          </w:p>
        </w:tc>
        <w:tc>
          <w:tcPr>
            <w:tcW w:w="6390" w:type="dxa"/>
          </w:tcPr>
          <w:p w:rsidR="00E45587" w:rsidRDefault="008E63C2" w:rsidP="008E63C2">
            <w:r>
              <w:t>Jan</w:t>
            </w:r>
            <w:r w:rsidR="00E45587">
              <w:t xml:space="preserve"> </w:t>
            </w:r>
            <w:r>
              <w:t>sat / Jan ate</w:t>
            </w:r>
          </w:p>
        </w:tc>
      </w:tr>
      <w:tr w:rsidR="00E45587" w:rsidTr="006E3CB6">
        <w:tc>
          <w:tcPr>
            <w:tcW w:w="3348" w:type="dxa"/>
          </w:tcPr>
          <w:p w:rsidR="00E45587" w:rsidRDefault="00E45587" w:rsidP="00CE07FC">
            <w:r>
              <w:t>Jan is a short man</w:t>
            </w:r>
          </w:p>
        </w:tc>
        <w:tc>
          <w:tcPr>
            <w:tcW w:w="6390" w:type="dxa"/>
          </w:tcPr>
          <w:p w:rsidR="00E45587" w:rsidRDefault="008E63C2" w:rsidP="008E63C2">
            <w:r>
              <w:t>Jan</w:t>
            </w:r>
            <w:r w:rsidR="00E45587">
              <w:t xml:space="preserve"> is a man</w:t>
            </w:r>
            <w:r>
              <w:t xml:space="preserve"> / *Jan is short</w:t>
            </w:r>
          </w:p>
        </w:tc>
      </w:tr>
      <w:tr w:rsidR="00E45587" w:rsidTr="006E3CB6">
        <w:tc>
          <w:tcPr>
            <w:tcW w:w="3348" w:type="dxa"/>
          </w:tcPr>
          <w:p w:rsidR="00E45587" w:rsidRDefault="00E45587" w:rsidP="00CE07FC">
            <w:r>
              <w:t>Jan is a Dutch man</w:t>
            </w:r>
          </w:p>
        </w:tc>
        <w:tc>
          <w:tcPr>
            <w:tcW w:w="6390" w:type="dxa"/>
          </w:tcPr>
          <w:p w:rsidR="00E45587" w:rsidRDefault="00E45587" w:rsidP="008E63C2">
            <w:r>
              <w:t>J</w:t>
            </w:r>
            <w:r w:rsidR="008E63C2">
              <w:t>a</w:t>
            </w:r>
            <w:r>
              <w:t>n is Dutch / John is a man</w:t>
            </w:r>
            <w:r w:rsidR="008E63C2">
              <w:t xml:space="preserve"> </w:t>
            </w:r>
          </w:p>
        </w:tc>
      </w:tr>
      <w:tr w:rsidR="00E45587" w:rsidTr="006E3CB6">
        <w:tc>
          <w:tcPr>
            <w:tcW w:w="3348" w:type="dxa"/>
          </w:tcPr>
          <w:p w:rsidR="00E45587" w:rsidRDefault="00E45587" w:rsidP="00CE07FC">
            <w:r>
              <w:t>Jan is a short Dutch man</w:t>
            </w:r>
          </w:p>
        </w:tc>
        <w:tc>
          <w:tcPr>
            <w:tcW w:w="6390" w:type="dxa"/>
          </w:tcPr>
          <w:p w:rsidR="00E45587" w:rsidRDefault="00E45587" w:rsidP="008E63C2">
            <w:r>
              <w:t>J</w:t>
            </w:r>
            <w:r w:rsidR="008E63C2">
              <w:t>a</w:t>
            </w:r>
            <w:r>
              <w:t>n is a man / John is Dutch / John is Dutch man</w:t>
            </w:r>
            <w:r w:rsidR="008E63C2">
              <w:t xml:space="preserve"> / *Jan is a short man / *Jan is a short Dutch / *Jan is short</w:t>
            </w:r>
          </w:p>
        </w:tc>
      </w:tr>
      <w:tr w:rsidR="008E63C2" w:rsidTr="006E3CB6">
        <w:tc>
          <w:tcPr>
            <w:tcW w:w="3348" w:type="dxa"/>
          </w:tcPr>
          <w:p w:rsidR="008E63C2" w:rsidRDefault="008E63C2" w:rsidP="00CE07FC">
            <w:r>
              <w:t>John is a fat tall man</w:t>
            </w:r>
          </w:p>
        </w:tc>
        <w:tc>
          <w:tcPr>
            <w:tcW w:w="6390" w:type="dxa"/>
          </w:tcPr>
          <w:p w:rsidR="008E63C2" w:rsidRDefault="008E63C2" w:rsidP="008E63C2">
            <w:r>
              <w:t xml:space="preserve">Jan is a man / John is a tall man / *Jan is a </w:t>
            </w:r>
            <w:r>
              <w:t>fat</w:t>
            </w:r>
            <w:r>
              <w:t xml:space="preserve"> man / *Jan is a </w:t>
            </w:r>
            <w:r>
              <w:t>fat tall</w:t>
            </w:r>
            <w:r>
              <w:t xml:space="preserve"> / *Jan is </w:t>
            </w:r>
            <w:r>
              <w:t>fat / *Jan is tall</w:t>
            </w:r>
          </w:p>
        </w:tc>
      </w:tr>
      <w:tr w:rsidR="00E45587" w:rsidTr="006E3CB6">
        <w:tc>
          <w:tcPr>
            <w:tcW w:w="3348" w:type="dxa"/>
          </w:tcPr>
          <w:p w:rsidR="00E45587" w:rsidRDefault="00E45587" w:rsidP="00CE07FC">
            <w:r>
              <w:t>John extremely loves the girl</w:t>
            </w:r>
          </w:p>
        </w:tc>
        <w:tc>
          <w:tcPr>
            <w:tcW w:w="6390" w:type="dxa"/>
          </w:tcPr>
          <w:p w:rsidR="00E45587" w:rsidRDefault="00E45587" w:rsidP="00AF7674">
            <w:r>
              <w:t>J</w:t>
            </w:r>
            <w:r w:rsidR="008E63C2">
              <w:t>a</w:t>
            </w:r>
            <w:r>
              <w:t>n loves the girl</w:t>
            </w:r>
            <w:r w:rsidR="00AF7674">
              <w:t xml:space="preserve">/ </w:t>
            </w:r>
            <w:r w:rsidR="00AF7674">
              <w:t xml:space="preserve">Jan loves the girl </w:t>
            </w:r>
            <w:r>
              <w:t xml:space="preserve">/ </w:t>
            </w:r>
            <w:r w:rsidRPr="00263608">
              <w:rPr>
                <w:color w:val="00B050"/>
              </w:rPr>
              <w:t xml:space="preserve">John </w:t>
            </w:r>
            <w:r w:rsidR="00AF7674">
              <w:rPr>
                <w:color w:val="00B050"/>
              </w:rPr>
              <w:t xml:space="preserve">extremely </w:t>
            </w:r>
            <w:r w:rsidRPr="00263608">
              <w:rPr>
                <w:color w:val="00B050"/>
              </w:rPr>
              <w:t>loves a girl</w:t>
            </w:r>
          </w:p>
        </w:tc>
      </w:tr>
      <w:tr w:rsidR="008E63C2" w:rsidTr="006E3CB6">
        <w:tc>
          <w:tcPr>
            <w:tcW w:w="3348" w:type="dxa"/>
          </w:tcPr>
          <w:p w:rsidR="008E63C2" w:rsidRDefault="008E63C2" w:rsidP="00E45587">
            <w:r w:rsidRPr="008E63C2">
              <w:t>A Korean ate the eggs and quickly ate the meatballs</w:t>
            </w:r>
          </w:p>
        </w:tc>
        <w:tc>
          <w:tcPr>
            <w:tcW w:w="6390" w:type="dxa"/>
          </w:tcPr>
          <w:p w:rsidR="008E63C2" w:rsidRDefault="008E63C2" w:rsidP="008E63C2">
            <w:r w:rsidRPr="008E63C2">
              <w:t>A Korean ate the eggs and ate the meatballs</w:t>
            </w:r>
            <w:r>
              <w:t xml:space="preserve"> / *</w:t>
            </w:r>
            <w:r w:rsidRPr="008E63C2">
              <w:t xml:space="preserve"> </w:t>
            </w:r>
            <w:r w:rsidRPr="00263608">
              <w:rPr>
                <w:color w:val="FF0000"/>
              </w:rPr>
              <w:t xml:space="preserve">A Korean </w:t>
            </w:r>
            <w:r w:rsidRPr="00263608">
              <w:rPr>
                <w:color w:val="FF0000"/>
              </w:rPr>
              <w:t xml:space="preserve">[quickly </w:t>
            </w:r>
            <w:r w:rsidRPr="00263608">
              <w:rPr>
                <w:color w:val="FF0000"/>
              </w:rPr>
              <w:t>ate the eggs</w:t>
            </w:r>
            <w:r w:rsidRPr="00263608">
              <w:rPr>
                <w:color w:val="FF0000"/>
              </w:rPr>
              <w:t>]</w:t>
            </w:r>
            <w:r w:rsidRPr="00263608">
              <w:rPr>
                <w:color w:val="FF0000"/>
              </w:rPr>
              <w:t xml:space="preserve"> and ate the meatballs</w:t>
            </w:r>
          </w:p>
        </w:tc>
      </w:tr>
      <w:tr w:rsidR="006E3CB6" w:rsidTr="006E3CB6">
        <w:tc>
          <w:tcPr>
            <w:tcW w:w="3348" w:type="dxa"/>
          </w:tcPr>
          <w:p w:rsidR="006E3CB6" w:rsidRDefault="006E3CB6" w:rsidP="006E3CB6">
            <w:r>
              <w:t>John saw the [girl from the lab]</w:t>
            </w:r>
          </w:p>
        </w:tc>
        <w:tc>
          <w:tcPr>
            <w:tcW w:w="6390" w:type="dxa"/>
          </w:tcPr>
          <w:p w:rsidR="006E3CB6" w:rsidRDefault="006E3CB6" w:rsidP="00263608">
            <w:r>
              <w:t xml:space="preserve">* </w:t>
            </w:r>
            <w:r w:rsidRPr="006E3CB6">
              <w:rPr>
                <w:color w:val="FF0000"/>
              </w:rPr>
              <w:t xml:space="preserve">John saw the </w:t>
            </w:r>
            <w:r>
              <w:rPr>
                <w:color w:val="FF0000"/>
              </w:rPr>
              <w:t>[</w:t>
            </w:r>
            <w:r w:rsidRPr="006E3CB6">
              <w:rPr>
                <w:color w:val="FF0000"/>
              </w:rPr>
              <w:t>girl from Iraq</w:t>
            </w:r>
            <w:r>
              <w:rPr>
                <w:color w:val="FF0000"/>
              </w:rPr>
              <w:t>]</w:t>
            </w:r>
          </w:p>
        </w:tc>
      </w:tr>
      <w:tr w:rsidR="00263608" w:rsidTr="006E3CB6">
        <w:tc>
          <w:tcPr>
            <w:tcW w:w="3348" w:type="dxa"/>
          </w:tcPr>
          <w:p w:rsidR="00263608" w:rsidRPr="008E63C2" w:rsidRDefault="00263608" w:rsidP="00E45587">
            <w:r>
              <w:t>A man extremely [adores Jane and loves the girl]</w:t>
            </w:r>
          </w:p>
        </w:tc>
        <w:tc>
          <w:tcPr>
            <w:tcW w:w="6390" w:type="dxa"/>
          </w:tcPr>
          <w:p w:rsidR="00263608" w:rsidRPr="008E63C2" w:rsidRDefault="00263608" w:rsidP="00263608">
            <w:r>
              <w:t xml:space="preserve">A man adores Jane </w:t>
            </w:r>
            <w:r>
              <w:t xml:space="preserve">/ </w:t>
            </w:r>
            <w:r>
              <w:t>A man loves the girl</w:t>
            </w:r>
            <w:r>
              <w:t xml:space="preserve"> / </w:t>
            </w:r>
            <w:r>
              <w:t xml:space="preserve">A man adores Jane </w:t>
            </w:r>
            <w:r>
              <w:t xml:space="preserve">and </w:t>
            </w:r>
            <w:r>
              <w:t>loves the girl</w:t>
            </w:r>
            <w:r>
              <w:t xml:space="preserve"> / </w:t>
            </w:r>
            <w:r w:rsidRPr="00263608">
              <w:rPr>
                <w:color w:val="00B050"/>
              </w:rPr>
              <w:t xml:space="preserve">A man extremely [adores </w:t>
            </w:r>
            <w:r w:rsidRPr="00263608">
              <w:rPr>
                <w:color w:val="00B050"/>
              </w:rPr>
              <w:t>the girl</w:t>
            </w:r>
            <w:r w:rsidRPr="00263608">
              <w:rPr>
                <w:color w:val="00B050"/>
              </w:rPr>
              <w:t xml:space="preserve"> and loves the girl</w:t>
            </w:r>
            <w:r w:rsidRPr="00263608">
              <w:rPr>
                <w:color w:val="00B050"/>
              </w:rPr>
              <w:t>]</w:t>
            </w:r>
            <w:r>
              <w:t xml:space="preserve"> / </w:t>
            </w:r>
            <w:r w:rsidRPr="00263608">
              <w:rPr>
                <w:color w:val="00B050"/>
              </w:rPr>
              <w:t xml:space="preserve">A man extremely [adores </w:t>
            </w:r>
            <w:r w:rsidRPr="00263608">
              <w:rPr>
                <w:color w:val="00B050"/>
              </w:rPr>
              <w:t>Jane</w:t>
            </w:r>
            <w:r w:rsidRPr="00263608">
              <w:rPr>
                <w:color w:val="00B050"/>
              </w:rPr>
              <w:t xml:space="preserve"> and loves </w:t>
            </w:r>
            <w:r w:rsidRPr="00263608">
              <w:rPr>
                <w:color w:val="00B050"/>
              </w:rPr>
              <w:t>Jane</w:t>
            </w:r>
            <w:r w:rsidRPr="00263608">
              <w:rPr>
                <w:color w:val="00B050"/>
              </w:rPr>
              <w:t>]</w:t>
            </w:r>
          </w:p>
        </w:tc>
      </w:tr>
      <w:tr w:rsidR="00AF7674" w:rsidTr="006E3CB6">
        <w:tc>
          <w:tcPr>
            <w:tcW w:w="3348" w:type="dxa"/>
          </w:tcPr>
          <w:p w:rsidR="00AF7674" w:rsidRDefault="00AF7674" w:rsidP="00CE07FC">
            <w:r>
              <w:t>John kisses a girl on every day</w:t>
            </w:r>
          </w:p>
        </w:tc>
        <w:tc>
          <w:tcPr>
            <w:tcW w:w="6390" w:type="dxa"/>
          </w:tcPr>
          <w:p w:rsidR="00AF7674" w:rsidRDefault="00AF7674" w:rsidP="00CE07FC">
            <w:r>
              <w:t>John kisses a girl on every nice day</w:t>
            </w:r>
          </w:p>
        </w:tc>
      </w:tr>
      <w:tr w:rsidR="00AF7674" w:rsidTr="006E3CB6">
        <w:tc>
          <w:tcPr>
            <w:tcW w:w="3348" w:type="dxa"/>
          </w:tcPr>
          <w:p w:rsidR="00AF7674" w:rsidRDefault="00AF7674" w:rsidP="00AF7674">
            <w:r>
              <w:t>John kisses Mary on every day</w:t>
            </w:r>
          </w:p>
        </w:tc>
        <w:tc>
          <w:tcPr>
            <w:tcW w:w="6390" w:type="dxa"/>
          </w:tcPr>
          <w:p w:rsidR="00AF7674" w:rsidRPr="00AF7674" w:rsidRDefault="00AF7674" w:rsidP="00AF7674">
            <w:pPr>
              <w:rPr>
                <w:color w:val="00B050"/>
              </w:rPr>
            </w:pPr>
            <w:r w:rsidRPr="00AF7674">
              <w:rPr>
                <w:color w:val="00B050"/>
              </w:rPr>
              <w:t>Some man kisses a girl on every nice day</w:t>
            </w:r>
          </w:p>
        </w:tc>
      </w:tr>
      <w:tr w:rsidR="00AF7674" w:rsidTr="006E3CB6">
        <w:tc>
          <w:tcPr>
            <w:tcW w:w="3348" w:type="dxa"/>
          </w:tcPr>
          <w:p w:rsidR="00AF7674" w:rsidRDefault="00AF7674" w:rsidP="00AF7674">
            <w:r>
              <w:t>John loves XMAS on every day in every year</w:t>
            </w:r>
          </w:p>
        </w:tc>
        <w:tc>
          <w:tcPr>
            <w:tcW w:w="6390" w:type="dxa"/>
          </w:tcPr>
          <w:p w:rsidR="00AF7674" w:rsidRPr="00AF7674" w:rsidRDefault="00AF7674" w:rsidP="00AF7674">
            <w:pPr>
              <w:rPr>
                <w:color w:val="00B050"/>
              </w:rPr>
            </w:pPr>
            <w:r w:rsidRPr="00AF7674">
              <w:rPr>
                <w:color w:val="00B050"/>
              </w:rPr>
              <w:t>John loves XMAS on Monday in every year</w:t>
            </w:r>
          </w:p>
        </w:tc>
      </w:tr>
    </w:tbl>
    <w:p w:rsidR="00AF7674" w:rsidRPr="0009625F" w:rsidRDefault="00AF7674" w:rsidP="0009625F">
      <w:pPr>
        <w:spacing w:after="0"/>
        <w:rPr>
          <w:rFonts w:ascii="Consolas" w:hAnsi="Consolas" w:cs="Consolas"/>
          <w:color w:val="000000"/>
          <w:sz w:val="16"/>
          <w:szCs w:val="16"/>
        </w:rPr>
      </w:pPr>
    </w:p>
    <w:p w:rsidR="00AF7674" w:rsidRDefault="00AF7674" w:rsidP="006E3CB6">
      <w:pPr>
        <w:spacing w:after="120"/>
        <w:rPr>
          <w:rFonts w:ascii="Consolas" w:hAnsi="Consolas" w:cs="Consolas"/>
          <w:color w:val="000000"/>
          <w:sz w:val="20"/>
          <w:szCs w:val="20"/>
        </w:rPr>
      </w:pPr>
      <w:r w:rsidRPr="00AF7674">
        <w:rPr>
          <w:rFonts w:ascii="Consolas" w:hAnsi="Consolas" w:cs="Consolas"/>
          <w:color w:val="FF0000"/>
          <w:sz w:val="20"/>
          <w:szCs w:val="20"/>
        </w:rPr>
        <w:t>Text in Red</w:t>
      </w:r>
      <w:r>
        <w:rPr>
          <w:rFonts w:ascii="Consolas" w:hAnsi="Consolas" w:cs="Consolas"/>
          <w:color w:val="000000"/>
          <w:sz w:val="20"/>
          <w:szCs w:val="20"/>
        </w:rPr>
        <w:t xml:space="preserve">: Invalid inferences that the original smasher </w:t>
      </w:r>
      <w:r w:rsidR="0009625F">
        <w:rPr>
          <w:rFonts w:ascii="Consolas" w:hAnsi="Consolas" w:cs="Consolas"/>
          <w:color w:val="000000"/>
          <w:sz w:val="20"/>
          <w:szCs w:val="20"/>
        </w:rPr>
        <w:t>supports and the new one doesn’t (correctly)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C20348">
        <w:rPr>
          <w:rFonts w:ascii="Consolas" w:hAnsi="Consolas" w:cs="Consolas"/>
          <w:color w:val="000000"/>
          <w:sz w:val="20"/>
          <w:szCs w:val="20"/>
        </w:rPr>
        <w:t xml:space="preserve"> The original supported them because it doesn’t parameterize.</w:t>
      </w:r>
    </w:p>
    <w:p w:rsidR="008E63C2" w:rsidRDefault="00AF7674" w:rsidP="0009625F">
      <w:pPr>
        <w:rPr>
          <w:rFonts w:ascii="Consolas" w:hAnsi="Consolas" w:cs="Consolas"/>
          <w:color w:val="000000"/>
          <w:sz w:val="20"/>
          <w:szCs w:val="20"/>
        </w:rPr>
      </w:pPr>
      <w:r w:rsidRPr="00AF7674">
        <w:rPr>
          <w:rFonts w:ascii="Consolas" w:hAnsi="Consolas" w:cs="Consolas"/>
          <w:color w:val="00B050"/>
          <w:sz w:val="20"/>
          <w:szCs w:val="20"/>
        </w:rPr>
        <w:t>Text in Green</w:t>
      </w:r>
      <w:r>
        <w:rPr>
          <w:rFonts w:ascii="Consolas" w:hAnsi="Consolas" w:cs="Consolas"/>
          <w:color w:val="000000"/>
          <w:sz w:val="20"/>
          <w:szCs w:val="20"/>
        </w:rPr>
        <w:t>: Intuitive but logically unlicensed inference</w:t>
      </w:r>
      <w:bookmarkStart w:id="6" w:name="_GoBack"/>
      <w:bookmarkEnd w:id="6"/>
      <w:r>
        <w:rPr>
          <w:rFonts w:ascii="Consolas" w:hAnsi="Consolas" w:cs="Consolas"/>
          <w:color w:val="000000"/>
          <w:sz w:val="20"/>
          <w:szCs w:val="20"/>
        </w:rPr>
        <w:t xml:space="preserve">s that the new Smasher supports. These are inferences of the kind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Set1)</w:t>
      </w:r>
      <w:r w:rsidRPr="00AF7674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Mod(Set2) whereby Set</w:t>
      </w:r>
      <w:r w:rsidR="006E4387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sym w:font="Symbol" w:char="F0CD"/>
      </w:r>
      <w:r>
        <w:rPr>
          <w:rFonts w:ascii="Consolas" w:hAnsi="Consolas" w:cs="Consolas"/>
          <w:color w:val="000000"/>
          <w:sz w:val="20"/>
          <w:szCs w:val="20"/>
        </w:rPr>
        <w:t>Set</w:t>
      </w:r>
      <w:r w:rsidR="006E4387">
        <w:rPr>
          <w:rFonts w:ascii="Consolas" w:hAnsi="Consolas" w:cs="Consolas"/>
          <w:color w:val="000000"/>
          <w:sz w:val="20"/>
          <w:szCs w:val="20"/>
        </w:rPr>
        <w:t>2</w:t>
      </w:r>
      <w:r w:rsidR="0009625F">
        <w:rPr>
          <w:rFonts w:ascii="Consolas" w:hAnsi="Consolas" w:cs="Consolas"/>
          <w:color w:val="000000"/>
          <w:sz w:val="20"/>
          <w:szCs w:val="20"/>
        </w:rPr>
        <w:t xml:space="preserve">, as in: extremely [kissed Mary] </w:t>
      </w:r>
      <w:r w:rsidR="0009625F" w:rsidRPr="0009625F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 w:rsidR="0009625F">
        <w:rPr>
          <w:rFonts w:ascii="Consolas" w:hAnsi="Consolas" w:cs="Consolas"/>
          <w:color w:val="000000"/>
          <w:sz w:val="20"/>
          <w:szCs w:val="20"/>
        </w:rPr>
        <w:t xml:space="preserve"> extremely [kissed a girl].</w:t>
      </w:r>
    </w:p>
    <w:sectPr w:rsidR="008E63C2" w:rsidSect="006E3CB6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75E" w:rsidRDefault="00AC275E" w:rsidP="007D6744">
      <w:pPr>
        <w:spacing w:after="0" w:line="240" w:lineRule="auto"/>
      </w:pPr>
      <w:r>
        <w:separator/>
      </w:r>
    </w:p>
  </w:endnote>
  <w:endnote w:type="continuationSeparator" w:id="0">
    <w:p w:rsidR="00AC275E" w:rsidRDefault="00AC275E" w:rsidP="007D6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75E" w:rsidRDefault="00AC275E" w:rsidP="007D6744">
      <w:pPr>
        <w:spacing w:after="0" w:line="240" w:lineRule="auto"/>
      </w:pPr>
      <w:r>
        <w:separator/>
      </w:r>
    </w:p>
  </w:footnote>
  <w:footnote w:type="continuationSeparator" w:id="0">
    <w:p w:rsidR="00AC275E" w:rsidRDefault="00AC275E" w:rsidP="007D6744">
      <w:pPr>
        <w:spacing w:after="0" w:line="240" w:lineRule="auto"/>
      </w:pPr>
      <w:r>
        <w:continuationSeparator/>
      </w:r>
    </w:p>
  </w:footnote>
  <w:footnote w:id="1">
    <w:p w:rsidR="007D6744" w:rsidRDefault="007D6744" w:rsidP="007D6744">
      <w:pPr>
        <w:pStyle w:val="FootnoteText"/>
      </w:pPr>
      <w:r>
        <w:rPr>
          <w:rStyle w:val="FootnoteReference"/>
        </w:rPr>
        <w:footnoteRef/>
      </w:r>
      <w:r>
        <w:t xml:space="preserve"> Note that in the beginning I thought the fronting over implication is not safe but I was wrong.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361"/>
    <w:multiLevelType w:val="hybridMultilevel"/>
    <w:tmpl w:val="B1F49316"/>
    <w:lvl w:ilvl="0" w:tplc="E6060F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6669E4"/>
    <w:multiLevelType w:val="hybridMultilevel"/>
    <w:tmpl w:val="9E722374"/>
    <w:lvl w:ilvl="0" w:tplc="06AA29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A3B9D"/>
    <w:multiLevelType w:val="hybridMultilevel"/>
    <w:tmpl w:val="859420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7E494B"/>
    <w:multiLevelType w:val="hybridMultilevel"/>
    <w:tmpl w:val="13806734"/>
    <w:lvl w:ilvl="0" w:tplc="60841A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1991AD6"/>
    <w:multiLevelType w:val="hybridMultilevel"/>
    <w:tmpl w:val="2DB274D4"/>
    <w:lvl w:ilvl="0" w:tplc="F6244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34667E"/>
    <w:multiLevelType w:val="hybridMultilevel"/>
    <w:tmpl w:val="FB44F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2DE8F94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C6AC53A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8C4652"/>
    <w:multiLevelType w:val="hybridMultilevel"/>
    <w:tmpl w:val="5060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9965A7"/>
    <w:multiLevelType w:val="hybridMultilevel"/>
    <w:tmpl w:val="3E1C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2DE8F94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B107A5"/>
    <w:multiLevelType w:val="hybridMultilevel"/>
    <w:tmpl w:val="B456EB28"/>
    <w:lvl w:ilvl="0" w:tplc="3638631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D5C5926"/>
    <w:multiLevelType w:val="hybridMultilevel"/>
    <w:tmpl w:val="9E722374"/>
    <w:lvl w:ilvl="0" w:tplc="06AA29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C23E8B"/>
    <w:multiLevelType w:val="hybridMultilevel"/>
    <w:tmpl w:val="592EC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24F54"/>
    <w:multiLevelType w:val="hybridMultilevel"/>
    <w:tmpl w:val="DABC2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8E3739"/>
    <w:multiLevelType w:val="hybridMultilevel"/>
    <w:tmpl w:val="18167632"/>
    <w:lvl w:ilvl="0" w:tplc="06AA29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C46B70"/>
    <w:multiLevelType w:val="hybridMultilevel"/>
    <w:tmpl w:val="B2B42C26"/>
    <w:lvl w:ilvl="0" w:tplc="3948FD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A5C6B54"/>
    <w:multiLevelType w:val="hybridMultilevel"/>
    <w:tmpl w:val="56102BC8"/>
    <w:lvl w:ilvl="0" w:tplc="7AD602D8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3"/>
  </w:num>
  <w:num w:numId="5">
    <w:abstractNumId w:val="13"/>
  </w:num>
  <w:num w:numId="6">
    <w:abstractNumId w:val="2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8"/>
  </w:num>
  <w:num w:numId="12">
    <w:abstractNumId w:val="6"/>
  </w:num>
  <w:num w:numId="13">
    <w:abstractNumId w:val="12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56"/>
    <w:rsid w:val="000053A9"/>
    <w:rsid w:val="00006D5C"/>
    <w:rsid w:val="00016010"/>
    <w:rsid w:val="0002017B"/>
    <w:rsid w:val="00022509"/>
    <w:rsid w:val="00022728"/>
    <w:rsid w:val="00023B76"/>
    <w:rsid w:val="000250A3"/>
    <w:rsid w:val="0003018E"/>
    <w:rsid w:val="0003069F"/>
    <w:rsid w:val="00035FCB"/>
    <w:rsid w:val="000413D0"/>
    <w:rsid w:val="000414D6"/>
    <w:rsid w:val="00042D42"/>
    <w:rsid w:val="000479BA"/>
    <w:rsid w:val="0005325B"/>
    <w:rsid w:val="0005488D"/>
    <w:rsid w:val="000606C9"/>
    <w:rsid w:val="00060A66"/>
    <w:rsid w:val="0006201B"/>
    <w:rsid w:val="000630FC"/>
    <w:rsid w:val="000710B9"/>
    <w:rsid w:val="00074E80"/>
    <w:rsid w:val="00077493"/>
    <w:rsid w:val="0007790C"/>
    <w:rsid w:val="00085016"/>
    <w:rsid w:val="00092B25"/>
    <w:rsid w:val="000931AC"/>
    <w:rsid w:val="00094E12"/>
    <w:rsid w:val="0009625F"/>
    <w:rsid w:val="00096F2D"/>
    <w:rsid w:val="000A55BF"/>
    <w:rsid w:val="000B223B"/>
    <w:rsid w:val="000D1A55"/>
    <w:rsid w:val="000D400D"/>
    <w:rsid w:val="000D6D8D"/>
    <w:rsid w:val="000D734F"/>
    <w:rsid w:val="000E13AB"/>
    <w:rsid w:val="000E35D3"/>
    <w:rsid w:val="000F51BA"/>
    <w:rsid w:val="000F7112"/>
    <w:rsid w:val="000F7994"/>
    <w:rsid w:val="00105994"/>
    <w:rsid w:val="00112238"/>
    <w:rsid w:val="00113400"/>
    <w:rsid w:val="001172FD"/>
    <w:rsid w:val="00117541"/>
    <w:rsid w:val="00121AE4"/>
    <w:rsid w:val="001221FF"/>
    <w:rsid w:val="00122984"/>
    <w:rsid w:val="001262B8"/>
    <w:rsid w:val="00127B76"/>
    <w:rsid w:val="00131155"/>
    <w:rsid w:val="00134DC8"/>
    <w:rsid w:val="00136151"/>
    <w:rsid w:val="0013618D"/>
    <w:rsid w:val="00152A63"/>
    <w:rsid w:val="001539E3"/>
    <w:rsid w:val="00153FB4"/>
    <w:rsid w:val="00153FDF"/>
    <w:rsid w:val="00154061"/>
    <w:rsid w:val="00156874"/>
    <w:rsid w:val="00156A33"/>
    <w:rsid w:val="00160E64"/>
    <w:rsid w:val="00166638"/>
    <w:rsid w:val="00166DF7"/>
    <w:rsid w:val="001704BE"/>
    <w:rsid w:val="001709BF"/>
    <w:rsid w:val="00172A8D"/>
    <w:rsid w:val="00172EA3"/>
    <w:rsid w:val="00177490"/>
    <w:rsid w:val="00177A97"/>
    <w:rsid w:val="0018001B"/>
    <w:rsid w:val="00180BD9"/>
    <w:rsid w:val="00182E6F"/>
    <w:rsid w:val="00183231"/>
    <w:rsid w:val="00183579"/>
    <w:rsid w:val="00186307"/>
    <w:rsid w:val="001A36AB"/>
    <w:rsid w:val="001A4445"/>
    <w:rsid w:val="001A4675"/>
    <w:rsid w:val="001A4757"/>
    <w:rsid w:val="001A6F13"/>
    <w:rsid w:val="001B0AF4"/>
    <w:rsid w:val="001C0117"/>
    <w:rsid w:val="001C1676"/>
    <w:rsid w:val="001C6F5E"/>
    <w:rsid w:val="001D02DF"/>
    <w:rsid w:val="001D6DEB"/>
    <w:rsid w:val="001E0E20"/>
    <w:rsid w:val="001E2A3C"/>
    <w:rsid w:val="001E6C56"/>
    <w:rsid w:val="001E7752"/>
    <w:rsid w:val="001F24E7"/>
    <w:rsid w:val="001F73A4"/>
    <w:rsid w:val="00203354"/>
    <w:rsid w:val="0020494B"/>
    <w:rsid w:val="0021007E"/>
    <w:rsid w:val="0021181B"/>
    <w:rsid w:val="00212229"/>
    <w:rsid w:val="00221F88"/>
    <w:rsid w:val="0022699A"/>
    <w:rsid w:val="00226CC5"/>
    <w:rsid w:val="00227EF7"/>
    <w:rsid w:val="0023251F"/>
    <w:rsid w:val="00237BA7"/>
    <w:rsid w:val="00241D6E"/>
    <w:rsid w:val="00242F27"/>
    <w:rsid w:val="00244345"/>
    <w:rsid w:val="0024533F"/>
    <w:rsid w:val="00251FE0"/>
    <w:rsid w:val="002554FA"/>
    <w:rsid w:val="00256128"/>
    <w:rsid w:val="00260AEB"/>
    <w:rsid w:val="00260BAB"/>
    <w:rsid w:val="002610B3"/>
    <w:rsid w:val="002610E7"/>
    <w:rsid w:val="00263608"/>
    <w:rsid w:val="002677E2"/>
    <w:rsid w:val="00270A0C"/>
    <w:rsid w:val="002741AF"/>
    <w:rsid w:val="00276904"/>
    <w:rsid w:val="0028073A"/>
    <w:rsid w:val="00282191"/>
    <w:rsid w:val="002828CE"/>
    <w:rsid w:val="0028606A"/>
    <w:rsid w:val="00287FC4"/>
    <w:rsid w:val="00290EF7"/>
    <w:rsid w:val="00295D2B"/>
    <w:rsid w:val="002A0069"/>
    <w:rsid w:val="002A0C9B"/>
    <w:rsid w:val="002A72C4"/>
    <w:rsid w:val="002B1E31"/>
    <w:rsid w:val="002B7480"/>
    <w:rsid w:val="002C1E8D"/>
    <w:rsid w:val="002C269C"/>
    <w:rsid w:val="002D68FB"/>
    <w:rsid w:val="002D6F2F"/>
    <w:rsid w:val="002E16A0"/>
    <w:rsid w:val="002E3C20"/>
    <w:rsid w:val="003069AF"/>
    <w:rsid w:val="00306F59"/>
    <w:rsid w:val="003073BF"/>
    <w:rsid w:val="0031219E"/>
    <w:rsid w:val="0031326F"/>
    <w:rsid w:val="00316B8E"/>
    <w:rsid w:val="003200EE"/>
    <w:rsid w:val="003210A7"/>
    <w:rsid w:val="0032180A"/>
    <w:rsid w:val="00323618"/>
    <w:rsid w:val="00324AB8"/>
    <w:rsid w:val="00330FB4"/>
    <w:rsid w:val="00331566"/>
    <w:rsid w:val="003368B3"/>
    <w:rsid w:val="003400C5"/>
    <w:rsid w:val="00342F01"/>
    <w:rsid w:val="00344ABD"/>
    <w:rsid w:val="0035045E"/>
    <w:rsid w:val="003519C7"/>
    <w:rsid w:val="0035411D"/>
    <w:rsid w:val="00354426"/>
    <w:rsid w:val="00355E91"/>
    <w:rsid w:val="00355FA6"/>
    <w:rsid w:val="00361CB6"/>
    <w:rsid w:val="003663EE"/>
    <w:rsid w:val="003669A6"/>
    <w:rsid w:val="0037514F"/>
    <w:rsid w:val="00377E64"/>
    <w:rsid w:val="00383D47"/>
    <w:rsid w:val="003867AE"/>
    <w:rsid w:val="003871D3"/>
    <w:rsid w:val="00391882"/>
    <w:rsid w:val="003A2936"/>
    <w:rsid w:val="003A59A2"/>
    <w:rsid w:val="003A6F7C"/>
    <w:rsid w:val="003A7743"/>
    <w:rsid w:val="003B000C"/>
    <w:rsid w:val="003B1B04"/>
    <w:rsid w:val="003B2122"/>
    <w:rsid w:val="003B33B9"/>
    <w:rsid w:val="003B491B"/>
    <w:rsid w:val="003B7CCD"/>
    <w:rsid w:val="003C4850"/>
    <w:rsid w:val="003C5E27"/>
    <w:rsid w:val="003D0D76"/>
    <w:rsid w:val="003E255F"/>
    <w:rsid w:val="003E4F2C"/>
    <w:rsid w:val="003E7512"/>
    <w:rsid w:val="003F6D89"/>
    <w:rsid w:val="0040366E"/>
    <w:rsid w:val="0040632B"/>
    <w:rsid w:val="00414346"/>
    <w:rsid w:val="00420EDD"/>
    <w:rsid w:val="0042461B"/>
    <w:rsid w:val="004259C8"/>
    <w:rsid w:val="00431190"/>
    <w:rsid w:val="00433F65"/>
    <w:rsid w:val="00442C25"/>
    <w:rsid w:val="004504A6"/>
    <w:rsid w:val="00457BE3"/>
    <w:rsid w:val="00457DD6"/>
    <w:rsid w:val="004603D2"/>
    <w:rsid w:val="00465086"/>
    <w:rsid w:val="00471A8D"/>
    <w:rsid w:val="00475BCC"/>
    <w:rsid w:val="004832D3"/>
    <w:rsid w:val="004856FD"/>
    <w:rsid w:val="00487B95"/>
    <w:rsid w:val="00491465"/>
    <w:rsid w:val="004919B5"/>
    <w:rsid w:val="004939C0"/>
    <w:rsid w:val="004940E8"/>
    <w:rsid w:val="004A1B34"/>
    <w:rsid w:val="004A5612"/>
    <w:rsid w:val="004A5858"/>
    <w:rsid w:val="004B5A3A"/>
    <w:rsid w:val="004B70A2"/>
    <w:rsid w:val="004C002D"/>
    <w:rsid w:val="004C04C8"/>
    <w:rsid w:val="004C252E"/>
    <w:rsid w:val="004C28FA"/>
    <w:rsid w:val="004C55B1"/>
    <w:rsid w:val="004C5EB1"/>
    <w:rsid w:val="004E24BC"/>
    <w:rsid w:val="004E2B2A"/>
    <w:rsid w:val="004E3E7B"/>
    <w:rsid w:val="004E5D82"/>
    <w:rsid w:val="005022C3"/>
    <w:rsid w:val="00507C7E"/>
    <w:rsid w:val="005155DC"/>
    <w:rsid w:val="00515A27"/>
    <w:rsid w:val="005200F7"/>
    <w:rsid w:val="00524301"/>
    <w:rsid w:val="00535169"/>
    <w:rsid w:val="005374D1"/>
    <w:rsid w:val="005421BF"/>
    <w:rsid w:val="0054309B"/>
    <w:rsid w:val="00543848"/>
    <w:rsid w:val="00552ECA"/>
    <w:rsid w:val="00557D0D"/>
    <w:rsid w:val="005653F2"/>
    <w:rsid w:val="00566156"/>
    <w:rsid w:val="0057198F"/>
    <w:rsid w:val="0057452A"/>
    <w:rsid w:val="00576484"/>
    <w:rsid w:val="00577DD1"/>
    <w:rsid w:val="00577FC1"/>
    <w:rsid w:val="00581609"/>
    <w:rsid w:val="00595074"/>
    <w:rsid w:val="00597D74"/>
    <w:rsid w:val="005A1A58"/>
    <w:rsid w:val="005A1CF6"/>
    <w:rsid w:val="005A6A0D"/>
    <w:rsid w:val="005B3ABF"/>
    <w:rsid w:val="005B5BEF"/>
    <w:rsid w:val="005C2778"/>
    <w:rsid w:val="005C51DB"/>
    <w:rsid w:val="005C78A0"/>
    <w:rsid w:val="005E097B"/>
    <w:rsid w:val="005E13F0"/>
    <w:rsid w:val="005E1A3A"/>
    <w:rsid w:val="005E7B46"/>
    <w:rsid w:val="005F0610"/>
    <w:rsid w:val="005F0C70"/>
    <w:rsid w:val="005F271E"/>
    <w:rsid w:val="005F3EAB"/>
    <w:rsid w:val="00603543"/>
    <w:rsid w:val="00614059"/>
    <w:rsid w:val="00616A86"/>
    <w:rsid w:val="00621CA7"/>
    <w:rsid w:val="00622966"/>
    <w:rsid w:val="006242E5"/>
    <w:rsid w:val="00624BF0"/>
    <w:rsid w:val="00633B55"/>
    <w:rsid w:val="00633EEA"/>
    <w:rsid w:val="00636C30"/>
    <w:rsid w:val="006404FF"/>
    <w:rsid w:val="006419A6"/>
    <w:rsid w:val="00644A4D"/>
    <w:rsid w:val="0064696F"/>
    <w:rsid w:val="00650349"/>
    <w:rsid w:val="006536EA"/>
    <w:rsid w:val="00661B8C"/>
    <w:rsid w:val="00670F51"/>
    <w:rsid w:val="00673AA0"/>
    <w:rsid w:val="00676497"/>
    <w:rsid w:val="00680BDC"/>
    <w:rsid w:val="006818D1"/>
    <w:rsid w:val="00681E2A"/>
    <w:rsid w:val="0068397F"/>
    <w:rsid w:val="00692935"/>
    <w:rsid w:val="006947BF"/>
    <w:rsid w:val="0069577E"/>
    <w:rsid w:val="006957A5"/>
    <w:rsid w:val="00695A26"/>
    <w:rsid w:val="00695BC1"/>
    <w:rsid w:val="00695F3A"/>
    <w:rsid w:val="0069741A"/>
    <w:rsid w:val="006A0B21"/>
    <w:rsid w:val="006A466C"/>
    <w:rsid w:val="006A6EBC"/>
    <w:rsid w:val="006A76B0"/>
    <w:rsid w:val="006A7B61"/>
    <w:rsid w:val="006A7BCA"/>
    <w:rsid w:val="006B1A22"/>
    <w:rsid w:val="006C151C"/>
    <w:rsid w:val="006C2693"/>
    <w:rsid w:val="006C59D4"/>
    <w:rsid w:val="006C638D"/>
    <w:rsid w:val="006D4FF8"/>
    <w:rsid w:val="006D6FD7"/>
    <w:rsid w:val="006E3CB6"/>
    <w:rsid w:val="006E4387"/>
    <w:rsid w:val="006E4744"/>
    <w:rsid w:val="006E5360"/>
    <w:rsid w:val="006E556F"/>
    <w:rsid w:val="006E561B"/>
    <w:rsid w:val="006E75A3"/>
    <w:rsid w:val="006E7C48"/>
    <w:rsid w:val="006F1C98"/>
    <w:rsid w:val="006F55F7"/>
    <w:rsid w:val="00702F56"/>
    <w:rsid w:val="00703322"/>
    <w:rsid w:val="00704DE2"/>
    <w:rsid w:val="00704E13"/>
    <w:rsid w:val="007050CF"/>
    <w:rsid w:val="00706675"/>
    <w:rsid w:val="007121E1"/>
    <w:rsid w:val="007258F8"/>
    <w:rsid w:val="00733957"/>
    <w:rsid w:val="00736D99"/>
    <w:rsid w:val="007540B3"/>
    <w:rsid w:val="00767DD9"/>
    <w:rsid w:val="00770D10"/>
    <w:rsid w:val="00773E5B"/>
    <w:rsid w:val="00780F54"/>
    <w:rsid w:val="00781C35"/>
    <w:rsid w:val="00795204"/>
    <w:rsid w:val="007A289C"/>
    <w:rsid w:val="007B5293"/>
    <w:rsid w:val="007B696A"/>
    <w:rsid w:val="007C4E33"/>
    <w:rsid w:val="007D3098"/>
    <w:rsid w:val="007D6744"/>
    <w:rsid w:val="007E0262"/>
    <w:rsid w:val="007E05E4"/>
    <w:rsid w:val="007E48EA"/>
    <w:rsid w:val="007F01F5"/>
    <w:rsid w:val="007F45A6"/>
    <w:rsid w:val="007F4F63"/>
    <w:rsid w:val="007F510D"/>
    <w:rsid w:val="008033C1"/>
    <w:rsid w:val="00806D87"/>
    <w:rsid w:val="0080746F"/>
    <w:rsid w:val="0081014E"/>
    <w:rsid w:val="00811504"/>
    <w:rsid w:val="00811C7A"/>
    <w:rsid w:val="00812219"/>
    <w:rsid w:val="00814727"/>
    <w:rsid w:val="008158E9"/>
    <w:rsid w:val="00815D19"/>
    <w:rsid w:val="00815FF8"/>
    <w:rsid w:val="008204FE"/>
    <w:rsid w:val="00820CB0"/>
    <w:rsid w:val="008227D6"/>
    <w:rsid w:val="00823622"/>
    <w:rsid w:val="00826D17"/>
    <w:rsid w:val="0083296B"/>
    <w:rsid w:val="008341F7"/>
    <w:rsid w:val="008355CC"/>
    <w:rsid w:val="00835E84"/>
    <w:rsid w:val="00836665"/>
    <w:rsid w:val="008431D1"/>
    <w:rsid w:val="008527AF"/>
    <w:rsid w:val="00857244"/>
    <w:rsid w:val="00857C98"/>
    <w:rsid w:val="008614A1"/>
    <w:rsid w:val="008633D6"/>
    <w:rsid w:val="00863D98"/>
    <w:rsid w:val="00864EB1"/>
    <w:rsid w:val="0086508B"/>
    <w:rsid w:val="008726F1"/>
    <w:rsid w:val="00874088"/>
    <w:rsid w:val="00875279"/>
    <w:rsid w:val="008755C0"/>
    <w:rsid w:val="00876384"/>
    <w:rsid w:val="00882A15"/>
    <w:rsid w:val="00886692"/>
    <w:rsid w:val="00887D71"/>
    <w:rsid w:val="00894E18"/>
    <w:rsid w:val="00894F23"/>
    <w:rsid w:val="008968C7"/>
    <w:rsid w:val="008A0936"/>
    <w:rsid w:val="008A3122"/>
    <w:rsid w:val="008A354B"/>
    <w:rsid w:val="008A5812"/>
    <w:rsid w:val="008B3869"/>
    <w:rsid w:val="008B6F94"/>
    <w:rsid w:val="008B6FFD"/>
    <w:rsid w:val="008C1260"/>
    <w:rsid w:val="008C53D4"/>
    <w:rsid w:val="008C5EE7"/>
    <w:rsid w:val="008E1051"/>
    <w:rsid w:val="008E49B5"/>
    <w:rsid w:val="008E63C2"/>
    <w:rsid w:val="008E67DB"/>
    <w:rsid w:val="008F1EE6"/>
    <w:rsid w:val="008F31A6"/>
    <w:rsid w:val="008F6CEC"/>
    <w:rsid w:val="009004AF"/>
    <w:rsid w:val="009006DB"/>
    <w:rsid w:val="0090416F"/>
    <w:rsid w:val="00907978"/>
    <w:rsid w:val="00907C83"/>
    <w:rsid w:val="00914639"/>
    <w:rsid w:val="00914737"/>
    <w:rsid w:val="00917A10"/>
    <w:rsid w:val="0092703D"/>
    <w:rsid w:val="00927965"/>
    <w:rsid w:val="009327CA"/>
    <w:rsid w:val="00932B83"/>
    <w:rsid w:val="00933DDA"/>
    <w:rsid w:val="00942D36"/>
    <w:rsid w:val="00944710"/>
    <w:rsid w:val="0094526A"/>
    <w:rsid w:val="00953355"/>
    <w:rsid w:val="0095698B"/>
    <w:rsid w:val="00960A1D"/>
    <w:rsid w:val="0096406B"/>
    <w:rsid w:val="00973247"/>
    <w:rsid w:val="009742D9"/>
    <w:rsid w:val="00974AB3"/>
    <w:rsid w:val="00974EA1"/>
    <w:rsid w:val="00976E82"/>
    <w:rsid w:val="00977109"/>
    <w:rsid w:val="00981BE1"/>
    <w:rsid w:val="00991B27"/>
    <w:rsid w:val="00992FF1"/>
    <w:rsid w:val="00993A97"/>
    <w:rsid w:val="009A023F"/>
    <w:rsid w:val="009A422B"/>
    <w:rsid w:val="009A4706"/>
    <w:rsid w:val="009A5D89"/>
    <w:rsid w:val="009A632E"/>
    <w:rsid w:val="009A773F"/>
    <w:rsid w:val="009B3A18"/>
    <w:rsid w:val="009B4B9C"/>
    <w:rsid w:val="009B6339"/>
    <w:rsid w:val="009B65C9"/>
    <w:rsid w:val="009C032E"/>
    <w:rsid w:val="009C75C3"/>
    <w:rsid w:val="009C7AC1"/>
    <w:rsid w:val="009D3793"/>
    <w:rsid w:val="009E4737"/>
    <w:rsid w:val="00A019A1"/>
    <w:rsid w:val="00A03728"/>
    <w:rsid w:val="00A10BD5"/>
    <w:rsid w:val="00A15CAB"/>
    <w:rsid w:val="00A15F40"/>
    <w:rsid w:val="00A1678E"/>
    <w:rsid w:val="00A17884"/>
    <w:rsid w:val="00A244DA"/>
    <w:rsid w:val="00A26E32"/>
    <w:rsid w:val="00A2707E"/>
    <w:rsid w:val="00A31C0E"/>
    <w:rsid w:val="00A40224"/>
    <w:rsid w:val="00A44E16"/>
    <w:rsid w:val="00A44FD9"/>
    <w:rsid w:val="00A461E2"/>
    <w:rsid w:val="00A47A63"/>
    <w:rsid w:val="00A47C44"/>
    <w:rsid w:val="00A5177F"/>
    <w:rsid w:val="00A52144"/>
    <w:rsid w:val="00A53464"/>
    <w:rsid w:val="00A53BA6"/>
    <w:rsid w:val="00A54493"/>
    <w:rsid w:val="00A5642F"/>
    <w:rsid w:val="00A57266"/>
    <w:rsid w:val="00A60F54"/>
    <w:rsid w:val="00A61045"/>
    <w:rsid w:val="00A6297B"/>
    <w:rsid w:val="00A6680F"/>
    <w:rsid w:val="00A7320B"/>
    <w:rsid w:val="00A74608"/>
    <w:rsid w:val="00A817D1"/>
    <w:rsid w:val="00A8187B"/>
    <w:rsid w:val="00A820F9"/>
    <w:rsid w:val="00A8273C"/>
    <w:rsid w:val="00A83D4A"/>
    <w:rsid w:val="00A847D9"/>
    <w:rsid w:val="00A86569"/>
    <w:rsid w:val="00A921D7"/>
    <w:rsid w:val="00A92B6D"/>
    <w:rsid w:val="00A932E1"/>
    <w:rsid w:val="00A97EC3"/>
    <w:rsid w:val="00AA4D62"/>
    <w:rsid w:val="00AB5632"/>
    <w:rsid w:val="00AC275E"/>
    <w:rsid w:val="00AC3793"/>
    <w:rsid w:val="00AC523E"/>
    <w:rsid w:val="00AD0D21"/>
    <w:rsid w:val="00AD1EE3"/>
    <w:rsid w:val="00AD5737"/>
    <w:rsid w:val="00AD7045"/>
    <w:rsid w:val="00AE6CC7"/>
    <w:rsid w:val="00AF3F38"/>
    <w:rsid w:val="00AF744F"/>
    <w:rsid w:val="00AF7674"/>
    <w:rsid w:val="00AF79E8"/>
    <w:rsid w:val="00B004EA"/>
    <w:rsid w:val="00B0676F"/>
    <w:rsid w:val="00B06874"/>
    <w:rsid w:val="00B26A6C"/>
    <w:rsid w:val="00B27497"/>
    <w:rsid w:val="00B32EBD"/>
    <w:rsid w:val="00B415D6"/>
    <w:rsid w:val="00B5446B"/>
    <w:rsid w:val="00B60A17"/>
    <w:rsid w:val="00B61441"/>
    <w:rsid w:val="00B61E9F"/>
    <w:rsid w:val="00B63C37"/>
    <w:rsid w:val="00B65ABF"/>
    <w:rsid w:val="00B671AF"/>
    <w:rsid w:val="00B72700"/>
    <w:rsid w:val="00B736F1"/>
    <w:rsid w:val="00B74C8C"/>
    <w:rsid w:val="00B753D1"/>
    <w:rsid w:val="00B75957"/>
    <w:rsid w:val="00B7746E"/>
    <w:rsid w:val="00B81036"/>
    <w:rsid w:val="00B813FD"/>
    <w:rsid w:val="00B820F4"/>
    <w:rsid w:val="00B833F0"/>
    <w:rsid w:val="00B908E3"/>
    <w:rsid w:val="00BB3303"/>
    <w:rsid w:val="00BC7F7B"/>
    <w:rsid w:val="00BC7FBD"/>
    <w:rsid w:val="00BD0890"/>
    <w:rsid w:val="00BD27E7"/>
    <w:rsid w:val="00BD59CF"/>
    <w:rsid w:val="00BD7903"/>
    <w:rsid w:val="00BE32E5"/>
    <w:rsid w:val="00BE47F1"/>
    <w:rsid w:val="00BE554F"/>
    <w:rsid w:val="00BF0000"/>
    <w:rsid w:val="00BF0B32"/>
    <w:rsid w:val="00BF0C9B"/>
    <w:rsid w:val="00BF44A5"/>
    <w:rsid w:val="00BF487B"/>
    <w:rsid w:val="00BF5360"/>
    <w:rsid w:val="00BF5F08"/>
    <w:rsid w:val="00BF6975"/>
    <w:rsid w:val="00BF7DCE"/>
    <w:rsid w:val="00C05F2E"/>
    <w:rsid w:val="00C07E63"/>
    <w:rsid w:val="00C13985"/>
    <w:rsid w:val="00C15087"/>
    <w:rsid w:val="00C17FCE"/>
    <w:rsid w:val="00C20348"/>
    <w:rsid w:val="00C214EB"/>
    <w:rsid w:val="00C22A31"/>
    <w:rsid w:val="00C2475E"/>
    <w:rsid w:val="00C2526F"/>
    <w:rsid w:val="00C31929"/>
    <w:rsid w:val="00C31DD5"/>
    <w:rsid w:val="00C32D2A"/>
    <w:rsid w:val="00C339AD"/>
    <w:rsid w:val="00C36CA6"/>
    <w:rsid w:val="00C41143"/>
    <w:rsid w:val="00C442A9"/>
    <w:rsid w:val="00C52580"/>
    <w:rsid w:val="00C62324"/>
    <w:rsid w:val="00C658AE"/>
    <w:rsid w:val="00C737A7"/>
    <w:rsid w:val="00C75454"/>
    <w:rsid w:val="00C76F56"/>
    <w:rsid w:val="00C84796"/>
    <w:rsid w:val="00C85074"/>
    <w:rsid w:val="00C87286"/>
    <w:rsid w:val="00C87711"/>
    <w:rsid w:val="00C9441D"/>
    <w:rsid w:val="00CA1B0E"/>
    <w:rsid w:val="00CA2065"/>
    <w:rsid w:val="00CA5053"/>
    <w:rsid w:val="00CB31E7"/>
    <w:rsid w:val="00CB4E31"/>
    <w:rsid w:val="00CC0C28"/>
    <w:rsid w:val="00CC1C25"/>
    <w:rsid w:val="00CC5FC1"/>
    <w:rsid w:val="00CC7B73"/>
    <w:rsid w:val="00CD1729"/>
    <w:rsid w:val="00CD2E58"/>
    <w:rsid w:val="00CD2FAD"/>
    <w:rsid w:val="00CD3C6C"/>
    <w:rsid w:val="00CD3E3E"/>
    <w:rsid w:val="00CD6B67"/>
    <w:rsid w:val="00CD71DC"/>
    <w:rsid w:val="00CE02A8"/>
    <w:rsid w:val="00CE6CD3"/>
    <w:rsid w:val="00CE7287"/>
    <w:rsid w:val="00CF4899"/>
    <w:rsid w:val="00CF55E4"/>
    <w:rsid w:val="00CF5FC9"/>
    <w:rsid w:val="00CF77D0"/>
    <w:rsid w:val="00D02A52"/>
    <w:rsid w:val="00D040F1"/>
    <w:rsid w:val="00D15354"/>
    <w:rsid w:val="00D154CF"/>
    <w:rsid w:val="00D2093A"/>
    <w:rsid w:val="00D21305"/>
    <w:rsid w:val="00D216AD"/>
    <w:rsid w:val="00D238FD"/>
    <w:rsid w:val="00D23FEF"/>
    <w:rsid w:val="00D2578A"/>
    <w:rsid w:val="00D31D15"/>
    <w:rsid w:val="00D31D34"/>
    <w:rsid w:val="00D325CD"/>
    <w:rsid w:val="00D41626"/>
    <w:rsid w:val="00D41710"/>
    <w:rsid w:val="00D4782B"/>
    <w:rsid w:val="00D52661"/>
    <w:rsid w:val="00D52BB8"/>
    <w:rsid w:val="00D5432F"/>
    <w:rsid w:val="00D57A4E"/>
    <w:rsid w:val="00D637C4"/>
    <w:rsid w:val="00D644B4"/>
    <w:rsid w:val="00D64C0B"/>
    <w:rsid w:val="00D655FF"/>
    <w:rsid w:val="00D71B01"/>
    <w:rsid w:val="00D75226"/>
    <w:rsid w:val="00D7598D"/>
    <w:rsid w:val="00D75B47"/>
    <w:rsid w:val="00D829D5"/>
    <w:rsid w:val="00D83837"/>
    <w:rsid w:val="00D91230"/>
    <w:rsid w:val="00D94552"/>
    <w:rsid w:val="00D96E46"/>
    <w:rsid w:val="00DA16EE"/>
    <w:rsid w:val="00DA2957"/>
    <w:rsid w:val="00DA6584"/>
    <w:rsid w:val="00DA73DB"/>
    <w:rsid w:val="00DA78F6"/>
    <w:rsid w:val="00DB000C"/>
    <w:rsid w:val="00DB26C7"/>
    <w:rsid w:val="00DB3178"/>
    <w:rsid w:val="00DC6CB5"/>
    <w:rsid w:val="00DD15BF"/>
    <w:rsid w:val="00DD379A"/>
    <w:rsid w:val="00DD39AF"/>
    <w:rsid w:val="00DD66F4"/>
    <w:rsid w:val="00DE0D02"/>
    <w:rsid w:val="00DF380E"/>
    <w:rsid w:val="00DF6B95"/>
    <w:rsid w:val="00E02A27"/>
    <w:rsid w:val="00E06227"/>
    <w:rsid w:val="00E10E19"/>
    <w:rsid w:val="00E1264C"/>
    <w:rsid w:val="00E12679"/>
    <w:rsid w:val="00E26138"/>
    <w:rsid w:val="00E339DA"/>
    <w:rsid w:val="00E45587"/>
    <w:rsid w:val="00E47557"/>
    <w:rsid w:val="00E51E55"/>
    <w:rsid w:val="00E571BC"/>
    <w:rsid w:val="00E57466"/>
    <w:rsid w:val="00E7379E"/>
    <w:rsid w:val="00E752D6"/>
    <w:rsid w:val="00E753BF"/>
    <w:rsid w:val="00E755BE"/>
    <w:rsid w:val="00E82DAC"/>
    <w:rsid w:val="00E900FA"/>
    <w:rsid w:val="00EA24B7"/>
    <w:rsid w:val="00EA2FDF"/>
    <w:rsid w:val="00EA6492"/>
    <w:rsid w:val="00EA7C11"/>
    <w:rsid w:val="00EC23ED"/>
    <w:rsid w:val="00EC6ECC"/>
    <w:rsid w:val="00ED0933"/>
    <w:rsid w:val="00ED0E46"/>
    <w:rsid w:val="00ED109A"/>
    <w:rsid w:val="00ED1652"/>
    <w:rsid w:val="00ED1C14"/>
    <w:rsid w:val="00ED54A0"/>
    <w:rsid w:val="00ED7A5A"/>
    <w:rsid w:val="00EF2788"/>
    <w:rsid w:val="00EF4607"/>
    <w:rsid w:val="00F07F70"/>
    <w:rsid w:val="00F138BC"/>
    <w:rsid w:val="00F167A7"/>
    <w:rsid w:val="00F211FC"/>
    <w:rsid w:val="00F24A3E"/>
    <w:rsid w:val="00F30B01"/>
    <w:rsid w:val="00F31F44"/>
    <w:rsid w:val="00F32782"/>
    <w:rsid w:val="00F334AD"/>
    <w:rsid w:val="00F34FC0"/>
    <w:rsid w:val="00F35731"/>
    <w:rsid w:val="00F40790"/>
    <w:rsid w:val="00F44061"/>
    <w:rsid w:val="00F44317"/>
    <w:rsid w:val="00F45F8B"/>
    <w:rsid w:val="00F47DFC"/>
    <w:rsid w:val="00F60BFF"/>
    <w:rsid w:val="00F664CE"/>
    <w:rsid w:val="00F85555"/>
    <w:rsid w:val="00F864CC"/>
    <w:rsid w:val="00F90B65"/>
    <w:rsid w:val="00F943A9"/>
    <w:rsid w:val="00F96461"/>
    <w:rsid w:val="00FA0BA9"/>
    <w:rsid w:val="00FA2253"/>
    <w:rsid w:val="00FA6A04"/>
    <w:rsid w:val="00FB0DB4"/>
    <w:rsid w:val="00FB3E18"/>
    <w:rsid w:val="00FB4059"/>
    <w:rsid w:val="00FB4CFB"/>
    <w:rsid w:val="00FB532B"/>
    <w:rsid w:val="00FB7CA5"/>
    <w:rsid w:val="00FC313B"/>
    <w:rsid w:val="00FC451A"/>
    <w:rsid w:val="00FC5E5E"/>
    <w:rsid w:val="00FC6851"/>
    <w:rsid w:val="00FC7620"/>
    <w:rsid w:val="00FD28B8"/>
    <w:rsid w:val="00FD6455"/>
    <w:rsid w:val="00FD70D1"/>
    <w:rsid w:val="00FF1589"/>
    <w:rsid w:val="00FF3286"/>
    <w:rsid w:val="00F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49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492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492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492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76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7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6744"/>
    <w:rPr>
      <w:color w:val="800080" w:themeColor="followedHyperlink"/>
      <w:u w:val="single"/>
    </w:rPr>
  </w:style>
  <w:style w:type="character" w:customStyle="1" w:styleId="beginexp">
    <w:name w:val="beginexp"/>
    <w:basedOn w:val="DefaultParagraphFont"/>
    <w:rsid w:val="007D6744"/>
  </w:style>
  <w:style w:type="character" w:customStyle="1" w:styleId="term">
    <w:name w:val="term"/>
    <w:basedOn w:val="DefaultParagraphFont"/>
    <w:rsid w:val="007D6744"/>
  </w:style>
  <w:style w:type="character" w:customStyle="1" w:styleId="var">
    <w:name w:val="var"/>
    <w:basedOn w:val="DefaultParagraphFont"/>
    <w:rsid w:val="007D6744"/>
  </w:style>
  <w:style w:type="character" w:customStyle="1" w:styleId="endexp">
    <w:name w:val="endexp"/>
    <w:basedOn w:val="DefaultParagraphFont"/>
    <w:rsid w:val="007D6744"/>
  </w:style>
  <w:style w:type="character" w:customStyle="1" w:styleId="def">
    <w:name w:val="def"/>
    <w:basedOn w:val="DefaultParagraphFont"/>
    <w:rsid w:val="007D6744"/>
  </w:style>
  <w:style w:type="paragraph" w:styleId="FootnoteText">
    <w:name w:val="footnote text"/>
    <w:basedOn w:val="Normal"/>
    <w:link w:val="FootnoteTextChar"/>
    <w:uiPriority w:val="99"/>
    <w:semiHidden/>
    <w:unhideWhenUsed/>
    <w:rsid w:val="007D67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67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6744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0548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488D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49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492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492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492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76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7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6744"/>
    <w:rPr>
      <w:color w:val="800080" w:themeColor="followedHyperlink"/>
      <w:u w:val="single"/>
    </w:rPr>
  </w:style>
  <w:style w:type="character" w:customStyle="1" w:styleId="beginexp">
    <w:name w:val="beginexp"/>
    <w:basedOn w:val="DefaultParagraphFont"/>
    <w:rsid w:val="007D6744"/>
  </w:style>
  <w:style w:type="character" w:customStyle="1" w:styleId="term">
    <w:name w:val="term"/>
    <w:basedOn w:val="DefaultParagraphFont"/>
    <w:rsid w:val="007D6744"/>
  </w:style>
  <w:style w:type="character" w:customStyle="1" w:styleId="var">
    <w:name w:val="var"/>
    <w:basedOn w:val="DefaultParagraphFont"/>
    <w:rsid w:val="007D6744"/>
  </w:style>
  <w:style w:type="character" w:customStyle="1" w:styleId="endexp">
    <w:name w:val="endexp"/>
    <w:basedOn w:val="DefaultParagraphFont"/>
    <w:rsid w:val="007D6744"/>
  </w:style>
  <w:style w:type="character" w:customStyle="1" w:styleId="def">
    <w:name w:val="def"/>
    <w:basedOn w:val="DefaultParagraphFont"/>
    <w:rsid w:val="007D6744"/>
  </w:style>
  <w:style w:type="paragraph" w:styleId="FootnoteText">
    <w:name w:val="footnote text"/>
    <w:basedOn w:val="Normal"/>
    <w:link w:val="FootnoteTextChar"/>
    <w:uiPriority w:val="99"/>
    <w:semiHidden/>
    <w:unhideWhenUsed/>
    <w:rsid w:val="007D67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67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6744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0548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488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wikiproofs.org/w/index.php?title=First-order_log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F9278-BE57-42FD-BEFB-2DE3F8A5D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assaft</dc:creator>
  <cp:lastModifiedBy>assaft</cp:lastModifiedBy>
  <cp:revision>8</cp:revision>
  <cp:lastPrinted>2014-01-28T17:05:00Z</cp:lastPrinted>
  <dcterms:created xsi:type="dcterms:W3CDTF">2014-01-28T16:24:00Z</dcterms:created>
  <dcterms:modified xsi:type="dcterms:W3CDTF">2014-01-28T17:06:00Z</dcterms:modified>
</cp:coreProperties>
</file>