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Siatka"/>
        <w:tblW w:w="0" w:type="auto"/>
        <w:tblLayout w:type="fixed"/>
        <w:tblLook w:val="04A0" w:firstRow="1" w:lastRow="0" w:firstColumn="1" w:lastColumn="0" w:noHBand="0" w:noVBand="1"/>
      </w:tblPr>
      <w:tblGrid>
        <w:gridCol w:w="3397"/>
        <w:gridCol w:w="1985"/>
        <w:gridCol w:w="1134"/>
        <w:gridCol w:w="2546"/>
      </w:tblGrid>
      <w:tr w:rsidR="0089645C" w:rsidTr="00BD639A">
        <w:trPr>
          <w:trHeight w:val="992"/>
        </w:trPr>
        <w:tc>
          <w:tcPr>
            <w:tcW w:w="5382" w:type="dxa"/>
            <w:gridSpan w:val="2"/>
          </w:tcPr>
          <w:p w:rsidR="0089645C" w:rsidRDefault="0089645C" w:rsidP="00BD639A">
            <w:r>
              <w:t xml:space="preserve">Projektowanie algorytmów i metody sztucznej inteligencji </w:t>
            </w:r>
          </w:p>
          <w:p w:rsidR="0089645C" w:rsidRDefault="0089645C" w:rsidP="00BD639A">
            <w:r>
              <w:t>Automatyka i Robotyka Wydział Elektroniki</w:t>
            </w:r>
          </w:p>
          <w:p w:rsidR="0089645C" w:rsidRDefault="0089645C" w:rsidP="00BD639A">
            <w:r>
              <w:t>Politechnika Wrocławska</w:t>
            </w:r>
          </w:p>
        </w:tc>
        <w:tc>
          <w:tcPr>
            <w:tcW w:w="3680" w:type="dxa"/>
            <w:gridSpan w:val="2"/>
          </w:tcPr>
          <w:p w:rsidR="0089645C" w:rsidRDefault="0089645C" w:rsidP="00BD639A">
            <w:r>
              <w:t xml:space="preserve">Projekt 2: Sortowanie szybkie, przez scalanie i introspektywne </w:t>
            </w:r>
          </w:p>
        </w:tc>
      </w:tr>
      <w:tr w:rsidR="0089645C" w:rsidTr="00BD639A">
        <w:tc>
          <w:tcPr>
            <w:tcW w:w="3397" w:type="dxa"/>
          </w:tcPr>
          <w:p w:rsidR="0089645C" w:rsidRDefault="0089645C" w:rsidP="00BD639A">
            <w:r>
              <w:t xml:space="preserve">Piotr </w:t>
            </w:r>
            <w:proofErr w:type="spellStart"/>
            <w:r>
              <w:t>Bogdoł</w:t>
            </w:r>
            <w:proofErr w:type="spellEnd"/>
          </w:p>
        </w:tc>
        <w:tc>
          <w:tcPr>
            <w:tcW w:w="3119" w:type="dxa"/>
            <w:gridSpan w:val="2"/>
          </w:tcPr>
          <w:p w:rsidR="0089645C" w:rsidRDefault="0089645C" w:rsidP="00BD639A">
            <w:r>
              <w:t>Środa</w:t>
            </w:r>
          </w:p>
          <w:p w:rsidR="0089645C" w:rsidRDefault="0089645C" w:rsidP="00BD639A">
            <w:r>
              <w:t>17:05 – 18:45</w:t>
            </w:r>
          </w:p>
        </w:tc>
        <w:tc>
          <w:tcPr>
            <w:tcW w:w="2546" w:type="dxa"/>
          </w:tcPr>
          <w:p w:rsidR="0089645C" w:rsidRDefault="0089645C" w:rsidP="00BD639A">
            <w:r>
              <w:t>Dr inż. Andrzej Rusiecki</w:t>
            </w:r>
          </w:p>
          <w:p w:rsidR="0089645C" w:rsidRDefault="0089645C" w:rsidP="00BD639A"/>
        </w:tc>
      </w:tr>
    </w:tbl>
    <w:p w:rsidR="00BD639A" w:rsidRDefault="00BD639A"/>
    <w:p w:rsidR="007314BA" w:rsidRDefault="007314BA" w:rsidP="007314BA">
      <w:pPr>
        <w:pStyle w:val="Nagwek1"/>
      </w:pPr>
      <w:r>
        <w:t>Wstęp:</w:t>
      </w:r>
    </w:p>
    <w:p w:rsidR="007314BA" w:rsidRPr="007314BA" w:rsidRDefault="007314BA" w:rsidP="007314BA"/>
    <w:p w:rsidR="007314BA" w:rsidRDefault="007314BA">
      <w:r>
        <w:t>W projekcie zostały zaimplementowane i przetestowane 3 algorytmy sortowania:</w:t>
      </w:r>
      <w:r>
        <w:br/>
        <w:t>– sortowanie szybkie,</w:t>
      </w:r>
      <w:r>
        <w:br/>
        <w:t>–sortowanie przez scalanie,</w:t>
      </w:r>
      <w:r>
        <w:br/>
        <w:t>–sortowanie introspektywne.</w:t>
      </w:r>
    </w:p>
    <w:p w:rsidR="00556A9D" w:rsidRDefault="00556A9D">
      <w:r>
        <w:t xml:space="preserve">Projekt opiera się na klasie Sortowanie, w której umieszczone implementacje wszystkich trzech sortowań oraz wszystkie metody pomocnicze przy ich testowaniu, jak sprawdzanie poprawności posortowanych tablic rosnąco lub malejąco. Sortowanie przez scalanie zostało zaimplementowane na dwa sposoby, tak aby mogło sortować rosnąco i malejąco dany fragment tablicy. </w:t>
      </w:r>
      <w:bookmarkStart w:id="0" w:name="_GoBack"/>
      <w:bookmarkEnd w:id="0"/>
      <w:r>
        <w:br w:type="page"/>
      </w:r>
    </w:p>
    <w:p w:rsidR="007314BA" w:rsidRDefault="007314BA" w:rsidP="007314BA">
      <w:pPr>
        <w:pStyle w:val="Nagwek1"/>
      </w:pPr>
      <w:r>
        <w:lastRenderedPageBreak/>
        <w:t xml:space="preserve">Sortowanie szybkie: </w:t>
      </w:r>
    </w:p>
    <w:p w:rsidR="007314BA" w:rsidRDefault="007314BA" w:rsidP="007314BA"/>
    <w:p w:rsidR="009342B1" w:rsidRPr="007314BA" w:rsidRDefault="009342B1" w:rsidP="007314BA">
      <w:r>
        <w:t>Wyniki czasu sortowania w zależności od</w:t>
      </w:r>
      <w:r w:rsidR="006840C8">
        <w:t xml:space="preserve"> ilości elementów</w:t>
      </w:r>
      <w:r>
        <w:t xml:space="preserve"> oraz</w:t>
      </w:r>
      <w:r w:rsidR="006840C8">
        <w:t xml:space="preserve"> wstępnego posortowania</w:t>
      </w:r>
      <w:r>
        <w:t xml:space="preserve"> tablicy</w:t>
      </w:r>
      <w:r w:rsidR="006840C8">
        <w:t xml:space="preserve"> (wartość -100% oznacza odwrotne posortowanie całej tablicy)</w:t>
      </w:r>
      <w:r>
        <w:t>:</w:t>
      </w:r>
      <w:r w:rsidR="00E31126">
        <w:br/>
      </w:r>
    </w:p>
    <w:p w:rsidR="006840C8" w:rsidRDefault="006840C8" w:rsidP="006840C8">
      <w:pPr>
        <w:pStyle w:val="Legenda"/>
        <w:keepNext/>
        <w:jc w:val="center"/>
      </w:pPr>
      <w:r>
        <w:t xml:space="preserve">Tabela </w:t>
      </w:r>
      <w:r>
        <w:fldChar w:fldCharType="begin"/>
      </w:r>
      <w:r>
        <w:instrText xml:space="preserve"> SEQ Tabela \* ARABIC </w:instrText>
      </w:r>
      <w:r>
        <w:fldChar w:fldCharType="separate"/>
      </w:r>
      <w:r w:rsidR="00D60042">
        <w:rPr>
          <w:noProof/>
        </w:rPr>
        <w:t>1</w:t>
      </w:r>
      <w:r>
        <w:fldChar w:fldCharType="end"/>
      </w:r>
      <w:r>
        <w:t>. Zestawienie wyników pomiarów czasu w zależności od ilości elementów i ich posortowania</w:t>
      </w:r>
      <w:r w:rsidR="00CA18E4">
        <w:t xml:space="preserve"> dla sortowania szybkiego</w:t>
      </w:r>
      <w:r>
        <w:t>.</w:t>
      </w:r>
    </w:p>
    <w:tbl>
      <w:tblPr>
        <w:tblStyle w:val="Tabela-Siatka"/>
        <w:tblW w:w="10427" w:type="dxa"/>
        <w:tblInd w:w="-682" w:type="dxa"/>
        <w:tblLook w:val="04A0" w:firstRow="1" w:lastRow="0" w:firstColumn="1" w:lastColumn="0" w:noHBand="0" w:noVBand="1"/>
      </w:tblPr>
      <w:tblGrid>
        <w:gridCol w:w="1011"/>
        <w:gridCol w:w="1024"/>
        <w:gridCol w:w="1474"/>
        <w:gridCol w:w="997"/>
        <w:gridCol w:w="1009"/>
        <w:gridCol w:w="1453"/>
        <w:gridCol w:w="997"/>
        <w:gridCol w:w="1009"/>
        <w:gridCol w:w="1453"/>
      </w:tblGrid>
      <w:tr w:rsidR="00BD639A" w:rsidRPr="009342B1" w:rsidTr="006840C8">
        <w:trPr>
          <w:trHeight w:val="300"/>
        </w:trPr>
        <w:tc>
          <w:tcPr>
            <w:tcW w:w="0" w:type="auto"/>
            <w:tcBorders>
              <w:bottom w:val="single" w:sz="18" w:space="0" w:color="auto"/>
            </w:tcBorders>
            <w:noWrap/>
          </w:tcPr>
          <w:p w:rsidR="00236BB6" w:rsidRPr="009342B1" w:rsidRDefault="00236BB6" w:rsidP="00BD639A">
            <w:pPr>
              <w:jc w:val="center"/>
            </w:pPr>
            <w:r>
              <w:t>Rozmiar</w:t>
            </w:r>
          </w:p>
        </w:tc>
        <w:tc>
          <w:tcPr>
            <w:tcW w:w="0" w:type="auto"/>
            <w:tcBorders>
              <w:bottom w:val="single" w:sz="18" w:space="0" w:color="auto"/>
              <w:right w:val="single" w:sz="18" w:space="0" w:color="auto"/>
            </w:tcBorders>
            <w:noWrap/>
          </w:tcPr>
          <w:p w:rsidR="00236BB6" w:rsidRPr="009342B1" w:rsidRDefault="00236BB6" w:rsidP="00BD639A">
            <w:pPr>
              <w:jc w:val="center"/>
            </w:pPr>
            <w:r>
              <w:t>Czas</w:t>
            </w:r>
            <w:r w:rsidR="006840C8">
              <w:t>[ms]</w:t>
            </w:r>
          </w:p>
        </w:tc>
        <w:tc>
          <w:tcPr>
            <w:tcW w:w="0" w:type="auto"/>
            <w:tcBorders>
              <w:left w:val="single" w:sz="18" w:space="0" w:color="auto"/>
              <w:bottom w:val="single" w:sz="18" w:space="0" w:color="auto"/>
              <w:right w:val="single" w:sz="18" w:space="0" w:color="auto"/>
            </w:tcBorders>
          </w:tcPr>
          <w:p w:rsidR="00236BB6" w:rsidRDefault="00BD639A" w:rsidP="00BD639A">
            <w:pPr>
              <w:jc w:val="center"/>
            </w:pPr>
            <w:r>
              <w:t>Posortowanie</w:t>
            </w:r>
          </w:p>
        </w:tc>
        <w:tc>
          <w:tcPr>
            <w:tcW w:w="0" w:type="auto"/>
            <w:tcBorders>
              <w:left w:val="single" w:sz="18" w:space="0" w:color="auto"/>
              <w:bottom w:val="single" w:sz="18" w:space="0" w:color="auto"/>
            </w:tcBorders>
            <w:vAlign w:val="bottom"/>
          </w:tcPr>
          <w:p w:rsidR="00236BB6" w:rsidRDefault="00236BB6" w:rsidP="00BD639A">
            <w:pPr>
              <w:jc w:val="center"/>
              <w:rPr>
                <w:rFonts w:ascii="Calibri" w:hAnsi="Calibri"/>
                <w:color w:val="000000"/>
              </w:rPr>
            </w:pPr>
            <w:r>
              <w:t>Rozmiar</w:t>
            </w:r>
          </w:p>
        </w:tc>
        <w:tc>
          <w:tcPr>
            <w:tcW w:w="1009" w:type="dxa"/>
            <w:tcBorders>
              <w:bottom w:val="single" w:sz="18" w:space="0" w:color="auto"/>
            </w:tcBorders>
            <w:vAlign w:val="bottom"/>
          </w:tcPr>
          <w:p w:rsidR="00236BB6" w:rsidRDefault="00236BB6" w:rsidP="00BD639A">
            <w:pPr>
              <w:jc w:val="center"/>
              <w:rPr>
                <w:rFonts w:ascii="Calibri" w:hAnsi="Calibri"/>
                <w:color w:val="000000"/>
              </w:rPr>
            </w:pPr>
            <w:r>
              <w:t>Czas</w:t>
            </w:r>
            <w:r w:rsidR="006840C8">
              <w:t>[ms]</w:t>
            </w:r>
          </w:p>
        </w:tc>
        <w:tc>
          <w:tcPr>
            <w:tcW w:w="1453" w:type="dxa"/>
            <w:tcBorders>
              <w:bottom w:val="single" w:sz="18" w:space="0" w:color="auto"/>
              <w:right w:val="single" w:sz="18" w:space="0" w:color="auto"/>
            </w:tcBorders>
          </w:tcPr>
          <w:p w:rsidR="00236BB6" w:rsidRDefault="00BD639A" w:rsidP="00BD639A">
            <w:pPr>
              <w:jc w:val="center"/>
            </w:pPr>
            <w:r>
              <w:t>Posortowanie</w:t>
            </w:r>
          </w:p>
        </w:tc>
        <w:tc>
          <w:tcPr>
            <w:tcW w:w="997" w:type="dxa"/>
            <w:tcBorders>
              <w:left w:val="single" w:sz="18" w:space="0" w:color="auto"/>
              <w:bottom w:val="single" w:sz="18" w:space="0" w:color="auto"/>
            </w:tcBorders>
            <w:vAlign w:val="bottom"/>
          </w:tcPr>
          <w:p w:rsidR="00236BB6" w:rsidRDefault="00236BB6" w:rsidP="00BD639A">
            <w:pPr>
              <w:jc w:val="center"/>
              <w:rPr>
                <w:rFonts w:ascii="Calibri" w:hAnsi="Calibri"/>
                <w:color w:val="000000"/>
              </w:rPr>
            </w:pPr>
            <w:r>
              <w:t>Rozmiar</w:t>
            </w:r>
          </w:p>
        </w:tc>
        <w:tc>
          <w:tcPr>
            <w:tcW w:w="1009" w:type="dxa"/>
            <w:tcBorders>
              <w:bottom w:val="single" w:sz="18" w:space="0" w:color="auto"/>
            </w:tcBorders>
            <w:vAlign w:val="bottom"/>
          </w:tcPr>
          <w:p w:rsidR="00236BB6" w:rsidRDefault="00236BB6" w:rsidP="00BD639A">
            <w:pPr>
              <w:jc w:val="center"/>
              <w:rPr>
                <w:rFonts w:ascii="Calibri" w:hAnsi="Calibri"/>
                <w:color w:val="000000"/>
              </w:rPr>
            </w:pPr>
            <w:r>
              <w:t>Czas</w:t>
            </w:r>
            <w:r w:rsidR="006840C8">
              <w:t>[ms]</w:t>
            </w:r>
          </w:p>
        </w:tc>
        <w:tc>
          <w:tcPr>
            <w:tcW w:w="1453" w:type="dxa"/>
            <w:tcBorders>
              <w:bottom w:val="single" w:sz="18" w:space="0" w:color="auto"/>
            </w:tcBorders>
          </w:tcPr>
          <w:p w:rsidR="00236BB6" w:rsidRDefault="00BD639A" w:rsidP="00BD639A">
            <w:pPr>
              <w:jc w:val="center"/>
            </w:pPr>
            <w:r>
              <w:t>Posortowanie</w:t>
            </w:r>
          </w:p>
        </w:tc>
      </w:tr>
      <w:tr w:rsidR="00BD639A" w:rsidRPr="009342B1" w:rsidTr="006840C8">
        <w:trPr>
          <w:trHeight w:val="300"/>
        </w:trPr>
        <w:tc>
          <w:tcPr>
            <w:tcW w:w="0" w:type="auto"/>
            <w:tcBorders>
              <w:top w:val="single" w:sz="18" w:space="0" w:color="auto"/>
            </w:tcBorders>
            <w:noWrap/>
            <w:hideMark/>
          </w:tcPr>
          <w:p w:rsidR="00236BB6" w:rsidRPr="009342B1" w:rsidRDefault="00236BB6" w:rsidP="00BD639A">
            <w:pPr>
              <w:jc w:val="center"/>
            </w:pPr>
            <w:r w:rsidRPr="009342B1">
              <w:t>100000</w:t>
            </w:r>
          </w:p>
        </w:tc>
        <w:tc>
          <w:tcPr>
            <w:tcW w:w="0" w:type="auto"/>
            <w:tcBorders>
              <w:top w:val="single" w:sz="18" w:space="0" w:color="auto"/>
              <w:right w:val="single" w:sz="18" w:space="0" w:color="auto"/>
            </w:tcBorders>
            <w:noWrap/>
            <w:hideMark/>
          </w:tcPr>
          <w:p w:rsidR="00236BB6" w:rsidRPr="009342B1" w:rsidRDefault="00236BB6" w:rsidP="00BD639A">
            <w:pPr>
              <w:jc w:val="center"/>
            </w:pPr>
            <w:r w:rsidRPr="009342B1">
              <w:t>13,36</w:t>
            </w:r>
          </w:p>
        </w:tc>
        <w:tc>
          <w:tcPr>
            <w:tcW w:w="0" w:type="auto"/>
            <w:tcBorders>
              <w:top w:val="single" w:sz="18" w:space="0" w:color="auto"/>
              <w:left w:val="single" w:sz="18" w:space="0" w:color="auto"/>
              <w:right w:val="single" w:sz="18" w:space="0" w:color="auto"/>
            </w:tcBorders>
          </w:tcPr>
          <w:p w:rsidR="00236BB6" w:rsidRDefault="00BD639A" w:rsidP="00BD639A">
            <w:pPr>
              <w:jc w:val="center"/>
              <w:rPr>
                <w:rFonts w:ascii="Calibri" w:hAnsi="Calibri"/>
                <w:color w:val="000000"/>
              </w:rPr>
            </w:pPr>
            <w:r>
              <w:rPr>
                <w:rFonts w:ascii="Calibri" w:hAnsi="Calibri"/>
                <w:color w:val="000000"/>
              </w:rPr>
              <w:t>0%</w:t>
            </w:r>
          </w:p>
        </w:tc>
        <w:tc>
          <w:tcPr>
            <w:tcW w:w="0" w:type="auto"/>
            <w:tcBorders>
              <w:top w:val="single" w:sz="18" w:space="0" w:color="auto"/>
              <w:left w:val="single" w:sz="18" w:space="0" w:color="auto"/>
            </w:tcBorders>
            <w:vAlign w:val="bottom"/>
          </w:tcPr>
          <w:p w:rsidR="00236BB6" w:rsidRDefault="00236BB6" w:rsidP="00BD639A">
            <w:pPr>
              <w:jc w:val="center"/>
              <w:rPr>
                <w:rFonts w:ascii="Calibri" w:hAnsi="Calibri"/>
                <w:color w:val="000000"/>
              </w:rPr>
            </w:pPr>
            <w:r>
              <w:rPr>
                <w:rFonts w:ascii="Calibri" w:hAnsi="Calibri"/>
                <w:color w:val="000000"/>
              </w:rPr>
              <w:t>100000</w:t>
            </w:r>
          </w:p>
        </w:tc>
        <w:tc>
          <w:tcPr>
            <w:tcW w:w="1009" w:type="dxa"/>
            <w:tcBorders>
              <w:top w:val="single" w:sz="18" w:space="0" w:color="auto"/>
            </w:tcBorders>
            <w:vAlign w:val="bottom"/>
          </w:tcPr>
          <w:p w:rsidR="00236BB6" w:rsidRDefault="00236BB6" w:rsidP="00BD639A">
            <w:pPr>
              <w:jc w:val="center"/>
              <w:rPr>
                <w:rFonts w:ascii="Calibri" w:hAnsi="Calibri"/>
                <w:color w:val="000000"/>
              </w:rPr>
            </w:pPr>
            <w:r>
              <w:rPr>
                <w:rFonts w:ascii="Calibri" w:hAnsi="Calibri"/>
                <w:color w:val="000000"/>
              </w:rPr>
              <w:t>12,96</w:t>
            </w:r>
          </w:p>
        </w:tc>
        <w:tc>
          <w:tcPr>
            <w:tcW w:w="1453" w:type="dxa"/>
            <w:tcBorders>
              <w:top w:val="single" w:sz="18" w:space="0" w:color="auto"/>
              <w:right w:val="single" w:sz="18" w:space="0" w:color="auto"/>
            </w:tcBorders>
          </w:tcPr>
          <w:p w:rsidR="00236BB6" w:rsidRDefault="00BD639A" w:rsidP="00BD639A">
            <w:pPr>
              <w:jc w:val="center"/>
              <w:rPr>
                <w:rFonts w:ascii="Calibri" w:hAnsi="Calibri"/>
                <w:color w:val="000000"/>
              </w:rPr>
            </w:pPr>
            <w:r>
              <w:rPr>
                <w:rFonts w:ascii="Calibri" w:hAnsi="Calibri"/>
                <w:color w:val="000000"/>
              </w:rPr>
              <w:t>25%</w:t>
            </w:r>
          </w:p>
        </w:tc>
        <w:tc>
          <w:tcPr>
            <w:tcW w:w="997" w:type="dxa"/>
            <w:tcBorders>
              <w:top w:val="single" w:sz="18" w:space="0" w:color="auto"/>
              <w:left w:val="single" w:sz="18" w:space="0" w:color="auto"/>
            </w:tcBorders>
            <w:vAlign w:val="bottom"/>
          </w:tcPr>
          <w:p w:rsidR="00236BB6" w:rsidRDefault="00236BB6" w:rsidP="00BD639A">
            <w:pPr>
              <w:jc w:val="center"/>
              <w:rPr>
                <w:rFonts w:ascii="Calibri" w:hAnsi="Calibri"/>
                <w:color w:val="000000"/>
              </w:rPr>
            </w:pPr>
            <w:r>
              <w:rPr>
                <w:rFonts w:ascii="Calibri" w:hAnsi="Calibri"/>
                <w:color w:val="000000"/>
              </w:rPr>
              <w:t>100000</w:t>
            </w:r>
          </w:p>
        </w:tc>
        <w:tc>
          <w:tcPr>
            <w:tcW w:w="1009" w:type="dxa"/>
            <w:tcBorders>
              <w:top w:val="single" w:sz="18" w:space="0" w:color="auto"/>
            </w:tcBorders>
            <w:vAlign w:val="bottom"/>
          </w:tcPr>
          <w:p w:rsidR="00236BB6" w:rsidRDefault="00236BB6" w:rsidP="00BD639A">
            <w:pPr>
              <w:jc w:val="center"/>
              <w:rPr>
                <w:rFonts w:ascii="Calibri" w:hAnsi="Calibri"/>
                <w:color w:val="000000"/>
              </w:rPr>
            </w:pPr>
            <w:r>
              <w:rPr>
                <w:rFonts w:ascii="Calibri" w:hAnsi="Calibri"/>
                <w:color w:val="000000"/>
              </w:rPr>
              <w:t>14,16</w:t>
            </w:r>
          </w:p>
        </w:tc>
        <w:tc>
          <w:tcPr>
            <w:tcW w:w="1453" w:type="dxa"/>
            <w:tcBorders>
              <w:top w:val="single" w:sz="18" w:space="0" w:color="auto"/>
            </w:tcBorders>
          </w:tcPr>
          <w:p w:rsidR="00236BB6" w:rsidRDefault="00BD639A" w:rsidP="00BD639A">
            <w:pPr>
              <w:jc w:val="center"/>
              <w:rPr>
                <w:rFonts w:ascii="Calibri" w:hAnsi="Calibri"/>
                <w:color w:val="000000"/>
              </w:rPr>
            </w:pPr>
            <w:r>
              <w:rPr>
                <w:rFonts w:ascii="Calibri" w:hAnsi="Calibri"/>
                <w:color w:val="000000"/>
              </w:rPr>
              <w:t>50%</w:t>
            </w:r>
          </w:p>
        </w:tc>
      </w:tr>
      <w:tr w:rsidR="00BD639A" w:rsidRPr="009342B1" w:rsidTr="006840C8">
        <w:trPr>
          <w:trHeight w:val="300"/>
        </w:trPr>
        <w:tc>
          <w:tcPr>
            <w:tcW w:w="0" w:type="auto"/>
            <w:noWrap/>
            <w:hideMark/>
          </w:tcPr>
          <w:p w:rsidR="00BD639A" w:rsidRPr="009342B1" w:rsidRDefault="00BD639A" w:rsidP="00BD639A">
            <w:pPr>
              <w:jc w:val="center"/>
            </w:pPr>
            <w:r w:rsidRPr="009342B1">
              <w:t>200000</w:t>
            </w:r>
          </w:p>
        </w:tc>
        <w:tc>
          <w:tcPr>
            <w:tcW w:w="0" w:type="auto"/>
            <w:tcBorders>
              <w:right w:val="single" w:sz="18" w:space="0" w:color="auto"/>
            </w:tcBorders>
            <w:noWrap/>
            <w:hideMark/>
          </w:tcPr>
          <w:p w:rsidR="00BD639A" w:rsidRPr="009342B1" w:rsidRDefault="00BD639A" w:rsidP="00BD639A">
            <w:pPr>
              <w:jc w:val="center"/>
            </w:pPr>
            <w:r w:rsidRPr="009342B1">
              <w:t>23,19</w:t>
            </w:r>
          </w:p>
        </w:tc>
        <w:tc>
          <w:tcPr>
            <w:tcW w:w="0" w:type="auto"/>
            <w:tcBorders>
              <w:left w:val="single" w:sz="18" w:space="0" w:color="auto"/>
              <w:right w:val="single" w:sz="18" w:space="0" w:color="auto"/>
            </w:tcBorders>
          </w:tcPr>
          <w:p w:rsidR="00BD639A" w:rsidRDefault="00BD639A" w:rsidP="00BD639A">
            <w:pPr>
              <w:jc w:val="center"/>
            </w:pPr>
            <w:r w:rsidRPr="00694A98">
              <w:rPr>
                <w:rFonts w:ascii="Calibri" w:hAnsi="Calibri"/>
                <w:color w:val="000000"/>
              </w:rPr>
              <w:t>0%</w:t>
            </w:r>
          </w:p>
        </w:tc>
        <w:tc>
          <w:tcPr>
            <w:tcW w:w="0" w:type="auto"/>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200000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25,31</w:t>
            </w:r>
          </w:p>
        </w:tc>
        <w:tc>
          <w:tcPr>
            <w:tcW w:w="1453" w:type="dxa"/>
            <w:tcBorders>
              <w:right w:val="single" w:sz="18" w:space="0" w:color="auto"/>
            </w:tcBorders>
          </w:tcPr>
          <w:p w:rsidR="00BD639A" w:rsidRDefault="00BD639A" w:rsidP="00BD639A">
            <w:pPr>
              <w:jc w:val="center"/>
            </w:pPr>
            <w:r w:rsidRPr="00D656D1">
              <w:rPr>
                <w:rFonts w:ascii="Calibri" w:hAnsi="Calibri"/>
                <w:color w:val="000000"/>
              </w:rPr>
              <w:t>25%</w:t>
            </w:r>
          </w:p>
        </w:tc>
        <w:tc>
          <w:tcPr>
            <w:tcW w:w="997" w:type="dxa"/>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200000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24,63</w:t>
            </w:r>
          </w:p>
        </w:tc>
        <w:tc>
          <w:tcPr>
            <w:tcW w:w="1453" w:type="dxa"/>
          </w:tcPr>
          <w:p w:rsidR="00BD639A" w:rsidRDefault="00BD639A" w:rsidP="00BD639A">
            <w:pPr>
              <w:jc w:val="center"/>
            </w:pPr>
            <w:r w:rsidRPr="00A94E9F">
              <w:rPr>
                <w:rFonts w:ascii="Calibri" w:hAnsi="Calibri"/>
                <w:color w:val="000000"/>
              </w:rPr>
              <w:t>50%</w:t>
            </w:r>
          </w:p>
        </w:tc>
      </w:tr>
      <w:tr w:rsidR="00BD639A" w:rsidRPr="009342B1" w:rsidTr="006840C8">
        <w:trPr>
          <w:trHeight w:val="300"/>
        </w:trPr>
        <w:tc>
          <w:tcPr>
            <w:tcW w:w="0" w:type="auto"/>
            <w:noWrap/>
            <w:hideMark/>
          </w:tcPr>
          <w:p w:rsidR="00BD639A" w:rsidRPr="009342B1" w:rsidRDefault="00BD639A" w:rsidP="00BD639A">
            <w:pPr>
              <w:jc w:val="center"/>
            </w:pPr>
            <w:r w:rsidRPr="009342B1">
              <w:t>500000</w:t>
            </w:r>
          </w:p>
        </w:tc>
        <w:tc>
          <w:tcPr>
            <w:tcW w:w="0" w:type="auto"/>
            <w:tcBorders>
              <w:right w:val="single" w:sz="18" w:space="0" w:color="auto"/>
            </w:tcBorders>
            <w:noWrap/>
            <w:hideMark/>
          </w:tcPr>
          <w:p w:rsidR="00BD639A" w:rsidRPr="009342B1" w:rsidRDefault="00BD639A" w:rsidP="00BD639A">
            <w:pPr>
              <w:jc w:val="center"/>
            </w:pPr>
            <w:r w:rsidRPr="009342B1">
              <w:t>62,12</w:t>
            </w:r>
          </w:p>
        </w:tc>
        <w:tc>
          <w:tcPr>
            <w:tcW w:w="0" w:type="auto"/>
            <w:tcBorders>
              <w:left w:val="single" w:sz="18" w:space="0" w:color="auto"/>
              <w:right w:val="single" w:sz="18" w:space="0" w:color="auto"/>
            </w:tcBorders>
          </w:tcPr>
          <w:p w:rsidR="00BD639A" w:rsidRDefault="00BD639A" w:rsidP="00BD639A">
            <w:pPr>
              <w:jc w:val="center"/>
            </w:pPr>
            <w:r w:rsidRPr="00694A98">
              <w:rPr>
                <w:rFonts w:ascii="Calibri" w:hAnsi="Calibri"/>
                <w:color w:val="000000"/>
              </w:rPr>
              <w:t>0%</w:t>
            </w:r>
          </w:p>
        </w:tc>
        <w:tc>
          <w:tcPr>
            <w:tcW w:w="0" w:type="auto"/>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500000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60,81</w:t>
            </w:r>
          </w:p>
        </w:tc>
        <w:tc>
          <w:tcPr>
            <w:tcW w:w="1453" w:type="dxa"/>
            <w:tcBorders>
              <w:right w:val="single" w:sz="18" w:space="0" w:color="auto"/>
            </w:tcBorders>
          </w:tcPr>
          <w:p w:rsidR="00BD639A" w:rsidRDefault="00BD639A" w:rsidP="00BD639A">
            <w:pPr>
              <w:jc w:val="center"/>
            </w:pPr>
            <w:r w:rsidRPr="00D656D1">
              <w:rPr>
                <w:rFonts w:ascii="Calibri" w:hAnsi="Calibri"/>
                <w:color w:val="000000"/>
              </w:rPr>
              <w:t>25%</w:t>
            </w:r>
          </w:p>
        </w:tc>
        <w:tc>
          <w:tcPr>
            <w:tcW w:w="997" w:type="dxa"/>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500000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62,76</w:t>
            </w:r>
          </w:p>
        </w:tc>
        <w:tc>
          <w:tcPr>
            <w:tcW w:w="1453" w:type="dxa"/>
          </w:tcPr>
          <w:p w:rsidR="00BD639A" w:rsidRDefault="00BD639A" w:rsidP="00BD639A">
            <w:pPr>
              <w:jc w:val="center"/>
            </w:pPr>
            <w:r w:rsidRPr="00A94E9F">
              <w:rPr>
                <w:rFonts w:ascii="Calibri" w:hAnsi="Calibri"/>
                <w:color w:val="000000"/>
              </w:rPr>
              <w:t>50%</w:t>
            </w:r>
          </w:p>
        </w:tc>
      </w:tr>
      <w:tr w:rsidR="00BD639A" w:rsidRPr="009342B1" w:rsidTr="006840C8">
        <w:trPr>
          <w:trHeight w:val="300"/>
        </w:trPr>
        <w:tc>
          <w:tcPr>
            <w:tcW w:w="0" w:type="auto"/>
            <w:noWrap/>
            <w:hideMark/>
          </w:tcPr>
          <w:p w:rsidR="00BD639A" w:rsidRPr="009342B1" w:rsidRDefault="00BD639A" w:rsidP="00BD639A">
            <w:pPr>
              <w:jc w:val="center"/>
            </w:pPr>
            <w:r w:rsidRPr="009342B1">
              <w:t>800000</w:t>
            </w:r>
          </w:p>
        </w:tc>
        <w:tc>
          <w:tcPr>
            <w:tcW w:w="0" w:type="auto"/>
            <w:tcBorders>
              <w:right w:val="single" w:sz="18" w:space="0" w:color="auto"/>
            </w:tcBorders>
            <w:noWrap/>
            <w:hideMark/>
          </w:tcPr>
          <w:p w:rsidR="00BD639A" w:rsidRPr="009342B1" w:rsidRDefault="00BD639A" w:rsidP="00BD639A">
            <w:pPr>
              <w:jc w:val="center"/>
            </w:pPr>
            <w:r w:rsidRPr="009342B1">
              <w:t>112,32</w:t>
            </w:r>
          </w:p>
        </w:tc>
        <w:tc>
          <w:tcPr>
            <w:tcW w:w="0" w:type="auto"/>
            <w:tcBorders>
              <w:left w:val="single" w:sz="18" w:space="0" w:color="auto"/>
              <w:right w:val="single" w:sz="18" w:space="0" w:color="auto"/>
            </w:tcBorders>
          </w:tcPr>
          <w:p w:rsidR="00BD639A" w:rsidRDefault="00BD639A" w:rsidP="00BD639A">
            <w:pPr>
              <w:jc w:val="center"/>
            </w:pPr>
            <w:r w:rsidRPr="00694A98">
              <w:rPr>
                <w:rFonts w:ascii="Calibri" w:hAnsi="Calibri"/>
                <w:color w:val="000000"/>
              </w:rPr>
              <w:t>0%</w:t>
            </w:r>
          </w:p>
        </w:tc>
        <w:tc>
          <w:tcPr>
            <w:tcW w:w="0" w:type="auto"/>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800000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106,04</w:t>
            </w:r>
          </w:p>
        </w:tc>
        <w:tc>
          <w:tcPr>
            <w:tcW w:w="1453" w:type="dxa"/>
            <w:tcBorders>
              <w:right w:val="single" w:sz="18" w:space="0" w:color="auto"/>
            </w:tcBorders>
          </w:tcPr>
          <w:p w:rsidR="00BD639A" w:rsidRDefault="00BD639A" w:rsidP="00BD639A">
            <w:pPr>
              <w:jc w:val="center"/>
            </w:pPr>
            <w:r w:rsidRPr="00D656D1">
              <w:rPr>
                <w:rFonts w:ascii="Calibri" w:hAnsi="Calibri"/>
                <w:color w:val="000000"/>
              </w:rPr>
              <w:t>25%</w:t>
            </w:r>
          </w:p>
        </w:tc>
        <w:tc>
          <w:tcPr>
            <w:tcW w:w="997" w:type="dxa"/>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800000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109,47</w:t>
            </w:r>
          </w:p>
        </w:tc>
        <w:tc>
          <w:tcPr>
            <w:tcW w:w="1453" w:type="dxa"/>
          </w:tcPr>
          <w:p w:rsidR="00BD639A" w:rsidRDefault="00BD639A" w:rsidP="00BD639A">
            <w:pPr>
              <w:jc w:val="center"/>
            </w:pPr>
            <w:r w:rsidRPr="00A94E9F">
              <w:rPr>
                <w:rFonts w:ascii="Calibri" w:hAnsi="Calibri"/>
                <w:color w:val="000000"/>
              </w:rPr>
              <w:t>50%</w:t>
            </w:r>
          </w:p>
        </w:tc>
      </w:tr>
      <w:tr w:rsidR="00BD639A" w:rsidRPr="009342B1" w:rsidTr="006840C8">
        <w:trPr>
          <w:trHeight w:val="300"/>
        </w:trPr>
        <w:tc>
          <w:tcPr>
            <w:tcW w:w="0" w:type="auto"/>
            <w:noWrap/>
            <w:hideMark/>
          </w:tcPr>
          <w:p w:rsidR="00BD639A" w:rsidRPr="009342B1" w:rsidRDefault="00BD639A" w:rsidP="00BD639A">
            <w:pPr>
              <w:jc w:val="center"/>
            </w:pPr>
            <w:r w:rsidRPr="009342B1">
              <w:t>1000000</w:t>
            </w:r>
          </w:p>
        </w:tc>
        <w:tc>
          <w:tcPr>
            <w:tcW w:w="0" w:type="auto"/>
            <w:tcBorders>
              <w:right w:val="single" w:sz="18" w:space="0" w:color="auto"/>
            </w:tcBorders>
            <w:noWrap/>
            <w:hideMark/>
          </w:tcPr>
          <w:p w:rsidR="00BD639A" w:rsidRPr="009342B1" w:rsidRDefault="00BD639A" w:rsidP="00BD639A">
            <w:pPr>
              <w:jc w:val="center"/>
            </w:pPr>
            <w:r w:rsidRPr="009342B1">
              <w:t>137,31</w:t>
            </w:r>
          </w:p>
        </w:tc>
        <w:tc>
          <w:tcPr>
            <w:tcW w:w="0" w:type="auto"/>
            <w:tcBorders>
              <w:left w:val="single" w:sz="18" w:space="0" w:color="auto"/>
              <w:right w:val="single" w:sz="18" w:space="0" w:color="auto"/>
            </w:tcBorders>
          </w:tcPr>
          <w:p w:rsidR="00BD639A" w:rsidRDefault="00BD639A" w:rsidP="00BD639A">
            <w:pPr>
              <w:jc w:val="center"/>
            </w:pPr>
            <w:r w:rsidRPr="00694A98">
              <w:rPr>
                <w:rFonts w:ascii="Calibri" w:hAnsi="Calibri"/>
                <w:color w:val="000000"/>
              </w:rPr>
              <w:t>0%</w:t>
            </w:r>
          </w:p>
        </w:tc>
        <w:tc>
          <w:tcPr>
            <w:tcW w:w="0" w:type="auto"/>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1000000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136,18</w:t>
            </w:r>
          </w:p>
        </w:tc>
        <w:tc>
          <w:tcPr>
            <w:tcW w:w="1453" w:type="dxa"/>
            <w:tcBorders>
              <w:right w:val="single" w:sz="18" w:space="0" w:color="auto"/>
            </w:tcBorders>
          </w:tcPr>
          <w:p w:rsidR="00BD639A" w:rsidRDefault="00BD639A" w:rsidP="00BD639A">
            <w:pPr>
              <w:jc w:val="center"/>
            </w:pPr>
            <w:r w:rsidRPr="00D656D1">
              <w:rPr>
                <w:rFonts w:ascii="Calibri" w:hAnsi="Calibri"/>
                <w:color w:val="000000"/>
              </w:rPr>
              <w:t>25%</w:t>
            </w:r>
          </w:p>
        </w:tc>
        <w:tc>
          <w:tcPr>
            <w:tcW w:w="997" w:type="dxa"/>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1000000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137,07</w:t>
            </w:r>
          </w:p>
        </w:tc>
        <w:tc>
          <w:tcPr>
            <w:tcW w:w="1453" w:type="dxa"/>
          </w:tcPr>
          <w:p w:rsidR="00BD639A" w:rsidRDefault="00BD639A" w:rsidP="00BD639A">
            <w:pPr>
              <w:jc w:val="center"/>
            </w:pPr>
            <w:r w:rsidRPr="00A94E9F">
              <w:rPr>
                <w:rFonts w:ascii="Calibri" w:hAnsi="Calibri"/>
                <w:color w:val="000000"/>
              </w:rPr>
              <w:t>50%</w:t>
            </w:r>
          </w:p>
        </w:tc>
      </w:tr>
      <w:tr w:rsidR="00BD639A" w:rsidRPr="009342B1" w:rsidTr="006840C8">
        <w:trPr>
          <w:trHeight w:val="300"/>
        </w:trPr>
        <w:tc>
          <w:tcPr>
            <w:tcW w:w="0" w:type="auto"/>
            <w:noWrap/>
            <w:hideMark/>
          </w:tcPr>
          <w:p w:rsidR="00BD639A" w:rsidRPr="009342B1" w:rsidRDefault="00BD639A" w:rsidP="00BD639A">
            <w:pPr>
              <w:jc w:val="center"/>
            </w:pPr>
            <w:r w:rsidRPr="009342B1">
              <w:t>2000000</w:t>
            </w:r>
          </w:p>
        </w:tc>
        <w:tc>
          <w:tcPr>
            <w:tcW w:w="0" w:type="auto"/>
            <w:tcBorders>
              <w:right w:val="single" w:sz="18" w:space="0" w:color="auto"/>
            </w:tcBorders>
            <w:noWrap/>
            <w:hideMark/>
          </w:tcPr>
          <w:p w:rsidR="00BD639A" w:rsidRPr="009342B1" w:rsidRDefault="00BD639A" w:rsidP="00BD639A">
            <w:pPr>
              <w:jc w:val="center"/>
            </w:pPr>
            <w:r w:rsidRPr="009342B1">
              <w:t>268,91</w:t>
            </w:r>
          </w:p>
        </w:tc>
        <w:tc>
          <w:tcPr>
            <w:tcW w:w="0" w:type="auto"/>
            <w:tcBorders>
              <w:left w:val="single" w:sz="18" w:space="0" w:color="auto"/>
              <w:right w:val="single" w:sz="18" w:space="0" w:color="auto"/>
            </w:tcBorders>
          </w:tcPr>
          <w:p w:rsidR="00BD639A" w:rsidRDefault="00BD639A" w:rsidP="00BD639A">
            <w:pPr>
              <w:jc w:val="center"/>
            </w:pPr>
            <w:r w:rsidRPr="00694A98">
              <w:rPr>
                <w:rFonts w:ascii="Calibri" w:hAnsi="Calibri"/>
                <w:color w:val="000000"/>
              </w:rPr>
              <w:t>0%</w:t>
            </w:r>
          </w:p>
        </w:tc>
        <w:tc>
          <w:tcPr>
            <w:tcW w:w="0" w:type="auto"/>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2000000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261,71</w:t>
            </w:r>
          </w:p>
        </w:tc>
        <w:tc>
          <w:tcPr>
            <w:tcW w:w="1453" w:type="dxa"/>
            <w:tcBorders>
              <w:right w:val="single" w:sz="18" w:space="0" w:color="auto"/>
            </w:tcBorders>
          </w:tcPr>
          <w:p w:rsidR="00BD639A" w:rsidRDefault="00BD639A" w:rsidP="00BD639A">
            <w:pPr>
              <w:jc w:val="center"/>
            </w:pPr>
            <w:r w:rsidRPr="00D656D1">
              <w:rPr>
                <w:rFonts w:ascii="Calibri" w:hAnsi="Calibri"/>
                <w:color w:val="000000"/>
              </w:rPr>
              <w:t>25%</w:t>
            </w:r>
          </w:p>
        </w:tc>
        <w:tc>
          <w:tcPr>
            <w:tcW w:w="997" w:type="dxa"/>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2000000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263,2</w:t>
            </w:r>
          </w:p>
        </w:tc>
        <w:tc>
          <w:tcPr>
            <w:tcW w:w="1453" w:type="dxa"/>
          </w:tcPr>
          <w:p w:rsidR="00BD639A" w:rsidRDefault="00BD639A" w:rsidP="00BD639A">
            <w:pPr>
              <w:jc w:val="center"/>
            </w:pPr>
            <w:r w:rsidRPr="00A94E9F">
              <w:rPr>
                <w:rFonts w:ascii="Calibri" w:hAnsi="Calibri"/>
                <w:color w:val="000000"/>
              </w:rPr>
              <w:t>50%</w:t>
            </w:r>
          </w:p>
        </w:tc>
      </w:tr>
      <w:tr w:rsidR="00BD639A" w:rsidRPr="009342B1" w:rsidTr="006840C8">
        <w:trPr>
          <w:trHeight w:val="300"/>
        </w:trPr>
        <w:tc>
          <w:tcPr>
            <w:tcW w:w="0" w:type="auto"/>
            <w:tcBorders>
              <w:bottom w:val="single" w:sz="18" w:space="0" w:color="auto"/>
            </w:tcBorders>
            <w:noWrap/>
            <w:hideMark/>
          </w:tcPr>
          <w:p w:rsidR="00BD639A" w:rsidRPr="009342B1" w:rsidRDefault="00BD639A" w:rsidP="00BD639A">
            <w:pPr>
              <w:jc w:val="center"/>
            </w:pPr>
            <w:r w:rsidRPr="009342B1">
              <w:t>4000000</w:t>
            </w:r>
          </w:p>
        </w:tc>
        <w:tc>
          <w:tcPr>
            <w:tcW w:w="0" w:type="auto"/>
            <w:tcBorders>
              <w:bottom w:val="single" w:sz="18" w:space="0" w:color="auto"/>
              <w:right w:val="single" w:sz="18" w:space="0" w:color="auto"/>
            </w:tcBorders>
            <w:noWrap/>
            <w:hideMark/>
          </w:tcPr>
          <w:p w:rsidR="00BD639A" w:rsidRPr="009342B1" w:rsidRDefault="00BD639A" w:rsidP="00BD639A">
            <w:pPr>
              <w:jc w:val="center"/>
            </w:pPr>
            <w:r w:rsidRPr="009342B1">
              <w:t>557,24</w:t>
            </w:r>
          </w:p>
        </w:tc>
        <w:tc>
          <w:tcPr>
            <w:tcW w:w="0" w:type="auto"/>
            <w:tcBorders>
              <w:left w:val="single" w:sz="18" w:space="0" w:color="auto"/>
              <w:bottom w:val="single" w:sz="18" w:space="0" w:color="auto"/>
              <w:right w:val="single" w:sz="18" w:space="0" w:color="auto"/>
            </w:tcBorders>
          </w:tcPr>
          <w:p w:rsidR="00BD639A" w:rsidRDefault="00BD639A" w:rsidP="00BD639A">
            <w:pPr>
              <w:jc w:val="center"/>
            </w:pPr>
            <w:r w:rsidRPr="00694A98">
              <w:rPr>
                <w:rFonts w:ascii="Calibri" w:hAnsi="Calibri"/>
                <w:color w:val="000000"/>
              </w:rPr>
              <w:t>0%</w:t>
            </w:r>
          </w:p>
        </w:tc>
        <w:tc>
          <w:tcPr>
            <w:tcW w:w="0" w:type="auto"/>
            <w:tcBorders>
              <w:left w:val="single" w:sz="18" w:space="0" w:color="auto"/>
              <w:bottom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4000000</w:t>
            </w:r>
          </w:p>
        </w:tc>
        <w:tc>
          <w:tcPr>
            <w:tcW w:w="1009" w:type="dxa"/>
            <w:tcBorders>
              <w:bottom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538,95</w:t>
            </w:r>
          </w:p>
        </w:tc>
        <w:tc>
          <w:tcPr>
            <w:tcW w:w="1453" w:type="dxa"/>
            <w:tcBorders>
              <w:bottom w:val="single" w:sz="18" w:space="0" w:color="auto"/>
              <w:right w:val="single" w:sz="18" w:space="0" w:color="auto"/>
            </w:tcBorders>
          </w:tcPr>
          <w:p w:rsidR="00BD639A" w:rsidRDefault="00BD639A" w:rsidP="00BD639A">
            <w:pPr>
              <w:jc w:val="center"/>
            </w:pPr>
            <w:r w:rsidRPr="00D656D1">
              <w:rPr>
                <w:rFonts w:ascii="Calibri" w:hAnsi="Calibri"/>
                <w:color w:val="000000"/>
              </w:rPr>
              <w:t>25%</w:t>
            </w:r>
          </w:p>
        </w:tc>
        <w:tc>
          <w:tcPr>
            <w:tcW w:w="997" w:type="dxa"/>
            <w:tcBorders>
              <w:left w:val="single" w:sz="18" w:space="0" w:color="auto"/>
              <w:bottom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4000000</w:t>
            </w:r>
          </w:p>
        </w:tc>
        <w:tc>
          <w:tcPr>
            <w:tcW w:w="1009" w:type="dxa"/>
            <w:tcBorders>
              <w:bottom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531,46</w:t>
            </w:r>
          </w:p>
        </w:tc>
        <w:tc>
          <w:tcPr>
            <w:tcW w:w="1453" w:type="dxa"/>
            <w:tcBorders>
              <w:bottom w:val="single" w:sz="18" w:space="0" w:color="auto"/>
            </w:tcBorders>
          </w:tcPr>
          <w:p w:rsidR="00BD639A" w:rsidRDefault="00BD639A" w:rsidP="00BD639A">
            <w:pPr>
              <w:jc w:val="center"/>
            </w:pPr>
            <w:r w:rsidRPr="00A94E9F">
              <w:rPr>
                <w:rFonts w:ascii="Calibri" w:hAnsi="Calibri"/>
                <w:color w:val="000000"/>
              </w:rPr>
              <w:t>50%</w:t>
            </w:r>
          </w:p>
        </w:tc>
      </w:tr>
      <w:tr w:rsidR="00BD639A" w:rsidRPr="00BC15A8" w:rsidTr="006840C8">
        <w:trPr>
          <w:trHeight w:val="300"/>
        </w:trPr>
        <w:tc>
          <w:tcPr>
            <w:tcW w:w="0" w:type="auto"/>
            <w:tcBorders>
              <w:top w:val="single" w:sz="18" w:space="0" w:color="auto"/>
            </w:tcBorders>
            <w:noWrap/>
            <w:hideMark/>
          </w:tcPr>
          <w:p w:rsidR="00236BB6" w:rsidRPr="00BC15A8" w:rsidRDefault="00236BB6"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100000</w:t>
            </w:r>
          </w:p>
        </w:tc>
        <w:tc>
          <w:tcPr>
            <w:tcW w:w="0" w:type="auto"/>
            <w:tcBorders>
              <w:top w:val="single" w:sz="18" w:space="0" w:color="auto"/>
              <w:right w:val="single" w:sz="18" w:space="0" w:color="auto"/>
            </w:tcBorders>
            <w:noWrap/>
            <w:hideMark/>
          </w:tcPr>
          <w:p w:rsidR="00236BB6" w:rsidRPr="00BC15A8" w:rsidRDefault="00236BB6"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11,92</w:t>
            </w:r>
          </w:p>
        </w:tc>
        <w:tc>
          <w:tcPr>
            <w:tcW w:w="0" w:type="auto"/>
            <w:tcBorders>
              <w:top w:val="single" w:sz="18" w:space="0" w:color="auto"/>
              <w:left w:val="single" w:sz="18" w:space="0" w:color="auto"/>
              <w:right w:val="single" w:sz="18" w:space="0" w:color="auto"/>
            </w:tcBorders>
          </w:tcPr>
          <w:p w:rsidR="00236BB6" w:rsidRDefault="00BD639A" w:rsidP="00BD639A">
            <w:pPr>
              <w:jc w:val="center"/>
              <w:rPr>
                <w:rFonts w:ascii="Calibri" w:hAnsi="Calibri"/>
                <w:color w:val="000000"/>
              </w:rPr>
            </w:pPr>
            <w:r>
              <w:rPr>
                <w:rFonts w:ascii="Calibri" w:hAnsi="Calibri"/>
                <w:color w:val="000000"/>
              </w:rPr>
              <w:t>75%</w:t>
            </w:r>
          </w:p>
        </w:tc>
        <w:tc>
          <w:tcPr>
            <w:tcW w:w="997" w:type="dxa"/>
            <w:tcBorders>
              <w:top w:val="single" w:sz="18" w:space="0" w:color="auto"/>
              <w:left w:val="single" w:sz="18" w:space="0" w:color="auto"/>
            </w:tcBorders>
            <w:vAlign w:val="bottom"/>
          </w:tcPr>
          <w:p w:rsidR="00236BB6" w:rsidRDefault="00236BB6" w:rsidP="00BD639A">
            <w:pPr>
              <w:jc w:val="center"/>
              <w:rPr>
                <w:rFonts w:ascii="Calibri" w:hAnsi="Calibri"/>
                <w:color w:val="000000"/>
              </w:rPr>
            </w:pPr>
            <w:r>
              <w:rPr>
                <w:rFonts w:ascii="Calibri" w:hAnsi="Calibri"/>
                <w:color w:val="000000"/>
              </w:rPr>
              <w:t>100000</w:t>
            </w:r>
          </w:p>
        </w:tc>
        <w:tc>
          <w:tcPr>
            <w:tcW w:w="1009" w:type="dxa"/>
            <w:tcBorders>
              <w:top w:val="single" w:sz="18" w:space="0" w:color="auto"/>
            </w:tcBorders>
            <w:vAlign w:val="bottom"/>
          </w:tcPr>
          <w:p w:rsidR="00236BB6" w:rsidRDefault="00236BB6" w:rsidP="00BD639A">
            <w:pPr>
              <w:jc w:val="center"/>
              <w:rPr>
                <w:rFonts w:ascii="Calibri" w:hAnsi="Calibri"/>
                <w:color w:val="000000"/>
              </w:rPr>
            </w:pPr>
            <w:r>
              <w:rPr>
                <w:rFonts w:ascii="Calibri" w:hAnsi="Calibri"/>
                <w:color w:val="000000"/>
              </w:rPr>
              <w:t>9,2</w:t>
            </w:r>
          </w:p>
        </w:tc>
        <w:tc>
          <w:tcPr>
            <w:tcW w:w="1453" w:type="dxa"/>
            <w:tcBorders>
              <w:top w:val="single" w:sz="18" w:space="0" w:color="auto"/>
              <w:right w:val="single" w:sz="18" w:space="0" w:color="auto"/>
            </w:tcBorders>
          </w:tcPr>
          <w:p w:rsidR="00236BB6" w:rsidRDefault="00BD639A" w:rsidP="00BD639A">
            <w:pPr>
              <w:jc w:val="center"/>
              <w:rPr>
                <w:rFonts w:ascii="Calibri" w:hAnsi="Calibri"/>
                <w:color w:val="000000"/>
              </w:rPr>
            </w:pPr>
            <w:r>
              <w:rPr>
                <w:rFonts w:ascii="Calibri" w:hAnsi="Calibri"/>
                <w:color w:val="000000"/>
              </w:rPr>
              <w:t>90%</w:t>
            </w:r>
          </w:p>
        </w:tc>
        <w:tc>
          <w:tcPr>
            <w:tcW w:w="997" w:type="dxa"/>
            <w:tcBorders>
              <w:top w:val="single" w:sz="18" w:space="0" w:color="auto"/>
              <w:left w:val="single" w:sz="18" w:space="0" w:color="auto"/>
            </w:tcBorders>
            <w:vAlign w:val="bottom"/>
          </w:tcPr>
          <w:p w:rsidR="00236BB6" w:rsidRDefault="00236BB6" w:rsidP="00BD639A">
            <w:pPr>
              <w:jc w:val="center"/>
              <w:rPr>
                <w:rFonts w:ascii="Calibri" w:hAnsi="Calibri"/>
                <w:color w:val="000000"/>
              </w:rPr>
            </w:pPr>
            <w:r>
              <w:rPr>
                <w:rFonts w:ascii="Calibri" w:hAnsi="Calibri"/>
                <w:color w:val="000000"/>
              </w:rPr>
              <w:t>100000</w:t>
            </w:r>
          </w:p>
        </w:tc>
        <w:tc>
          <w:tcPr>
            <w:tcW w:w="1009" w:type="dxa"/>
            <w:tcBorders>
              <w:top w:val="single" w:sz="18" w:space="0" w:color="auto"/>
            </w:tcBorders>
            <w:vAlign w:val="bottom"/>
          </w:tcPr>
          <w:p w:rsidR="00236BB6" w:rsidRDefault="00236BB6" w:rsidP="00BD639A">
            <w:pPr>
              <w:jc w:val="center"/>
              <w:rPr>
                <w:rFonts w:ascii="Calibri" w:hAnsi="Calibri"/>
                <w:color w:val="000000"/>
              </w:rPr>
            </w:pPr>
            <w:r>
              <w:rPr>
                <w:rFonts w:ascii="Calibri" w:hAnsi="Calibri"/>
                <w:color w:val="000000"/>
              </w:rPr>
              <w:t>8,29</w:t>
            </w:r>
          </w:p>
        </w:tc>
        <w:tc>
          <w:tcPr>
            <w:tcW w:w="1453" w:type="dxa"/>
            <w:tcBorders>
              <w:top w:val="single" w:sz="18" w:space="0" w:color="auto"/>
            </w:tcBorders>
          </w:tcPr>
          <w:p w:rsidR="00236BB6" w:rsidRDefault="00BD639A" w:rsidP="00BD639A">
            <w:pPr>
              <w:jc w:val="center"/>
              <w:rPr>
                <w:rFonts w:ascii="Calibri" w:hAnsi="Calibri"/>
                <w:color w:val="000000"/>
              </w:rPr>
            </w:pPr>
            <w:r>
              <w:rPr>
                <w:rFonts w:ascii="Calibri" w:hAnsi="Calibri"/>
                <w:color w:val="000000"/>
              </w:rPr>
              <w:t>95%</w:t>
            </w:r>
          </w:p>
        </w:tc>
      </w:tr>
      <w:tr w:rsidR="00BD639A" w:rsidRPr="00BC15A8" w:rsidTr="006840C8">
        <w:trPr>
          <w:trHeight w:val="300"/>
        </w:trPr>
        <w:tc>
          <w:tcPr>
            <w:tcW w:w="0" w:type="auto"/>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200000</w:t>
            </w:r>
          </w:p>
        </w:tc>
        <w:tc>
          <w:tcPr>
            <w:tcW w:w="0" w:type="auto"/>
            <w:tcBorders>
              <w:right w:val="single" w:sz="18" w:space="0" w:color="auto"/>
            </w:tcBorders>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22</w:t>
            </w:r>
          </w:p>
        </w:tc>
        <w:tc>
          <w:tcPr>
            <w:tcW w:w="0" w:type="auto"/>
            <w:tcBorders>
              <w:left w:val="single" w:sz="18" w:space="0" w:color="auto"/>
              <w:right w:val="single" w:sz="18" w:space="0" w:color="auto"/>
            </w:tcBorders>
          </w:tcPr>
          <w:p w:rsidR="00BD639A" w:rsidRDefault="00BD639A" w:rsidP="00BD639A">
            <w:pPr>
              <w:jc w:val="center"/>
            </w:pPr>
            <w:r w:rsidRPr="002759B1">
              <w:rPr>
                <w:rFonts w:ascii="Calibri" w:hAnsi="Calibri"/>
                <w:color w:val="000000"/>
              </w:rPr>
              <w:t>75%</w:t>
            </w:r>
          </w:p>
        </w:tc>
        <w:tc>
          <w:tcPr>
            <w:tcW w:w="997" w:type="dxa"/>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200000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18,59</w:t>
            </w:r>
          </w:p>
        </w:tc>
        <w:tc>
          <w:tcPr>
            <w:tcW w:w="1453" w:type="dxa"/>
            <w:tcBorders>
              <w:right w:val="single" w:sz="18" w:space="0" w:color="auto"/>
            </w:tcBorders>
          </w:tcPr>
          <w:p w:rsidR="00BD639A" w:rsidRDefault="00BD639A" w:rsidP="00BD639A">
            <w:pPr>
              <w:jc w:val="center"/>
            </w:pPr>
            <w:r w:rsidRPr="00956E31">
              <w:rPr>
                <w:rFonts w:ascii="Calibri" w:hAnsi="Calibri"/>
                <w:color w:val="000000"/>
              </w:rPr>
              <w:t>90%</w:t>
            </w:r>
          </w:p>
        </w:tc>
        <w:tc>
          <w:tcPr>
            <w:tcW w:w="997" w:type="dxa"/>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200000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18,96</w:t>
            </w:r>
          </w:p>
        </w:tc>
        <w:tc>
          <w:tcPr>
            <w:tcW w:w="1453" w:type="dxa"/>
          </w:tcPr>
          <w:p w:rsidR="00BD639A" w:rsidRDefault="00BD639A" w:rsidP="00BD639A">
            <w:pPr>
              <w:jc w:val="center"/>
            </w:pPr>
            <w:r w:rsidRPr="00401EC4">
              <w:rPr>
                <w:rFonts w:ascii="Calibri" w:hAnsi="Calibri"/>
                <w:color w:val="000000"/>
              </w:rPr>
              <w:t>95%</w:t>
            </w:r>
          </w:p>
        </w:tc>
      </w:tr>
      <w:tr w:rsidR="00BD639A" w:rsidRPr="00BC15A8" w:rsidTr="006840C8">
        <w:trPr>
          <w:trHeight w:val="300"/>
        </w:trPr>
        <w:tc>
          <w:tcPr>
            <w:tcW w:w="0" w:type="auto"/>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500000</w:t>
            </w:r>
          </w:p>
        </w:tc>
        <w:tc>
          <w:tcPr>
            <w:tcW w:w="0" w:type="auto"/>
            <w:tcBorders>
              <w:right w:val="single" w:sz="18" w:space="0" w:color="auto"/>
            </w:tcBorders>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54,26</w:t>
            </w:r>
          </w:p>
        </w:tc>
        <w:tc>
          <w:tcPr>
            <w:tcW w:w="0" w:type="auto"/>
            <w:tcBorders>
              <w:left w:val="single" w:sz="18" w:space="0" w:color="auto"/>
              <w:right w:val="single" w:sz="18" w:space="0" w:color="auto"/>
            </w:tcBorders>
          </w:tcPr>
          <w:p w:rsidR="00BD639A" w:rsidRDefault="00BD639A" w:rsidP="00BD639A">
            <w:pPr>
              <w:jc w:val="center"/>
            </w:pPr>
            <w:r w:rsidRPr="002759B1">
              <w:rPr>
                <w:rFonts w:ascii="Calibri" w:hAnsi="Calibri"/>
                <w:color w:val="000000"/>
              </w:rPr>
              <w:t>75%</w:t>
            </w:r>
          </w:p>
        </w:tc>
        <w:tc>
          <w:tcPr>
            <w:tcW w:w="997" w:type="dxa"/>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500000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50,93</w:t>
            </w:r>
          </w:p>
        </w:tc>
        <w:tc>
          <w:tcPr>
            <w:tcW w:w="1453" w:type="dxa"/>
            <w:tcBorders>
              <w:right w:val="single" w:sz="18" w:space="0" w:color="auto"/>
            </w:tcBorders>
          </w:tcPr>
          <w:p w:rsidR="00BD639A" w:rsidRDefault="00BD639A" w:rsidP="00BD639A">
            <w:pPr>
              <w:jc w:val="center"/>
            </w:pPr>
            <w:r w:rsidRPr="00956E31">
              <w:rPr>
                <w:rFonts w:ascii="Calibri" w:hAnsi="Calibri"/>
                <w:color w:val="000000"/>
              </w:rPr>
              <w:t>90%</w:t>
            </w:r>
          </w:p>
        </w:tc>
        <w:tc>
          <w:tcPr>
            <w:tcW w:w="997" w:type="dxa"/>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500000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47,08</w:t>
            </w:r>
          </w:p>
        </w:tc>
        <w:tc>
          <w:tcPr>
            <w:tcW w:w="1453" w:type="dxa"/>
          </w:tcPr>
          <w:p w:rsidR="00BD639A" w:rsidRDefault="00BD639A" w:rsidP="00BD639A">
            <w:pPr>
              <w:jc w:val="center"/>
            </w:pPr>
            <w:r w:rsidRPr="00401EC4">
              <w:rPr>
                <w:rFonts w:ascii="Calibri" w:hAnsi="Calibri"/>
                <w:color w:val="000000"/>
              </w:rPr>
              <w:t>95%</w:t>
            </w:r>
          </w:p>
        </w:tc>
      </w:tr>
      <w:tr w:rsidR="00BD639A" w:rsidRPr="00BC15A8" w:rsidTr="006840C8">
        <w:trPr>
          <w:trHeight w:val="300"/>
        </w:trPr>
        <w:tc>
          <w:tcPr>
            <w:tcW w:w="0" w:type="auto"/>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800000</w:t>
            </w:r>
          </w:p>
        </w:tc>
        <w:tc>
          <w:tcPr>
            <w:tcW w:w="0" w:type="auto"/>
            <w:tcBorders>
              <w:right w:val="single" w:sz="18" w:space="0" w:color="auto"/>
            </w:tcBorders>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95,11</w:t>
            </w:r>
          </w:p>
        </w:tc>
        <w:tc>
          <w:tcPr>
            <w:tcW w:w="0" w:type="auto"/>
            <w:tcBorders>
              <w:left w:val="single" w:sz="18" w:space="0" w:color="auto"/>
              <w:right w:val="single" w:sz="18" w:space="0" w:color="auto"/>
            </w:tcBorders>
          </w:tcPr>
          <w:p w:rsidR="00BD639A" w:rsidRDefault="00BD639A" w:rsidP="00BD639A">
            <w:pPr>
              <w:jc w:val="center"/>
            </w:pPr>
            <w:r w:rsidRPr="002759B1">
              <w:rPr>
                <w:rFonts w:ascii="Calibri" w:hAnsi="Calibri"/>
                <w:color w:val="000000"/>
              </w:rPr>
              <w:t>75%</w:t>
            </w:r>
          </w:p>
        </w:tc>
        <w:tc>
          <w:tcPr>
            <w:tcW w:w="997" w:type="dxa"/>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800000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86,41</w:t>
            </w:r>
          </w:p>
        </w:tc>
        <w:tc>
          <w:tcPr>
            <w:tcW w:w="1453" w:type="dxa"/>
            <w:tcBorders>
              <w:right w:val="single" w:sz="18" w:space="0" w:color="auto"/>
            </w:tcBorders>
          </w:tcPr>
          <w:p w:rsidR="00BD639A" w:rsidRDefault="00BD639A" w:rsidP="00BD639A">
            <w:pPr>
              <w:jc w:val="center"/>
            </w:pPr>
            <w:r w:rsidRPr="00956E31">
              <w:rPr>
                <w:rFonts w:ascii="Calibri" w:hAnsi="Calibri"/>
                <w:color w:val="000000"/>
              </w:rPr>
              <w:t>90%</w:t>
            </w:r>
          </w:p>
        </w:tc>
        <w:tc>
          <w:tcPr>
            <w:tcW w:w="997" w:type="dxa"/>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800000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81,11</w:t>
            </w:r>
          </w:p>
        </w:tc>
        <w:tc>
          <w:tcPr>
            <w:tcW w:w="1453" w:type="dxa"/>
          </w:tcPr>
          <w:p w:rsidR="00BD639A" w:rsidRDefault="00BD639A" w:rsidP="00BD639A">
            <w:pPr>
              <w:jc w:val="center"/>
            </w:pPr>
            <w:r w:rsidRPr="00401EC4">
              <w:rPr>
                <w:rFonts w:ascii="Calibri" w:hAnsi="Calibri"/>
                <w:color w:val="000000"/>
              </w:rPr>
              <w:t>95%</w:t>
            </w:r>
          </w:p>
        </w:tc>
      </w:tr>
      <w:tr w:rsidR="00BD639A" w:rsidRPr="00BC15A8" w:rsidTr="006840C8">
        <w:trPr>
          <w:trHeight w:val="300"/>
        </w:trPr>
        <w:tc>
          <w:tcPr>
            <w:tcW w:w="0" w:type="auto"/>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1000000</w:t>
            </w:r>
          </w:p>
        </w:tc>
        <w:tc>
          <w:tcPr>
            <w:tcW w:w="0" w:type="auto"/>
            <w:tcBorders>
              <w:right w:val="single" w:sz="18" w:space="0" w:color="auto"/>
            </w:tcBorders>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120,97</w:t>
            </w:r>
          </w:p>
        </w:tc>
        <w:tc>
          <w:tcPr>
            <w:tcW w:w="0" w:type="auto"/>
            <w:tcBorders>
              <w:left w:val="single" w:sz="18" w:space="0" w:color="auto"/>
              <w:right w:val="single" w:sz="18" w:space="0" w:color="auto"/>
            </w:tcBorders>
          </w:tcPr>
          <w:p w:rsidR="00BD639A" w:rsidRDefault="00BD639A" w:rsidP="00BD639A">
            <w:pPr>
              <w:jc w:val="center"/>
            </w:pPr>
            <w:r w:rsidRPr="002759B1">
              <w:rPr>
                <w:rFonts w:ascii="Calibri" w:hAnsi="Calibri"/>
                <w:color w:val="000000"/>
              </w:rPr>
              <w:t>75%</w:t>
            </w:r>
          </w:p>
        </w:tc>
        <w:tc>
          <w:tcPr>
            <w:tcW w:w="997" w:type="dxa"/>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1000000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111,05</w:t>
            </w:r>
          </w:p>
        </w:tc>
        <w:tc>
          <w:tcPr>
            <w:tcW w:w="1453" w:type="dxa"/>
            <w:tcBorders>
              <w:right w:val="single" w:sz="18" w:space="0" w:color="auto"/>
            </w:tcBorders>
          </w:tcPr>
          <w:p w:rsidR="00BD639A" w:rsidRDefault="00BD639A" w:rsidP="00BD639A">
            <w:pPr>
              <w:jc w:val="center"/>
            </w:pPr>
            <w:r w:rsidRPr="00956E31">
              <w:rPr>
                <w:rFonts w:ascii="Calibri" w:hAnsi="Calibri"/>
                <w:color w:val="000000"/>
              </w:rPr>
              <w:t>90%</w:t>
            </w:r>
          </w:p>
        </w:tc>
        <w:tc>
          <w:tcPr>
            <w:tcW w:w="997" w:type="dxa"/>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1000000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103,88</w:t>
            </w:r>
          </w:p>
        </w:tc>
        <w:tc>
          <w:tcPr>
            <w:tcW w:w="1453" w:type="dxa"/>
          </w:tcPr>
          <w:p w:rsidR="00BD639A" w:rsidRDefault="00BD639A" w:rsidP="00BD639A">
            <w:pPr>
              <w:jc w:val="center"/>
            </w:pPr>
            <w:r w:rsidRPr="00401EC4">
              <w:rPr>
                <w:rFonts w:ascii="Calibri" w:hAnsi="Calibri"/>
                <w:color w:val="000000"/>
              </w:rPr>
              <w:t>95%</w:t>
            </w:r>
          </w:p>
        </w:tc>
      </w:tr>
      <w:tr w:rsidR="00BD639A" w:rsidRPr="00BC15A8" w:rsidTr="006840C8">
        <w:trPr>
          <w:trHeight w:val="300"/>
        </w:trPr>
        <w:tc>
          <w:tcPr>
            <w:tcW w:w="0" w:type="auto"/>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2000000</w:t>
            </w:r>
          </w:p>
        </w:tc>
        <w:tc>
          <w:tcPr>
            <w:tcW w:w="0" w:type="auto"/>
            <w:tcBorders>
              <w:right w:val="single" w:sz="18" w:space="0" w:color="auto"/>
            </w:tcBorders>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234,32</w:t>
            </w:r>
          </w:p>
        </w:tc>
        <w:tc>
          <w:tcPr>
            <w:tcW w:w="0" w:type="auto"/>
            <w:tcBorders>
              <w:left w:val="single" w:sz="18" w:space="0" w:color="auto"/>
              <w:right w:val="single" w:sz="18" w:space="0" w:color="auto"/>
            </w:tcBorders>
          </w:tcPr>
          <w:p w:rsidR="00BD639A" w:rsidRDefault="00BD639A" w:rsidP="00BD639A">
            <w:pPr>
              <w:jc w:val="center"/>
            </w:pPr>
            <w:r w:rsidRPr="002759B1">
              <w:rPr>
                <w:rFonts w:ascii="Calibri" w:hAnsi="Calibri"/>
                <w:color w:val="000000"/>
              </w:rPr>
              <w:t>75%</w:t>
            </w:r>
          </w:p>
        </w:tc>
        <w:tc>
          <w:tcPr>
            <w:tcW w:w="997" w:type="dxa"/>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2000000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213,12</w:t>
            </w:r>
          </w:p>
        </w:tc>
        <w:tc>
          <w:tcPr>
            <w:tcW w:w="1453" w:type="dxa"/>
            <w:tcBorders>
              <w:right w:val="single" w:sz="18" w:space="0" w:color="auto"/>
            </w:tcBorders>
          </w:tcPr>
          <w:p w:rsidR="00BD639A" w:rsidRDefault="00BD639A" w:rsidP="00BD639A">
            <w:pPr>
              <w:jc w:val="center"/>
            </w:pPr>
            <w:r w:rsidRPr="00956E31">
              <w:rPr>
                <w:rFonts w:ascii="Calibri" w:hAnsi="Calibri"/>
                <w:color w:val="000000"/>
              </w:rPr>
              <w:t>90%</w:t>
            </w:r>
          </w:p>
        </w:tc>
        <w:tc>
          <w:tcPr>
            <w:tcW w:w="997" w:type="dxa"/>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2000000</w:t>
            </w:r>
          </w:p>
        </w:tc>
        <w:tc>
          <w:tcPr>
            <w:tcW w:w="1009" w:type="dxa"/>
            <w:tcBorders>
              <w:bottom w:val="single" w:sz="4" w:space="0" w:color="auto"/>
            </w:tcBorders>
            <w:vAlign w:val="bottom"/>
          </w:tcPr>
          <w:p w:rsidR="00BD639A" w:rsidRDefault="00BD639A" w:rsidP="00BD639A">
            <w:pPr>
              <w:jc w:val="center"/>
              <w:rPr>
                <w:rFonts w:ascii="Calibri" w:hAnsi="Calibri"/>
                <w:color w:val="000000"/>
              </w:rPr>
            </w:pPr>
            <w:r>
              <w:rPr>
                <w:rFonts w:ascii="Calibri" w:hAnsi="Calibri"/>
                <w:color w:val="000000"/>
              </w:rPr>
              <w:t>203,75</w:t>
            </w:r>
          </w:p>
        </w:tc>
        <w:tc>
          <w:tcPr>
            <w:tcW w:w="1453" w:type="dxa"/>
          </w:tcPr>
          <w:p w:rsidR="00BD639A" w:rsidRDefault="00BD639A" w:rsidP="00BD639A">
            <w:pPr>
              <w:jc w:val="center"/>
            </w:pPr>
            <w:r w:rsidRPr="00401EC4">
              <w:rPr>
                <w:rFonts w:ascii="Calibri" w:hAnsi="Calibri"/>
                <w:color w:val="000000"/>
              </w:rPr>
              <w:t>95%</w:t>
            </w:r>
          </w:p>
        </w:tc>
      </w:tr>
      <w:tr w:rsidR="00BD639A" w:rsidRPr="00BC15A8" w:rsidTr="006840C8">
        <w:trPr>
          <w:trHeight w:val="300"/>
        </w:trPr>
        <w:tc>
          <w:tcPr>
            <w:tcW w:w="0" w:type="auto"/>
            <w:tcBorders>
              <w:bottom w:val="single" w:sz="18" w:space="0" w:color="auto"/>
            </w:tcBorders>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4000000</w:t>
            </w:r>
          </w:p>
        </w:tc>
        <w:tc>
          <w:tcPr>
            <w:tcW w:w="0" w:type="auto"/>
            <w:tcBorders>
              <w:bottom w:val="single" w:sz="18" w:space="0" w:color="auto"/>
              <w:right w:val="single" w:sz="18" w:space="0" w:color="auto"/>
            </w:tcBorders>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480,48</w:t>
            </w:r>
          </w:p>
        </w:tc>
        <w:tc>
          <w:tcPr>
            <w:tcW w:w="0" w:type="auto"/>
            <w:tcBorders>
              <w:left w:val="single" w:sz="18" w:space="0" w:color="auto"/>
              <w:bottom w:val="single" w:sz="18" w:space="0" w:color="auto"/>
              <w:right w:val="single" w:sz="18" w:space="0" w:color="auto"/>
            </w:tcBorders>
          </w:tcPr>
          <w:p w:rsidR="00BD639A" w:rsidRDefault="00BD639A" w:rsidP="00BD639A">
            <w:pPr>
              <w:jc w:val="center"/>
            </w:pPr>
            <w:r w:rsidRPr="002759B1">
              <w:rPr>
                <w:rFonts w:ascii="Calibri" w:hAnsi="Calibri"/>
                <w:color w:val="000000"/>
              </w:rPr>
              <w:t>75%</w:t>
            </w:r>
          </w:p>
        </w:tc>
        <w:tc>
          <w:tcPr>
            <w:tcW w:w="997" w:type="dxa"/>
            <w:tcBorders>
              <w:left w:val="single" w:sz="18" w:space="0" w:color="auto"/>
              <w:bottom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4000000</w:t>
            </w:r>
          </w:p>
        </w:tc>
        <w:tc>
          <w:tcPr>
            <w:tcW w:w="1009" w:type="dxa"/>
            <w:tcBorders>
              <w:bottom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448,72</w:t>
            </w:r>
          </w:p>
        </w:tc>
        <w:tc>
          <w:tcPr>
            <w:tcW w:w="1453" w:type="dxa"/>
            <w:tcBorders>
              <w:bottom w:val="single" w:sz="18" w:space="0" w:color="auto"/>
              <w:right w:val="single" w:sz="18" w:space="0" w:color="auto"/>
            </w:tcBorders>
          </w:tcPr>
          <w:p w:rsidR="00BD639A" w:rsidRDefault="00BD639A" w:rsidP="00BD639A">
            <w:pPr>
              <w:jc w:val="center"/>
            </w:pPr>
            <w:r w:rsidRPr="00956E31">
              <w:rPr>
                <w:rFonts w:ascii="Calibri" w:hAnsi="Calibri"/>
                <w:color w:val="000000"/>
              </w:rPr>
              <w:t>90%</w:t>
            </w:r>
          </w:p>
        </w:tc>
        <w:tc>
          <w:tcPr>
            <w:tcW w:w="997" w:type="dxa"/>
            <w:tcBorders>
              <w:left w:val="single" w:sz="18" w:space="0" w:color="auto"/>
              <w:bottom w:val="single" w:sz="4" w:space="0" w:color="auto"/>
            </w:tcBorders>
            <w:vAlign w:val="bottom"/>
          </w:tcPr>
          <w:p w:rsidR="00BD639A" w:rsidRDefault="00BD639A" w:rsidP="00BD639A">
            <w:pPr>
              <w:jc w:val="center"/>
              <w:rPr>
                <w:rFonts w:ascii="Calibri" w:hAnsi="Calibri"/>
                <w:color w:val="000000"/>
              </w:rPr>
            </w:pPr>
            <w:r>
              <w:rPr>
                <w:rFonts w:ascii="Calibri" w:hAnsi="Calibri"/>
                <w:color w:val="000000"/>
              </w:rPr>
              <w:t>4000000</w:t>
            </w:r>
          </w:p>
        </w:tc>
        <w:tc>
          <w:tcPr>
            <w:tcW w:w="1009" w:type="dxa"/>
            <w:tcBorders>
              <w:bottom w:val="single" w:sz="4" w:space="0" w:color="auto"/>
            </w:tcBorders>
            <w:vAlign w:val="bottom"/>
          </w:tcPr>
          <w:p w:rsidR="00BD639A" w:rsidRDefault="00BD639A" w:rsidP="00BD639A">
            <w:pPr>
              <w:jc w:val="center"/>
              <w:rPr>
                <w:rFonts w:ascii="Calibri" w:hAnsi="Calibri"/>
                <w:color w:val="000000"/>
              </w:rPr>
            </w:pPr>
            <w:r>
              <w:rPr>
                <w:rFonts w:ascii="Calibri" w:hAnsi="Calibri"/>
                <w:color w:val="000000"/>
              </w:rPr>
              <w:t>427,53</w:t>
            </w:r>
          </w:p>
        </w:tc>
        <w:tc>
          <w:tcPr>
            <w:tcW w:w="1453" w:type="dxa"/>
          </w:tcPr>
          <w:p w:rsidR="00BD639A" w:rsidRDefault="00BD639A" w:rsidP="00BD639A">
            <w:pPr>
              <w:jc w:val="center"/>
            </w:pPr>
            <w:r w:rsidRPr="00401EC4">
              <w:rPr>
                <w:rFonts w:ascii="Calibri" w:hAnsi="Calibri"/>
                <w:color w:val="000000"/>
              </w:rPr>
              <w:t>95%</w:t>
            </w:r>
          </w:p>
        </w:tc>
      </w:tr>
      <w:tr w:rsidR="00BD639A" w:rsidRPr="00BC15A8" w:rsidTr="006840C8">
        <w:trPr>
          <w:gridAfter w:val="3"/>
          <w:wAfter w:w="3459" w:type="dxa"/>
          <w:trHeight w:val="300"/>
        </w:trPr>
        <w:tc>
          <w:tcPr>
            <w:tcW w:w="0" w:type="auto"/>
            <w:tcBorders>
              <w:top w:val="single" w:sz="12" w:space="0" w:color="auto"/>
            </w:tcBorders>
            <w:noWrap/>
            <w:hideMark/>
          </w:tcPr>
          <w:p w:rsidR="00236BB6" w:rsidRPr="00BC15A8" w:rsidRDefault="00236BB6"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100000</w:t>
            </w:r>
          </w:p>
        </w:tc>
        <w:tc>
          <w:tcPr>
            <w:tcW w:w="0" w:type="auto"/>
            <w:tcBorders>
              <w:top w:val="single" w:sz="12" w:space="0" w:color="auto"/>
              <w:right w:val="single" w:sz="18" w:space="0" w:color="auto"/>
            </w:tcBorders>
            <w:noWrap/>
            <w:hideMark/>
          </w:tcPr>
          <w:p w:rsidR="00236BB6" w:rsidRPr="00BC15A8" w:rsidRDefault="00236BB6"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8,83</w:t>
            </w:r>
          </w:p>
        </w:tc>
        <w:tc>
          <w:tcPr>
            <w:tcW w:w="0" w:type="auto"/>
            <w:tcBorders>
              <w:top w:val="single" w:sz="12" w:space="0" w:color="auto"/>
              <w:left w:val="single" w:sz="18" w:space="0" w:color="auto"/>
              <w:right w:val="single" w:sz="18" w:space="0" w:color="auto"/>
            </w:tcBorders>
          </w:tcPr>
          <w:p w:rsidR="00236BB6" w:rsidRDefault="00BD639A" w:rsidP="00BD639A">
            <w:pPr>
              <w:jc w:val="center"/>
              <w:rPr>
                <w:rFonts w:ascii="Calibri" w:hAnsi="Calibri"/>
                <w:color w:val="000000"/>
              </w:rPr>
            </w:pPr>
            <w:r>
              <w:rPr>
                <w:rFonts w:ascii="Calibri" w:hAnsi="Calibri"/>
                <w:color w:val="000000"/>
              </w:rPr>
              <w:t>99,7%</w:t>
            </w:r>
          </w:p>
        </w:tc>
        <w:tc>
          <w:tcPr>
            <w:tcW w:w="0" w:type="auto"/>
            <w:tcBorders>
              <w:top w:val="single" w:sz="12" w:space="0" w:color="auto"/>
              <w:left w:val="single" w:sz="18" w:space="0" w:color="auto"/>
            </w:tcBorders>
            <w:vAlign w:val="bottom"/>
          </w:tcPr>
          <w:p w:rsidR="00236BB6" w:rsidRDefault="00236BB6" w:rsidP="00BD639A">
            <w:pPr>
              <w:jc w:val="center"/>
              <w:rPr>
                <w:rFonts w:ascii="Calibri" w:hAnsi="Calibri"/>
                <w:color w:val="000000"/>
              </w:rPr>
            </w:pPr>
            <w:r>
              <w:rPr>
                <w:rFonts w:ascii="Calibri" w:hAnsi="Calibri"/>
                <w:color w:val="000000"/>
              </w:rPr>
              <w:t>100000</w:t>
            </w:r>
          </w:p>
        </w:tc>
        <w:tc>
          <w:tcPr>
            <w:tcW w:w="1009" w:type="dxa"/>
            <w:tcBorders>
              <w:top w:val="single" w:sz="12" w:space="0" w:color="auto"/>
            </w:tcBorders>
            <w:vAlign w:val="bottom"/>
          </w:tcPr>
          <w:p w:rsidR="00236BB6" w:rsidRDefault="00236BB6" w:rsidP="00BD639A">
            <w:pPr>
              <w:jc w:val="center"/>
              <w:rPr>
                <w:rFonts w:ascii="Calibri" w:hAnsi="Calibri"/>
                <w:color w:val="000000"/>
              </w:rPr>
            </w:pPr>
            <w:r>
              <w:rPr>
                <w:rFonts w:ascii="Calibri" w:hAnsi="Calibri"/>
                <w:color w:val="000000"/>
              </w:rPr>
              <w:t>7,29</w:t>
            </w:r>
          </w:p>
        </w:tc>
        <w:tc>
          <w:tcPr>
            <w:tcW w:w="1453" w:type="dxa"/>
            <w:tcBorders>
              <w:top w:val="single" w:sz="12" w:space="0" w:color="auto"/>
              <w:right w:val="single" w:sz="18" w:space="0" w:color="auto"/>
            </w:tcBorders>
          </w:tcPr>
          <w:p w:rsidR="00236BB6" w:rsidRDefault="00BD639A" w:rsidP="00BD639A">
            <w:pPr>
              <w:jc w:val="center"/>
              <w:rPr>
                <w:rFonts w:ascii="Calibri" w:hAnsi="Calibri"/>
                <w:color w:val="000000"/>
              </w:rPr>
            </w:pPr>
            <w:r>
              <w:rPr>
                <w:rFonts w:ascii="Calibri" w:hAnsi="Calibri"/>
                <w:color w:val="000000"/>
              </w:rPr>
              <w:t>-100%</w:t>
            </w:r>
          </w:p>
        </w:tc>
      </w:tr>
      <w:tr w:rsidR="00BD639A" w:rsidRPr="00BC15A8" w:rsidTr="006840C8">
        <w:trPr>
          <w:gridAfter w:val="3"/>
          <w:wAfter w:w="3459" w:type="dxa"/>
          <w:trHeight w:val="300"/>
        </w:trPr>
        <w:tc>
          <w:tcPr>
            <w:tcW w:w="0" w:type="auto"/>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200000</w:t>
            </w:r>
          </w:p>
        </w:tc>
        <w:tc>
          <w:tcPr>
            <w:tcW w:w="0" w:type="auto"/>
            <w:tcBorders>
              <w:right w:val="single" w:sz="18" w:space="0" w:color="auto"/>
            </w:tcBorders>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15,9</w:t>
            </w:r>
          </w:p>
        </w:tc>
        <w:tc>
          <w:tcPr>
            <w:tcW w:w="0" w:type="auto"/>
            <w:tcBorders>
              <w:left w:val="single" w:sz="18" w:space="0" w:color="auto"/>
              <w:right w:val="single" w:sz="18" w:space="0" w:color="auto"/>
            </w:tcBorders>
          </w:tcPr>
          <w:p w:rsidR="00BD639A" w:rsidRDefault="00BD639A" w:rsidP="00BD639A">
            <w:pPr>
              <w:jc w:val="center"/>
            </w:pPr>
            <w:r w:rsidRPr="00862008">
              <w:rPr>
                <w:rFonts w:ascii="Calibri" w:hAnsi="Calibri"/>
                <w:color w:val="000000"/>
              </w:rPr>
              <w:t>99,7%</w:t>
            </w:r>
          </w:p>
        </w:tc>
        <w:tc>
          <w:tcPr>
            <w:tcW w:w="0" w:type="auto"/>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200000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14,81</w:t>
            </w:r>
          </w:p>
        </w:tc>
        <w:tc>
          <w:tcPr>
            <w:tcW w:w="1453" w:type="dxa"/>
            <w:tcBorders>
              <w:right w:val="single" w:sz="18" w:space="0" w:color="auto"/>
            </w:tcBorders>
          </w:tcPr>
          <w:p w:rsidR="00BD639A" w:rsidRDefault="00BD639A" w:rsidP="00BD639A">
            <w:pPr>
              <w:jc w:val="center"/>
            </w:pPr>
            <w:r w:rsidRPr="00E9211E">
              <w:rPr>
                <w:rFonts w:ascii="Calibri" w:hAnsi="Calibri"/>
                <w:color w:val="000000"/>
              </w:rPr>
              <w:t>-100%</w:t>
            </w:r>
          </w:p>
        </w:tc>
      </w:tr>
      <w:tr w:rsidR="00BD639A" w:rsidRPr="00BC15A8" w:rsidTr="006840C8">
        <w:trPr>
          <w:gridAfter w:val="3"/>
          <w:wAfter w:w="3459" w:type="dxa"/>
          <w:trHeight w:val="300"/>
        </w:trPr>
        <w:tc>
          <w:tcPr>
            <w:tcW w:w="0" w:type="auto"/>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500000</w:t>
            </w:r>
          </w:p>
        </w:tc>
        <w:tc>
          <w:tcPr>
            <w:tcW w:w="0" w:type="auto"/>
            <w:tcBorders>
              <w:right w:val="single" w:sz="18" w:space="0" w:color="auto"/>
            </w:tcBorders>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42,89</w:t>
            </w:r>
          </w:p>
        </w:tc>
        <w:tc>
          <w:tcPr>
            <w:tcW w:w="0" w:type="auto"/>
            <w:tcBorders>
              <w:left w:val="single" w:sz="18" w:space="0" w:color="auto"/>
              <w:right w:val="single" w:sz="18" w:space="0" w:color="auto"/>
            </w:tcBorders>
          </w:tcPr>
          <w:p w:rsidR="00BD639A" w:rsidRDefault="00BD639A" w:rsidP="00BD639A">
            <w:pPr>
              <w:jc w:val="center"/>
            </w:pPr>
            <w:r w:rsidRPr="00862008">
              <w:rPr>
                <w:rFonts w:ascii="Calibri" w:hAnsi="Calibri"/>
                <w:color w:val="000000"/>
              </w:rPr>
              <w:t>99,7%</w:t>
            </w:r>
          </w:p>
        </w:tc>
        <w:tc>
          <w:tcPr>
            <w:tcW w:w="0" w:type="auto"/>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500000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42,58</w:t>
            </w:r>
          </w:p>
        </w:tc>
        <w:tc>
          <w:tcPr>
            <w:tcW w:w="1453" w:type="dxa"/>
            <w:tcBorders>
              <w:right w:val="single" w:sz="18" w:space="0" w:color="auto"/>
            </w:tcBorders>
          </w:tcPr>
          <w:p w:rsidR="00BD639A" w:rsidRDefault="00BD639A" w:rsidP="00BD639A">
            <w:pPr>
              <w:jc w:val="center"/>
            </w:pPr>
            <w:r w:rsidRPr="00E9211E">
              <w:rPr>
                <w:rFonts w:ascii="Calibri" w:hAnsi="Calibri"/>
                <w:color w:val="000000"/>
              </w:rPr>
              <w:t>-100%</w:t>
            </w:r>
          </w:p>
        </w:tc>
      </w:tr>
      <w:tr w:rsidR="00BD639A" w:rsidRPr="00BC15A8" w:rsidTr="006840C8">
        <w:trPr>
          <w:gridAfter w:val="3"/>
          <w:wAfter w:w="3459" w:type="dxa"/>
          <w:trHeight w:val="300"/>
        </w:trPr>
        <w:tc>
          <w:tcPr>
            <w:tcW w:w="0" w:type="auto"/>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800000</w:t>
            </w:r>
          </w:p>
        </w:tc>
        <w:tc>
          <w:tcPr>
            <w:tcW w:w="0" w:type="auto"/>
            <w:tcBorders>
              <w:right w:val="single" w:sz="18" w:space="0" w:color="auto"/>
            </w:tcBorders>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74,83</w:t>
            </w:r>
          </w:p>
        </w:tc>
        <w:tc>
          <w:tcPr>
            <w:tcW w:w="0" w:type="auto"/>
            <w:tcBorders>
              <w:left w:val="single" w:sz="18" w:space="0" w:color="auto"/>
              <w:right w:val="single" w:sz="18" w:space="0" w:color="auto"/>
            </w:tcBorders>
          </w:tcPr>
          <w:p w:rsidR="00BD639A" w:rsidRDefault="00BD639A" w:rsidP="00BD639A">
            <w:pPr>
              <w:jc w:val="center"/>
            </w:pPr>
            <w:r w:rsidRPr="00862008">
              <w:rPr>
                <w:rFonts w:ascii="Calibri" w:hAnsi="Calibri"/>
                <w:color w:val="000000"/>
              </w:rPr>
              <w:t>99,7%</w:t>
            </w:r>
          </w:p>
        </w:tc>
        <w:tc>
          <w:tcPr>
            <w:tcW w:w="0" w:type="auto"/>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800000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66,61</w:t>
            </w:r>
          </w:p>
        </w:tc>
        <w:tc>
          <w:tcPr>
            <w:tcW w:w="1453" w:type="dxa"/>
            <w:tcBorders>
              <w:right w:val="single" w:sz="18" w:space="0" w:color="auto"/>
            </w:tcBorders>
          </w:tcPr>
          <w:p w:rsidR="00BD639A" w:rsidRDefault="00BD639A" w:rsidP="00BD639A">
            <w:pPr>
              <w:jc w:val="center"/>
            </w:pPr>
            <w:r w:rsidRPr="00E9211E">
              <w:rPr>
                <w:rFonts w:ascii="Calibri" w:hAnsi="Calibri"/>
                <w:color w:val="000000"/>
              </w:rPr>
              <w:t>-100%</w:t>
            </w:r>
          </w:p>
        </w:tc>
      </w:tr>
      <w:tr w:rsidR="00BD639A" w:rsidRPr="00BC15A8" w:rsidTr="006840C8">
        <w:trPr>
          <w:gridAfter w:val="3"/>
          <w:wAfter w:w="3459" w:type="dxa"/>
          <w:trHeight w:val="300"/>
        </w:trPr>
        <w:tc>
          <w:tcPr>
            <w:tcW w:w="0" w:type="auto"/>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1000000</w:t>
            </w:r>
          </w:p>
        </w:tc>
        <w:tc>
          <w:tcPr>
            <w:tcW w:w="0" w:type="auto"/>
            <w:tcBorders>
              <w:right w:val="single" w:sz="18" w:space="0" w:color="auto"/>
            </w:tcBorders>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92,19</w:t>
            </w:r>
          </w:p>
        </w:tc>
        <w:tc>
          <w:tcPr>
            <w:tcW w:w="0" w:type="auto"/>
            <w:tcBorders>
              <w:left w:val="single" w:sz="18" w:space="0" w:color="auto"/>
              <w:right w:val="single" w:sz="18" w:space="0" w:color="auto"/>
            </w:tcBorders>
          </w:tcPr>
          <w:p w:rsidR="00BD639A" w:rsidRDefault="00BD639A" w:rsidP="00BD639A">
            <w:pPr>
              <w:jc w:val="center"/>
            </w:pPr>
            <w:r w:rsidRPr="00862008">
              <w:rPr>
                <w:rFonts w:ascii="Calibri" w:hAnsi="Calibri"/>
                <w:color w:val="000000"/>
              </w:rPr>
              <w:t>99,7%</w:t>
            </w:r>
          </w:p>
        </w:tc>
        <w:tc>
          <w:tcPr>
            <w:tcW w:w="0" w:type="auto"/>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1000000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87,95</w:t>
            </w:r>
          </w:p>
        </w:tc>
        <w:tc>
          <w:tcPr>
            <w:tcW w:w="1453" w:type="dxa"/>
            <w:tcBorders>
              <w:right w:val="single" w:sz="18" w:space="0" w:color="auto"/>
            </w:tcBorders>
          </w:tcPr>
          <w:p w:rsidR="00BD639A" w:rsidRDefault="00BD639A" w:rsidP="00BD639A">
            <w:pPr>
              <w:jc w:val="center"/>
            </w:pPr>
            <w:r w:rsidRPr="00E9211E">
              <w:rPr>
                <w:rFonts w:ascii="Calibri" w:hAnsi="Calibri"/>
                <w:color w:val="000000"/>
              </w:rPr>
              <w:t>-100%</w:t>
            </w:r>
          </w:p>
        </w:tc>
      </w:tr>
      <w:tr w:rsidR="00BD639A" w:rsidRPr="00BC15A8" w:rsidTr="006840C8">
        <w:trPr>
          <w:gridAfter w:val="3"/>
          <w:wAfter w:w="3459" w:type="dxa"/>
          <w:trHeight w:val="300"/>
        </w:trPr>
        <w:tc>
          <w:tcPr>
            <w:tcW w:w="0" w:type="auto"/>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2000000</w:t>
            </w:r>
          </w:p>
        </w:tc>
        <w:tc>
          <w:tcPr>
            <w:tcW w:w="0" w:type="auto"/>
            <w:tcBorders>
              <w:right w:val="single" w:sz="18" w:space="0" w:color="auto"/>
            </w:tcBorders>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182,68</w:t>
            </w:r>
          </w:p>
        </w:tc>
        <w:tc>
          <w:tcPr>
            <w:tcW w:w="0" w:type="auto"/>
            <w:tcBorders>
              <w:left w:val="single" w:sz="18" w:space="0" w:color="auto"/>
              <w:right w:val="single" w:sz="18" w:space="0" w:color="auto"/>
            </w:tcBorders>
          </w:tcPr>
          <w:p w:rsidR="00BD639A" w:rsidRDefault="00BD639A" w:rsidP="00BD639A">
            <w:pPr>
              <w:jc w:val="center"/>
            </w:pPr>
            <w:r w:rsidRPr="00862008">
              <w:rPr>
                <w:rFonts w:ascii="Calibri" w:hAnsi="Calibri"/>
                <w:color w:val="000000"/>
              </w:rPr>
              <w:t>99,7%</w:t>
            </w:r>
          </w:p>
        </w:tc>
        <w:tc>
          <w:tcPr>
            <w:tcW w:w="0" w:type="auto"/>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2000000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185,32</w:t>
            </w:r>
          </w:p>
        </w:tc>
        <w:tc>
          <w:tcPr>
            <w:tcW w:w="1453" w:type="dxa"/>
            <w:tcBorders>
              <w:right w:val="single" w:sz="18" w:space="0" w:color="auto"/>
            </w:tcBorders>
          </w:tcPr>
          <w:p w:rsidR="00BD639A" w:rsidRDefault="00BD639A" w:rsidP="00BD639A">
            <w:pPr>
              <w:jc w:val="center"/>
            </w:pPr>
            <w:r w:rsidRPr="00E9211E">
              <w:rPr>
                <w:rFonts w:ascii="Calibri" w:hAnsi="Calibri"/>
                <w:color w:val="000000"/>
              </w:rPr>
              <w:t>-100%</w:t>
            </w:r>
          </w:p>
        </w:tc>
      </w:tr>
      <w:tr w:rsidR="00BD639A" w:rsidRPr="00BC15A8" w:rsidTr="006840C8">
        <w:trPr>
          <w:gridAfter w:val="3"/>
          <w:wAfter w:w="3459" w:type="dxa"/>
          <w:trHeight w:val="300"/>
        </w:trPr>
        <w:tc>
          <w:tcPr>
            <w:tcW w:w="0" w:type="auto"/>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4000000</w:t>
            </w:r>
          </w:p>
        </w:tc>
        <w:tc>
          <w:tcPr>
            <w:tcW w:w="0" w:type="auto"/>
            <w:tcBorders>
              <w:right w:val="single" w:sz="18" w:space="0" w:color="auto"/>
            </w:tcBorders>
            <w:noWrap/>
            <w:hideMark/>
          </w:tcPr>
          <w:p w:rsidR="00BD639A" w:rsidRPr="00BC15A8" w:rsidRDefault="00BD639A" w:rsidP="00BD639A">
            <w:pPr>
              <w:jc w:val="center"/>
              <w:rPr>
                <w:rFonts w:ascii="Calibri" w:eastAsia="Times New Roman" w:hAnsi="Calibri" w:cs="Times New Roman"/>
                <w:color w:val="000000"/>
                <w:lang w:eastAsia="pl-PL"/>
              </w:rPr>
            </w:pPr>
            <w:r w:rsidRPr="00BC15A8">
              <w:rPr>
                <w:rFonts w:ascii="Calibri" w:eastAsia="Times New Roman" w:hAnsi="Calibri" w:cs="Times New Roman"/>
                <w:color w:val="000000"/>
                <w:lang w:eastAsia="pl-PL"/>
              </w:rPr>
              <w:t>383,25</w:t>
            </w:r>
          </w:p>
        </w:tc>
        <w:tc>
          <w:tcPr>
            <w:tcW w:w="0" w:type="auto"/>
            <w:tcBorders>
              <w:left w:val="single" w:sz="18" w:space="0" w:color="auto"/>
              <w:right w:val="single" w:sz="18" w:space="0" w:color="auto"/>
            </w:tcBorders>
          </w:tcPr>
          <w:p w:rsidR="00BD639A" w:rsidRDefault="00BD639A" w:rsidP="00BD639A">
            <w:pPr>
              <w:jc w:val="center"/>
            </w:pPr>
            <w:r w:rsidRPr="00862008">
              <w:rPr>
                <w:rFonts w:ascii="Calibri" w:hAnsi="Calibri"/>
                <w:color w:val="000000"/>
              </w:rPr>
              <w:t>99,7%</w:t>
            </w:r>
          </w:p>
        </w:tc>
        <w:tc>
          <w:tcPr>
            <w:tcW w:w="0" w:type="auto"/>
            <w:tcBorders>
              <w:left w:val="single" w:sz="18" w:space="0" w:color="auto"/>
            </w:tcBorders>
            <w:vAlign w:val="bottom"/>
          </w:tcPr>
          <w:p w:rsidR="00BD639A" w:rsidRDefault="00BD639A" w:rsidP="00BD639A">
            <w:pPr>
              <w:jc w:val="center"/>
              <w:rPr>
                <w:rFonts w:ascii="Calibri" w:hAnsi="Calibri"/>
                <w:color w:val="000000"/>
              </w:rPr>
            </w:pPr>
            <w:r>
              <w:rPr>
                <w:rFonts w:ascii="Calibri" w:hAnsi="Calibri"/>
                <w:color w:val="000000"/>
              </w:rPr>
              <w:t>4000000</w:t>
            </w:r>
          </w:p>
        </w:tc>
        <w:tc>
          <w:tcPr>
            <w:tcW w:w="1009" w:type="dxa"/>
            <w:vAlign w:val="bottom"/>
          </w:tcPr>
          <w:p w:rsidR="00BD639A" w:rsidRDefault="00BD639A" w:rsidP="00BD639A">
            <w:pPr>
              <w:jc w:val="center"/>
              <w:rPr>
                <w:rFonts w:ascii="Calibri" w:hAnsi="Calibri"/>
                <w:color w:val="000000"/>
              </w:rPr>
            </w:pPr>
            <w:r>
              <w:rPr>
                <w:rFonts w:ascii="Calibri" w:hAnsi="Calibri"/>
                <w:color w:val="000000"/>
              </w:rPr>
              <w:t>387,2</w:t>
            </w:r>
          </w:p>
        </w:tc>
        <w:tc>
          <w:tcPr>
            <w:tcW w:w="1453" w:type="dxa"/>
            <w:tcBorders>
              <w:right w:val="single" w:sz="18" w:space="0" w:color="auto"/>
            </w:tcBorders>
          </w:tcPr>
          <w:p w:rsidR="00BD639A" w:rsidRDefault="00BD639A" w:rsidP="00BD639A">
            <w:pPr>
              <w:jc w:val="center"/>
            </w:pPr>
            <w:r w:rsidRPr="00E9211E">
              <w:rPr>
                <w:rFonts w:ascii="Calibri" w:hAnsi="Calibri"/>
                <w:color w:val="000000"/>
              </w:rPr>
              <w:t>-100%</w:t>
            </w:r>
          </w:p>
        </w:tc>
      </w:tr>
    </w:tbl>
    <w:p w:rsidR="000D40C4" w:rsidRDefault="00BC15A8" w:rsidP="00E148D5">
      <w:pPr>
        <w:jc w:val="center"/>
      </w:pPr>
      <w:r>
        <w:br/>
      </w:r>
      <w:r w:rsidR="00E31126">
        <w:rPr>
          <w:noProof/>
        </w:rPr>
        <w:drawing>
          <wp:inline distT="0" distB="0" distL="0" distR="0" wp14:anchorId="59DC1ABD" wp14:editId="6BFAA9D0">
            <wp:extent cx="6048375" cy="2486025"/>
            <wp:effectExtent l="0" t="0" r="9525" b="9525"/>
            <wp:docPr id="1" name="Wykres 1">
              <a:extLst xmlns:a="http://schemas.openxmlformats.org/drawingml/2006/main">
                <a:ext uri="{FF2B5EF4-FFF2-40B4-BE49-F238E27FC236}">
                  <a16:creationId xmlns:a16="http://schemas.microsoft.com/office/drawing/2014/main" id="{0A910BAC-F0CB-4D28-9684-8D81D14C0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br/>
      </w:r>
    </w:p>
    <w:p w:rsidR="000D40C4" w:rsidRDefault="000D40C4" w:rsidP="00E148D5">
      <w:pPr>
        <w:pStyle w:val="Nagwek1"/>
      </w:pPr>
      <w:r>
        <w:lastRenderedPageBreak/>
        <w:t>Sortowanie przez scalanie:</w:t>
      </w:r>
    </w:p>
    <w:p w:rsidR="00ED17BE" w:rsidRPr="00ED17BE" w:rsidRDefault="00ED17BE" w:rsidP="00ED17BE"/>
    <w:p w:rsidR="000D40C4" w:rsidRDefault="000D40C4" w:rsidP="000D40C4">
      <w:r>
        <w:t>Wyniki czasu sortowania w zależności od ilości elementów oraz wstępnego posortowania tablicy (wartość -100% oznacza odwrotne posortowanie całej tablicy):</w:t>
      </w:r>
    </w:p>
    <w:p w:rsidR="00E148D5" w:rsidRDefault="00E148D5" w:rsidP="000D40C4"/>
    <w:p w:rsidR="00E148D5" w:rsidRDefault="00E148D5" w:rsidP="00E148D5">
      <w:pPr>
        <w:pStyle w:val="Legenda"/>
        <w:keepNext/>
        <w:jc w:val="center"/>
      </w:pPr>
      <w:r>
        <w:t xml:space="preserve">Tabela </w:t>
      </w:r>
      <w:r>
        <w:fldChar w:fldCharType="begin"/>
      </w:r>
      <w:r>
        <w:instrText xml:space="preserve"> SEQ Tabela \* ARABIC </w:instrText>
      </w:r>
      <w:r>
        <w:fldChar w:fldCharType="separate"/>
      </w:r>
      <w:r w:rsidR="00D60042">
        <w:rPr>
          <w:noProof/>
        </w:rPr>
        <w:t>2</w:t>
      </w:r>
      <w:r>
        <w:fldChar w:fldCharType="end"/>
      </w:r>
      <w:r>
        <w:t xml:space="preserve">. </w:t>
      </w:r>
      <w:r w:rsidRPr="00067054">
        <w:t xml:space="preserve"> Zestawienie wyników pomiarów czasu w zależności od ilości elementów i ich posortowania</w:t>
      </w:r>
      <w:r w:rsidR="00CA18E4">
        <w:t xml:space="preserve"> dla sortowania przez scalanie</w:t>
      </w:r>
      <w:r w:rsidRPr="00067054">
        <w:t>.</w:t>
      </w:r>
    </w:p>
    <w:tbl>
      <w:tblPr>
        <w:tblStyle w:val="Tabela-Siatka"/>
        <w:tblW w:w="10377" w:type="dxa"/>
        <w:jc w:val="center"/>
        <w:tblLook w:val="04A0" w:firstRow="1" w:lastRow="0" w:firstColumn="1" w:lastColumn="0" w:noHBand="0" w:noVBand="1"/>
      </w:tblPr>
      <w:tblGrid>
        <w:gridCol w:w="997"/>
        <w:gridCol w:w="1009"/>
        <w:gridCol w:w="1453"/>
        <w:gridCol w:w="997"/>
        <w:gridCol w:w="1009"/>
        <w:gridCol w:w="1453"/>
        <w:gridCol w:w="997"/>
        <w:gridCol w:w="1009"/>
        <w:gridCol w:w="1453"/>
      </w:tblGrid>
      <w:tr w:rsidR="00F36793" w:rsidRPr="00843BAA" w:rsidTr="0038254D">
        <w:trPr>
          <w:trHeight w:val="300"/>
          <w:jc w:val="center"/>
        </w:trPr>
        <w:tc>
          <w:tcPr>
            <w:tcW w:w="997" w:type="dxa"/>
            <w:tcBorders>
              <w:bottom w:val="single" w:sz="12" w:space="0" w:color="auto"/>
            </w:tcBorders>
            <w:noWrap/>
          </w:tcPr>
          <w:p w:rsidR="00F36793" w:rsidRPr="009342B1" w:rsidRDefault="00F36793" w:rsidP="00F36793">
            <w:pPr>
              <w:jc w:val="center"/>
            </w:pPr>
            <w:r>
              <w:t>Rozmiar</w:t>
            </w:r>
          </w:p>
        </w:tc>
        <w:tc>
          <w:tcPr>
            <w:tcW w:w="1009" w:type="dxa"/>
            <w:tcBorders>
              <w:bottom w:val="single" w:sz="12" w:space="0" w:color="auto"/>
            </w:tcBorders>
            <w:noWrap/>
          </w:tcPr>
          <w:p w:rsidR="00F36793" w:rsidRPr="009342B1" w:rsidRDefault="00F36793" w:rsidP="00F36793">
            <w:pPr>
              <w:jc w:val="center"/>
            </w:pPr>
            <w:r>
              <w:t>Czas[ms]</w:t>
            </w:r>
          </w:p>
        </w:tc>
        <w:tc>
          <w:tcPr>
            <w:tcW w:w="1453" w:type="dxa"/>
            <w:tcBorders>
              <w:bottom w:val="single" w:sz="12" w:space="0" w:color="auto"/>
              <w:right w:val="single" w:sz="12" w:space="0" w:color="auto"/>
            </w:tcBorders>
          </w:tcPr>
          <w:p w:rsidR="00F36793" w:rsidRDefault="00F36793" w:rsidP="00F36793">
            <w:pPr>
              <w:jc w:val="center"/>
            </w:pPr>
            <w:r>
              <w:t>Posortowanie</w:t>
            </w:r>
          </w:p>
        </w:tc>
        <w:tc>
          <w:tcPr>
            <w:tcW w:w="997" w:type="dxa"/>
            <w:tcBorders>
              <w:left w:val="single" w:sz="12" w:space="0" w:color="auto"/>
              <w:bottom w:val="single" w:sz="12" w:space="0" w:color="auto"/>
            </w:tcBorders>
            <w:vAlign w:val="bottom"/>
          </w:tcPr>
          <w:p w:rsidR="00F36793" w:rsidRDefault="00F36793" w:rsidP="00F36793">
            <w:pPr>
              <w:jc w:val="center"/>
              <w:rPr>
                <w:rFonts w:ascii="Calibri" w:hAnsi="Calibri"/>
                <w:color w:val="000000"/>
              </w:rPr>
            </w:pPr>
            <w:r>
              <w:t>Rozmiar</w:t>
            </w:r>
          </w:p>
        </w:tc>
        <w:tc>
          <w:tcPr>
            <w:tcW w:w="1009" w:type="dxa"/>
            <w:tcBorders>
              <w:bottom w:val="single" w:sz="12" w:space="0" w:color="auto"/>
            </w:tcBorders>
            <w:vAlign w:val="bottom"/>
          </w:tcPr>
          <w:p w:rsidR="00F36793" w:rsidRDefault="00F36793" w:rsidP="00F36793">
            <w:pPr>
              <w:jc w:val="center"/>
              <w:rPr>
                <w:rFonts w:ascii="Calibri" w:hAnsi="Calibri"/>
                <w:color w:val="000000"/>
              </w:rPr>
            </w:pPr>
            <w:r>
              <w:t>Czas[ms]</w:t>
            </w:r>
          </w:p>
        </w:tc>
        <w:tc>
          <w:tcPr>
            <w:tcW w:w="1453" w:type="dxa"/>
            <w:tcBorders>
              <w:bottom w:val="single" w:sz="12" w:space="0" w:color="auto"/>
              <w:right w:val="single" w:sz="12" w:space="0" w:color="auto"/>
            </w:tcBorders>
          </w:tcPr>
          <w:p w:rsidR="00F36793" w:rsidRDefault="00F36793" w:rsidP="00F36793">
            <w:pPr>
              <w:jc w:val="center"/>
            </w:pPr>
            <w:r>
              <w:t>Posortowanie</w:t>
            </w:r>
          </w:p>
        </w:tc>
        <w:tc>
          <w:tcPr>
            <w:tcW w:w="997" w:type="dxa"/>
            <w:tcBorders>
              <w:left w:val="single" w:sz="12" w:space="0" w:color="auto"/>
              <w:bottom w:val="single" w:sz="12" w:space="0" w:color="auto"/>
            </w:tcBorders>
            <w:vAlign w:val="bottom"/>
          </w:tcPr>
          <w:p w:rsidR="00F36793" w:rsidRDefault="00F36793" w:rsidP="00F36793">
            <w:pPr>
              <w:jc w:val="center"/>
              <w:rPr>
                <w:rFonts w:ascii="Calibri" w:hAnsi="Calibri"/>
                <w:color w:val="000000"/>
              </w:rPr>
            </w:pPr>
            <w:r>
              <w:t>Rozmiar</w:t>
            </w:r>
          </w:p>
        </w:tc>
        <w:tc>
          <w:tcPr>
            <w:tcW w:w="1009" w:type="dxa"/>
            <w:tcBorders>
              <w:bottom w:val="single" w:sz="12" w:space="0" w:color="auto"/>
            </w:tcBorders>
            <w:vAlign w:val="bottom"/>
          </w:tcPr>
          <w:p w:rsidR="00F36793" w:rsidRDefault="00F36793" w:rsidP="00F36793">
            <w:pPr>
              <w:jc w:val="center"/>
              <w:rPr>
                <w:rFonts w:ascii="Calibri" w:hAnsi="Calibri"/>
                <w:color w:val="000000"/>
              </w:rPr>
            </w:pPr>
            <w:r>
              <w:t>Czas[ms]</w:t>
            </w:r>
          </w:p>
        </w:tc>
        <w:tc>
          <w:tcPr>
            <w:tcW w:w="1453" w:type="dxa"/>
            <w:tcBorders>
              <w:bottom w:val="single" w:sz="12" w:space="0" w:color="auto"/>
            </w:tcBorders>
          </w:tcPr>
          <w:p w:rsidR="00F36793" w:rsidRDefault="00F36793" w:rsidP="00F36793">
            <w:pPr>
              <w:jc w:val="center"/>
            </w:pPr>
            <w:r>
              <w:t>Posortowanie</w:t>
            </w:r>
          </w:p>
        </w:tc>
      </w:tr>
      <w:tr w:rsidR="00F36793" w:rsidRPr="00843BAA" w:rsidTr="0038254D">
        <w:trPr>
          <w:trHeight w:val="300"/>
          <w:jc w:val="center"/>
        </w:trPr>
        <w:tc>
          <w:tcPr>
            <w:tcW w:w="997" w:type="dxa"/>
            <w:tcBorders>
              <w:top w:val="single" w:sz="12" w:space="0" w:color="auto"/>
            </w:tcBorders>
            <w:noWrap/>
            <w:hideMark/>
          </w:tcPr>
          <w:p w:rsidR="00F36793" w:rsidRPr="00843BAA" w:rsidRDefault="00F36793" w:rsidP="00586D5F">
            <w:pPr>
              <w:jc w:val="center"/>
            </w:pPr>
            <w:r w:rsidRPr="00843BAA">
              <w:t>100000</w:t>
            </w:r>
          </w:p>
        </w:tc>
        <w:tc>
          <w:tcPr>
            <w:tcW w:w="1009" w:type="dxa"/>
            <w:tcBorders>
              <w:top w:val="single" w:sz="12" w:space="0" w:color="auto"/>
            </w:tcBorders>
            <w:noWrap/>
            <w:hideMark/>
          </w:tcPr>
          <w:p w:rsidR="00F36793" w:rsidRPr="00843BAA" w:rsidRDefault="00F36793" w:rsidP="00586D5F">
            <w:pPr>
              <w:jc w:val="center"/>
            </w:pPr>
            <w:r w:rsidRPr="00843BAA">
              <w:t>15,62</w:t>
            </w:r>
          </w:p>
        </w:tc>
        <w:tc>
          <w:tcPr>
            <w:tcW w:w="1453" w:type="dxa"/>
            <w:tcBorders>
              <w:top w:val="single" w:sz="12" w:space="0" w:color="auto"/>
              <w:right w:val="single" w:sz="12" w:space="0" w:color="auto"/>
            </w:tcBorders>
          </w:tcPr>
          <w:p w:rsidR="00F36793" w:rsidRDefault="00F36793" w:rsidP="00586D5F">
            <w:pPr>
              <w:jc w:val="center"/>
              <w:rPr>
                <w:rFonts w:ascii="Calibri" w:hAnsi="Calibri"/>
                <w:color w:val="000000"/>
              </w:rPr>
            </w:pPr>
            <w:r>
              <w:rPr>
                <w:rFonts w:ascii="Calibri" w:hAnsi="Calibri"/>
                <w:color w:val="000000"/>
              </w:rPr>
              <w:t>0%</w:t>
            </w:r>
          </w:p>
        </w:tc>
        <w:tc>
          <w:tcPr>
            <w:tcW w:w="997" w:type="dxa"/>
            <w:tcBorders>
              <w:top w:val="single" w:sz="12" w:space="0" w:color="auto"/>
              <w:left w:val="single" w:sz="12" w:space="0" w:color="auto"/>
            </w:tcBorders>
            <w:vAlign w:val="bottom"/>
          </w:tcPr>
          <w:p w:rsidR="00F36793" w:rsidRDefault="00F36793" w:rsidP="00586D5F">
            <w:pPr>
              <w:jc w:val="center"/>
              <w:rPr>
                <w:rFonts w:ascii="Calibri" w:hAnsi="Calibri"/>
                <w:color w:val="000000"/>
              </w:rPr>
            </w:pPr>
            <w:r>
              <w:rPr>
                <w:rFonts w:ascii="Calibri" w:hAnsi="Calibri"/>
                <w:color w:val="000000"/>
              </w:rPr>
              <w:t>100000</w:t>
            </w:r>
          </w:p>
        </w:tc>
        <w:tc>
          <w:tcPr>
            <w:tcW w:w="1009" w:type="dxa"/>
            <w:tcBorders>
              <w:top w:val="single" w:sz="12" w:space="0" w:color="auto"/>
            </w:tcBorders>
            <w:vAlign w:val="bottom"/>
          </w:tcPr>
          <w:p w:rsidR="00F36793" w:rsidRDefault="00F36793" w:rsidP="00586D5F">
            <w:pPr>
              <w:jc w:val="center"/>
              <w:rPr>
                <w:rFonts w:ascii="Calibri" w:hAnsi="Calibri"/>
                <w:color w:val="000000"/>
              </w:rPr>
            </w:pPr>
            <w:r>
              <w:rPr>
                <w:rFonts w:ascii="Calibri" w:hAnsi="Calibri"/>
                <w:color w:val="000000"/>
              </w:rPr>
              <w:t>14,08</w:t>
            </w:r>
          </w:p>
        </w:tc>
        <w:tc>
          <w:tcPr>
            <w:tcW w:w="1453" w:type="dxa"/>
            <w:tcBorders>
              <w:top w:val="single" w:sz="12" w:space="0" w:color="auto"/>
              <w:right w:val="single" w:sz="12" w:space="0" w:color="auto"/>
            </w:tcBorders>
          </w:tcPr>
          <w:p w:rsidR="00F36793" w:rsidRDefault="00586D5F" w:rsidP="00586D5F">
            <w:pPr>
              <w:jc w:val="center"/>
              <w:rPr>
                <w:rFonts w:ascii="Calibri" w:hAnsi="Calibri"/>
                <w:color w:val="000000"/>
              </w:rPr>
            </w:pPr>
            <w:r>
              <w:rPr>
                <w:rFonts w:ascii="Calibri" w:hAnsi="Calibri"/>
                <w:color w:val="000000"/>
              </w:rPr>
              <w:t>25%</w:t>
            </w:r>
          </w:p>
        </w:tc>
        <w:tc>
          <w:tcPr>
            <w:tcW w:w="997" w:type="dxa"/>
            <w:tcBorders>
              <w:top w:val="single" w:sz="12" w:space="0" w:color="auto"/>
              <w:left w:val="single" w:sz="12" w:space="0" w:color="auto"/>
            </w:tcBorders>
            <w:vAlign w:val="bottom"/>
          </w:tcPr>
          <w:p w:rsidR="00F36793" w:rsidRDefault="00F36793" w:rsidP="00586D5F">
            <w:pPr>
              <w:jc w:val="center"/>
              <w:rPr>
                <w:rFonts w:ascii="Calibri" w:hAnsi="Calibri"/>
                <w:color w:val="000000"/>
              </w:rPr>
            </w:pPr>
            <w:r>
              <w:rPr>
                <w:rFonts w:ascii="Calibri" w:hAnsi="Calibri"/>
                <w:color w:val="000000"/>
              </w:rPr>
              <w:t>100000</w:t>
            </w:r>
          </w:p>
        </w:tc>
        <w:tc>
          <w:tcPr>
            <w:tcW w:w="1009" w:type="dxa"/>
            <w:tcBorders>
              <w:top w:val="single" w:sz="12" w:space="0" w:color="auto"/>
            </w:tcBorders>
            <w:vAlign w:val="bottom"/>
          </w:tcPr>
          <w:p w:rsidR="00F36793" w:rsidRDefault="00F36793" w:rsidP="00586D5F">
            <w:pPr>
              <w:jc w:val="center"/>
              <w:rPr>
                <w:rFonts w:ascii="Calibri" w:hAnsi="Calibri"/>
                <w:color w:val="000000"/>
              </w:rPr>
            </w:pPr>
            <w:r>
              <w:rPr>
                <w:rFonts w:ascii="Calibri" w:hAnsi="Calibri"/>
                <w:color w:val="000000"/>
              </w:rPr>
              <w:t>12,96</w:t>
            </w:r>
          </w:p>
        </w:tc>
        <w:tc>
          <w:tcPr>
            <w:tcW w:w="1453" w:type="dxa"/>
            <w:tcBorders>
              <w:top w:val="single" w:sz="12" w:space="0" w:color="auto"/>
            </w:tcBorders>
          </w:tcPr>
          <w:p w:rsidR="00F36793" w:rsidRDefault="00586D5F" w:rsidP="00586D5F">
            <w:pPr>
              <w:jc w:val="center"/>
              <w:rPr>
                <w:rFonts w:ascii="Calibri" w:hAnsi="Calibri"/>
                <w:color w:val="000000"/>
              </w:rPr>
            </w:pPr>
            <w:r>
              <w:rPr>
                <w:rFonts w:ascii="Calibri" w:hAnsi="Calibri"/>
                <w:color w:val="000000"/>
              </w:rPr>
              <w:t>50%</w:t>
            </w:r>
          </w:p>
        </w:tc>
      </w:tr>
      <w:tr w:rsidR="00586D5F" w:rsidRPr="00843BAA" w:rsidTr="0038254D">
        <w:trPr>
          <w:trHeight w:val="300"/>
          <w:jc w:val="center"/>
        </w:trPr>
        <w:tc>
          <w:tcPr>
            <w:tcW w:w="997" w:type="dxa"/>
            <w:noWrap/>
            <w:hideMark/>
          </w:tcPr>
          <w:p w:rsidR="00586D5F" w:rsidRPr="00843BAA" w:rsidRDefault="00586D5F" w:rsidP="00586D5F">
            <w:pPr>
              <w:jc w:val="center"/>
            </w:pPr>
            <w:r w:rsidRPr="00843BAA">
              <w:t>200000</w:t>
            </w:r>
          </w:p>
        </w:tc>
        <w:tc>
          <w:tcPr>
            <w:tcW w:w="1009" w:type="dxa"/>
            <w:noWrap/>
            <w:hideMark/>
          </w:tcPr>
          <w:p w:rsidR="00586D5F" w:rsidRPr="00843BAA" w:rsidRDefault="00586D5F" w:rsidP="00586D5F">
            <w:pPr>
              <w:jc w:val="center"/>
            </w:pPr>
            <w:r w:rsidRPr="00843BAA">
              <w:t>32,64</w:t>
            </w:r>
          </w:p>
        </w:tc>
        <w:tc>
          <w:tcPr>
            <w:tcW w:w="1453" w:type="dxa"/>
            <w:tcBorders>
              <w:right w:val="single" w:sz="12" w:space="0" w:color="auto"/>
            </w:tcBorders>
          </w:tcPr>
          <w:p w:rsidR="00586D5F" w:rsidRDefault="00586D5F" w:rsidP="00586D5F">
            <w:pPr>
              <w:jc w:val="center"/>
            </w:pPr>
            <w:r w:rsidRPr="007C0055">
              <w:rPr>
                <w:rFonts w:ascii="Calibri" w:hAnsi="Calibri"/>
                <w:color w:val="000000"/>
              </w:rPr>
              <w:t>0%</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200000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29,63</w:t>
            </w:r>
          </w:p>
        </w:tc>
        <w:tc>
          <w:tcPr>
            <w:tcW w:w="1453" w:type="dxa"/>
            <w:tcBorders>
              <w:right w:val="single" w:sz="12" w:space="0" w:color="auto"/>
            </w:tcBorders>
          </w:tcPr>
          <w:p w:rsidR="00586D5F" w:rsidRDefault="00586D5F" w:rsidP="00586D5F">
            <w:pPr>
              <w:jc w:val="center"/>
            </w:pPr>
            <w:r w:rsidRPr="000A29D1">
              <w:rPr>
                <w:rFonts w:ascii="Calibri" w:hAnsi="Calibri"/>
                <w:color w:val="000000"/>
              </w:rPr>
              <w:t>25%</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200000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26,68</w:t>
            </w:r>
          </w:p>
        </w:tc>
        <w:tc>
          <w:tcPr>
            <w:tcW w:w="1453" w:type="dxa"/>
          </w:tcPr>
          <w:p w:rsidR="00586D5F" w:rsidRDefault="00586D5F" w:rsidP="00586D5F">
            <w:pPr>
              <w:jc w:val="center"/>
            </w:pPr>
            <w:r w:rsidRPr="00CF27D4">
              <w:rPr>
                <w:rFonts w:ascii="Calibri" w:hAnsi="Calibri"/>
                <w:color w:val="000000"/>
              </w:rPr>
              <w:t>50%</w:t>
            </w:r>
          </w:p>
        </w:tc>
      </w:tr>
      <w:tr w:rsidR="00586D5F" w:rsidRPr="00843BAA" w:rsidTr="0038254D">
        <w:trPr>
          <w:trHeight w:val="300"/>
          <w:jc w:val="center"/>
        </w:trPr>
        <w:tc>
          <w:tcPr>
            <w:tcW w:w="997" w:type="dxa"/>
            <w:noWrap/>
            <w:hideMark/>
          </w:tcPr>
          <w:p w:rsidR="00586D5F" w:rsidRPr="00843BAA" w:rsidRDefault="00586D5F" w:rsidP="00586D5F">
            <w:pPr>
              <w:jc w:val="center"/>
            </w:pPr>
            <w:r w:rsidRPr="00843BAA">
              <w:t>500000</w:t>
            </w:r>
          </w:p>
        </w:tc>
        <w:tc>
          <w:tcPr>
            <w:tcW w:w="1009" w:type="dxa"/>
            <w:noWrap/>
            <w:hideMark/>
          </w:tcPr>
          <w:p w:rsidR="00586D5F" w:rsidRPr="00843BAA" w:rsidRDefault="00586D5F" w:rsidP="00586D5F">
            <w:pPr>
              <w:jc w:val="center"/>
            </w:pPr>
            <w:r w:rsidRPr="00843BAA">
              <w:t>86,15</w:t>
            </w:r>
          </w:p>
        </w:tc>
        <w:tc>
          <w:tcPr>
            <w:tcW w:w="1453" w:type="dxa"/>
            <w:tcBorders>
              <w:right w:val="single" w:sz="12" w:space="0" w:color="auto"/>
            </w:tcBorders>
          </w:tcPr>
          <w:p w:rsidR="00586D5F" w:rsidRDefault="00586D5F" w:rsidP="00586D5F">
            <w:pPr>
              <w:jc w:val="center"/>
            </w:pPr>
            <w:r w:rsidRPr="007C0055">
              <w:rPr>
                <w:rFonts w:ascii="Calibri" w:hAnsi="Calibri"/>
                <w:color w:val="000000"/>
              </w:rPr>
              <w:t>0%</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500000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76,91</w:t>
            </w:r>
          </w:p>
        </w:tc>
        <w:tc>
          <w:tcPr>
            <w:tcW w:w="1453" w:type="dxa"/>
            <w:tcBorders>
              <w:right w:val="single" w:sz="12" w:space="0" w:color="auto"/>
            </w:tcBorders>
          </w:tcPr>
          <w:p w:rsidR="00586D5F" w:rsidRDefault="00586D5F" w:rsidP="00586D5F">
            <w:pPr>
              <w:jc w:val="center"/>
            </w:pPr>
            <w:r w:rsidRPr="000A29D1">
              <w:rPr>
                <w:rFonts w:ascii="Calibri" w:hAnsi="Calibri"/>
                <w:color w:val="000000"/>
              </w:rPr>
              <w:t>25%</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500000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67,48</w:t>
            </w:r>
          </w:p>
        </w:tc>
        <w:tc>
          <w:tcPr>
            <w:tcW w:w="1453" w:type="dxa"/>
          </w:tcPr>
          <w:p w:rsidR="00586D5F" w:rsidRDefault="00586D5F" w:rsidP="00586D5F">
            <w:pPr>
              <w:jc w:val="center"/>
            </w:pPr>
            <w:r w:rsidRPr="00CF27D4">
              <w:rPr>
                <w:rFonts w:ascii="Calibri" w:hAnsi="Calibri"/>
                <w:color w:val="000000"/>
              </w:rPr>
              <w:t>50%</w:t>
            </w:r>
          </w:p>
        </w:tc>
      </w:tr>
      <w:tr w:rsidR="00586D5F" w:rsidRPr="00843BAA" w:rsidTr="0038254D">
        <w:trPr>
          <w:trHeight w:val="300"/>
          <w:jc w:val="center"/>
        </w:trPr>
        <w:tc>
          <w:tcPr>
            <w:tcW w:w="997" w:type="dxa"/>
            <w:noWrap/>
            <w:hideMark/>
          </w:tcPr>
          <w:p w:rsidR="00586D5F" w:rsidRPr="00843BAA" w:rsidRDefault="00586D5F" w:rsidP="00586D5F">
            <w:pPr>
              <w:jc w:val="center"/>
            </w:pPr>
            <w:r w:rsidRPr="00843BAA">
              <w:t>800000</w:t>
            </w:r>
          </w:p>
        </w:tc>
        <w:tc>
          <w:tcPr>
            <w:tcW w:w="1009" w:type="dxa"/>
            <w:noWrap/>
            <w:hideMark/>
          </w:tcPr>
          <w:p w:rsidR="00586D5F" w:rsidRPr="00843BAA" w:rsidRDefault="00586D5F" w:rsidP="00586D5F">
            <w:pPr>
              <w:jc w:val="center"/>
            </w:pPr>
            <w:r w:rsidRPr="00843BAA">
              <w:t>141,64</w:t>
            </w:r>
          </w:p>
        </w:tc>
        <w:tc>
          <w:tcPr>
            <w:tcW w:w="1453" w:type="dxa"/>
            <w:tcBorders>
              <w:right w:val="single" w:sz="12" w:space="0" w:color="auto"/>
            </w:tcBorders>
          </w:tcPr>
          <w:p w:rsidR="00586D5F" w:rsidRDefault="00586D5F" w:rsidP="00586D5F">
            <w:pPr>
              <w:jc w:val="center"/>
            </w:pPr>
            <w:r w:rsidRPr="007C0055">
              <w:rPr>
                <w:rFonts w:ascii="Calibri" w:hAnsi="Calibri"/>
                <w:color w:val="000000"/>
              </w:rPr>
              <w:t>0%</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800000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127,47</w:t>
            </w:r>
          </w:p>
        </w:tc>
        <w:tc>
          <w:tcPr>
            <w:tcW w:w="1453" w:type="dxa"/>
            <w:tcBorders>
              <w:right w:val="single" w:sz="12" w:space="0" w:color="auto"/>
            </w:tcBorders>
          </w:tcPr>
          <w:p w:rsidR="00586D5F" w:rsidRDefault="00586D5F" w:rsidP="00586D5F">
            <w:pPr>
              <w:jc w:val="center"/>
            </w:pPr>
            <w:r w:rsidRPr="000A29D1">
              <w:rPr>
                <w:rFonts w:ascii="Calibri" w:hAnsi="Calibri"/>
                <w:color w:val="000000"/>
              </w:rPr>
              <w:t>25%</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800000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111,6</w:t>
            </w:r>
          </w:p>
        </w:tc>
        <w:tc>
          <w:tcPr>
            <w:tcW w:w="1453" w:type="dxa"/>
          </w:tcPr>
          <w:p w:rsidR="00586D5F" w:rsidRDefault="00586D5F" w:rsidP="00586D5F">
            <w:pPr>
              <w:jc w:val="center"/>
            </w:pPr>
            <w:r w:rsidRPr="00CF27D4">
              <w:rPr>
                <w:rFonts w:ascii="Calibri" w:hAnsi="Calibri"/>
                <w:color w:val="000000"/>
              </w:rPr>
              <w:t>50%</w:t>
            </w:r>
          </w:p>
        </w:tc>
      </w:tr>
      <w:tr w:rsidR="00586D5F" w:rsidRPr="00843BAA" w:rsidTr="0038254D">
        <w:trPr>
          <w:trHeight w:val="300"/>
          <w:jc w:val="center"/>
        </w:trPr>
        <w:tc>
          <w:tcPr>
            <w:tcW w:w="997" w:type="dxa"/>
            <w:noWrap/>
            <w:hideMark/>
          </w:tcPr>
          <w:p w:rsidR="00586D5F" w:rsidRPr="00843BAA" w:rsidRDefault="00586D5F" w:rsidP="00586D5F">
            <w:pPr>
              <w:jc w:val="center"/>
            </w:pPr>
            <w:r w:rsidRPr="00843BAA">
              <w:t>1000000</w:t>
            </w:r>
          </w:p>
        </w:tc>
        <w:tc>
          <w:tcPr>
            <w:tcW w:w="1009" w:type="dxa"/>
            <w:noWrap/>
            <w:hideMark/>
          </w:tcPr>
          <w:p w:rsidR="00586D5F" w:rsidRPr="00843BAA" w:rsidRDefault="00586D5F" w:rsidP="00586D5F">
            <w:pPr>
              <w:jc w:val="center"/>
            </w:pPr>
            <w:r w:rsidRPr="00843BAA">
              <w:t>176,75</w:t>
            </w:r>
          </w:p>
        </w:tc>
        <w:tc>
          <w:tcPr>
            <w:tcW w:w="1453" w:type="dxa"/>
            <w:tcBorders>
              <w:right w:val="single" w:sz="12" w:space="0" w:color="auto"/>
            </w:tcBorders>
          </w:tcPr>
          <w:p w:rsidR="00586D5F" w:rsidRDefault="00586D5F" w:rsidP="00586D5F">
            <w:pPr>
              <w:jc w:val="center"/>
            </w:pPr>
            <w:r w:rsidRPr="007C0055">
              <w:rPr>
                <w:rFonts w:ascii="Calibri" w:hAnsi="Calibri"/>
                <w:color w:val="000000"/>
              </w:rPr>
              <w:t>0%</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1000000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158,8</w:t>
            </w:r>
          </w:p>
        </w:tc>
        <w:tc>
          <w:tcPr>
            <w:tcW w:w="1453" w:type="dxa"/>
            <w:tcBorders>
              <w:right w:val="single" w:sz="12" w:space="0" w:color="auto"/>
            </w:tcBorders>
          </w:tcPr>
          <w:p w:rsidR="00586D5F" w:rsidRDefault="00586D5F" w:rsidP="00586D5F">
            <w:pPr>
              <w:jc w:val="center"/>
            </w:pPr>
            <w:r w:rsidRPr="000A29D1">
              <w:rPr>
                <w:rFonts w:ascii="Calibri" w:hAnsi="Calibri"/>
                <w:color w:val="000000"/>
              </w:rPr>
              <w:t>25%</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1000000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141,67</w:t>
            </w:r>
          </w:p>
        </w:tc>
        <w:tc>
          <w:tcPr>
            <w:tcW w:w="1453" w:type="dxa"/>
          </w:tcPr>
          <w:p w:rsidR="00586D5F" w:rsidRDefault="00586D5F" w:rsidP="00586D5F">
            <w:pPr>
              <w:jc w:val="center"/>
            </w:pPr>
            <w:r w:rsidRPr="00CF27D4">
              <w:rPr>
                <w:rFonts w:ascii="Calibri" w:hAnsi="Calibri"/>
                <w:color w:val="000000"/>
              </w:rPr>
              <w:t>50%</w:t>
            </w:r>
          </w:p>
        </w:tc>
      </w:tr>
      <w:tr w:rsidR="00586D5F" w:rsidRPr="00843BAA" w:rsidTr="0038254D">
        <w:trPr>
          <w:trHeight w:val="300"/>
          <w:jc w:val="center"/>
        </w:trPr>
        <w:tc>
          <w:tcPr>
            <w:tcW w:w="997" w:type="dxa"/>
            <w:noWrap/>
            <w:hideMark/>
          </w:tcPr>
          <w:p w:rsidR="00586D5F" w:rsidRPr="00843BAA" w:rsidRDefault="00586D5F" w:rsidP="00586D5F">
            <w:pPr>
              <w:jc w:val="center"/>
            </w:pPr>
            <w:r w:rsidRPr="00843BAA">
              <w:t>2000000</w:t>
            </w:r>
          </w:p>
        </w:tc>
        <w:tc>
          <w:tcPr>
            <w:tcW w:w="1009" w:type="dxa"/>
            <w:noWrap/>
            <w:hideMark/>
          </w:tcPr>
          <w:p w:rsidR="00586D5F" w:rsidRPr="00843BAA" w:rsidRDefault="00586D5F" w:rsidP="00586D5F">
            <w:pPr>
              <w:jc w:val="center"/>
            </w:pPr>
            <w:r w:rsidRPr="00843BAA">
              <w:t>368,95</w:t>
            </w:r>
          </w:p>
        </w:tc>
        <w:tc>
          <w:tcPr>
            <w:tcW w:w="1453" w:type="dxa"/>
            <w:tcBorders>
              <w:right w:val="single" w:sz="12" w:space="0" w:color="auto"/>
            </w:tcBorders>
          </w:tcPr>
          <w:p w:rsidR="00586D5F" w:rsidRDefault="00586D5F" w:rsidP="00586D5F">
            <w:pPr>
              <w:jc w:val="center"/>
            </w:pPr>
            <w:r w:rsidRPr="007C0055">
              <w:rPr>
                <w:rFonts w:ascii="Calibri" w:hAnsi="Calibri"/>
                <w:color w:val="000000"/>
              </w:rPr>
              <w:t>0%</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2000000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333,67</w:t>
            </w:r>
          </w:p>
        </w:tc>
        <w:tc>
          <w:tcPr>
            <w:tcW w:w="1453" w:type="dxa"/>
            <w:tcBorders>
              <w:right w:val="single" w:sz="12" w:space="0" w:color="auto"/>
            </w:tcBorders>
          </w:tcPr>
          <w:p w:rsidR="00586D5F" w:rsidRDefault="00586D5F" w:rsidP="00586D5F">
            <w:pPr>
              <w:jc w:val="center"/>
            </w:pPr>
            <w:r w:rsidRPr="000A29D1">
              <w:rPr>
                <w:rFonts w:ascii="Calibri" w:hAnsi="Calibri"/>
                <w:color w:val="000000"/>
              </w:rPr>
              <w:t>25%</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2000000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295,62</w:t>
            </w:r>
          </w:p>
        </w:tc>
        <w:tc>
          <w:tcPr>
            <w:tcW w:w="1453" w:type="dxa"/>
          </w:tcPr>
          <w:p w:rsidR="00586D5F" w:rsidRDefault="00586D5F" w:rsidP="00586D5F">
            <w:pPr>
              <w:jc w:val="center"/>
            </w:pPr>
            <w:r w:rsidRPr="00CF27D4">
              <w:rPr>
                <w:rFonts w:ascii="Calibri" w:hAnsi="Calibri"/>
                <w:color w:val="000000"/>
              </w:rPr>
              <w:t>50%</w:t>
            </w:r>
          </w:p>
        </w:tc>
      </w:tr>
      <w:tr w:rsidR="00586D5F" w:rsidRPr="00843BAA" w:rsidTr="0065058C">
        <w:trPr>
          <w:trHeight w:val="300"/>
          <w:jc w:val="center"/>
        </w:trPr>
        <w:tc>
          <w:tcPr>
            <w:tcW w:w="997" w:type="dxa"/>
            <w:tcBorders>
              <w:bottom w:val="single" w:sz="12" w:space="0" w:color="auto"/>
            </w:tcBorders>
            <w:noWrap/>
            <w:hideMark/>
          </w:tcPr>
          <w:p w:rsidR="00586D5F" w:rsidRPr="00843BAA" w:rsidRDefault="00586D5F" w:rsidP="00586D5F">
            <w:pPr>
              <w:jc w:val="center"/>
            </w:pPr>
            <w:r w:rsidRPr="00843BAA">
              <w:t>4000000</w:t>
            </w:r>
          </w:p>
        </w:tc>
        <w:tc>
          <w:tcPr>
            <w:tcW w:w="1009" w:type="dxa"/>
            <w:tcBorders>
              <w:bottom w:val="single" w:sz="12" w:space="0" w:color="auto"/>
            </w:tcBorders>
            <w:noWrap/>
            <w:hideMark/>
          </w:tcPr>
          <w:p w:rsidR="00586D5F" w:rsidRPr="00843BAA" w:rsidRDefault="00586D5F" w:rsidP="00586D5F">
            <w:pPr>
              <w:jc w:val="center"/>
            </w:pPr>
            <w:r w:rsidRPr="00843BAA">
              <w:t>761,11</w:t>
            </w:r>
          </w:p>
        </w:tc>
        <w:tc>
          <w:tcPr>
            <w:tcW w:w="1453" w:type="dxa"/>
            <w:tcBorders>
              <w:bottom w:val="single" w:sz="12" w:space="0" w:color="auto"/>
              <w:right w:val="single" w:sz="12" w:space="0" w:color="auto"/>
            </w:tcBorders>
          </w:tcPr>
          <w:p w:rsidR="00586D5F" w:rsidRDefault="00586D5F" w:rsidP="00586D5F">
            <w:pPr>
              <w:jc w:val="center"/>
            </w:pPr>
            <w:r w:rsidRPr="007C0055">
              <w:rPr>
                <w:rFonts w:ascii="Calibri" w:hAnsi="Calibri"/>
                <w:color w:val="000000"/>
              </w:rPr>
              <w:t>0%</w:t>
            </w:r>
          </w:p>
        </w:tc>
        <w:tc>
          <w:tcPr>
            <w:tcW w:w="997" w:type="dxa"/>
            <w:tcBorders>
              <w:left w:val="single" w:sz="12" w:space="0" w:color="auto"/>
              <w:bottom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4000000</w:t>
            </w:r>
          </w:p>
        </w:tc>
        <w:tc>
          <w:tcPr>
            <w:tcW w:w="1009" w:type="dxa"/>
            <w:tcBorders>
              <w:bottom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688,9</w:t>
            </w:r>
          </w:p>
        </w:tc>
        <w:tc>
          <w:tcPr>
            <w:tcW w:w="1453" w:type="dxa"/>
            <w:tcBorders>
              <w:bottom w:val="single" w:sz="12" w:space="0" w:color="auto"/>
              <w:right w:val="single" w:sz="12" w:space="0" w:color="auto"/>
            </w:tcBorders>
          </w:tcPr>
          <w:p w:rsidR="00586D5F" w:rsidRDefault="00586D5F" w:rsidP="00586D5F">
            <w:pPr>
              <w:jc w:val="center"/>
            </w:pPr>
            <w:r w:rsidRPr="000A29D1">
              <w:rPr>
                <w:rFonts w:ascii="Calibri" w:hAnsi="Calibri"/>
                <w:color w:val="000000"/>
              </w:rPr>
              <w:t>25%</w:t>
            </w:r>
          </w:p>
        </w:tc>
        <w:tc>
          <w:tcPr>
            <w:tcW w:w="997" w:type="dxa"/>
            <w:tcBorders>
              <w:left w:val="single" w:sz="12" w:space="0" w:color="auto"/>
              <w:bottom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4000000</w:t>
            </w:r>
          </w:p>
        </w:tc>
        <w:tc>
          <w:tcPr>
            <w:tcW w:w="1009" w:type="dxa"/>
            <w:tcBorders>
              <w:bottom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614,66</w:t>
            </w:r>
          </w:p>
        </w:tc>
        <w:tc>
          <w:tcPr>
            <w:tcW w:w="1453" w:type="dxa"/>
            <w:tcBorders>
              <w:bottom w:val="single" w:sz="12" w:space="0" w:color="auto"/>
            </w:tcBorders>
          </w:tcPr>
          <w:p w:rsidR="00586D5F" w:rsidRDefault="00586D5F" w:rsidP="00586D5F">
            <w:pPr>
              <w:jc w:val="center"/>
            </w:pPr>
            <w:r w:rsidRPr="00CF27D4">
              <w:rPr>
                <w:rFonts w:ascii="Calibri" w:hAnsi="Calibri"/>
                <w:color w:val="000000"/>
              </w:rPr>
              <w:t>50%</w:t>
            </w:r>
          </w:p>
        </w:tc>
      </w:tr>
      <w:tr w:rsidR="00F36793" w:rsidRPr="00843BAA" w:rsidTr="0065058C">
        <w:trPr>
          <w:trHeight w:val="300"/>
          <w:jc w:val="center"/>
        </w:trPr>
        <w:tc>
          <w:tcPr>
            <w:tcW w:w="997" w:type="dxa"/>
            <w:tcBorders>
              <w:top w:val="single" w:sz="12" w:space="0" w:color="auto"/>
            </w:tcBorders>
            <w:noWrap/>
            <w:hideMark/>
          </w:tcPr>
          <w:p w:rsidR="00F36793" w:rsidRPr="00843BAA" w:rsidRDefault="00F36793"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100000</w:t>
            </w:r>
          </w:p>
        </w:tc>
        <w:tc>
          <w:tcPr>
            <w:tcW w:w="1009" w:type="dxa"/>
            <w:tcBorders>
              <w:top w:val="single" w:sz="12" w:space="0" w:color="auto"/>
            </w:tcBorders>
            <w:noWrap/>
            <w:hideMark/>
          </w:tcPr>
          <w:p w:rsidR="00F36793" w:rsidRPr="00843BAA" w:rsidRDefault="00F36793"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10,94</w:t>
            </w:r>
          </w:p>
        </w:tc>
        <w:tc>
          <w:tcPr>
            <w:tcW w:w="1453" w:type="dxa"/>
            <w:tcBorders>
              <w:top w:val="single" w:sz="12" w:space="0" w:color="auto"/>
              <w:right w:val="single" w:sz="12" w:space="0" w:color="auto"/>
            </w:tcBorders>
          </w:tcPr>
          <w:p w:rsidR="00F36793" w:rsidRDefault="00586D5F" w:rsidP="00586D5F">
            <w:pPr>
              <w:jc w:val="center"/>
              <w:rPr>
                <w:rFonts w:ascii="Calibri" w:hAnsi="Calibri"/>
                <w:color w:val="000000"/>
              </w:rPr>
            </w:pPr>
            <w:r>
              <w:rPr>
                <w:rFonts w:ascii="Calibri" w:hAnsi="Calibri"/>
                <w:color w:val="000000"/>
              </w:rPr>
              <w:t>75%</w:t>
            </w:r>
          </w:p>
        </w:tc>
        <w:tc>
          <w:tcPr>
            <w:tcW w:w="997" w:type="dxa"/>
            <w:tcBorders>
              <w:top w:val="single" w:sz="12" w:space="0" w:color="auto"/>
              <w:left w:val="single" w:sz="12" w:space="0" w:color="auto"/>
            </w:tcBorders>
            <w:vAlign w:val="bottom"/>
          </w:tcPr>
          <w:p w:rsidR="00F36793" w:rsidRDefault="00F36793" w:rsidP="00586D5F">
            <w:pPr>
              <w:jc w:val="center"/>
              <w:rPr>
                <w:rFonts w:ascii="Calibri" w:hAnsi="Calibri"/>
                <w:color w:val="000000"/>
              </w:rPr>
            </w:pPr>
            <w:r>
              <w:rPr>
                <w:rFonts w:ascii="Calibri" w:hAnsi="Calibri"/>
                <w:color w:val="000000"/>
              </w:rPr>
              <w:t>100000</w:t>
            </w:r>
          </w:p>
        </w:tc>
        <w:tc>
          <w:tcPr>
            <w:tcW w:w="1009" w:type="dxa"/>
            <w:tcBorders>
              <w:top w:val="single" w:sz="12" w:space="0" w:color="auto"/>
            </w:tcBorders>
            <w:vAlign w:val="bottom"/>
          </w:tcPr>
          <w:p w:rsidR="00F36793" w:rsidRDefault="00F36793" w:rsidP="00586D5F">
            <w:pPr>
              <w:jc w:val="center"/>
              <w:rPr>
                <w:rFonts w:ascii="Calibri" w:hAnsi="Calibri"/>
                <w:color w:val="000000"/>
              </w:rPr>
            </w:pPr>
            <w:r>
              <w:rPr>
                <w:rFonts w:ascii="Calibri" w:hAnsi="Calibri"/>
                <w:color w:val="000000"/>
              </w:rPr>
              <w:t>7,83</w:t>
            </w:r>
          </w:p>
        </w:tc>
        <w:tc>
          <w:tcPr>
            <w:tcW w:w="1453" w:type="dxa"/>
            <w:tcBorders>
              <w:top w:val="single" w:sz="12" w:space="0" w:color="auto"/>
              <w:right w:val="single" w:sz="12" w:space="0" w:color="auto"/>
            </w:tcBorders>
          </w:tcPr>
          <w:p w:rsidR="00F36793" w:rsidRDefault="00586D5F" w:rsidP="00586D5F">
            <w:pPr>
              <w:jc w:val="center"/>
              <w:rPr>
                <w:rFonts w:ascii="Calibri" w:hAnsi="Calibri"/>
                <w:color w:val="000000"/>
              </w:rPr>
            </w:pPr>
            <w:r>
              <w:rPr>
                <w:rFonts w:ascii="Calibri" w:hAnsi="Calibri"/>
                <w:color w:val="000000"/>
              </w:rPr>
              <w:t>90%</w:t>
            </w:r>
          </w:p>
        </w:tc>
        <w:tc>
          <w:tcPr>
            <w:tcW w:w="997" w:type="dxa"/>
            <w:tcBorders>
              <w:top w:val="single" w:sz="12" w:space="0" w:color="auto"/>
              <w:left w:val="single" w:sz="12" w:space="0" w:color="auto"/>
            </w:tcBorders>
            <w:vAlign w:val="bottom"/>
          </w:tcPr>
          <w:p w:rsidR="00F36793" w:rsidRDefault="00F36793" w:rsidP="00586D5F">
            <w:pPr>
              <w:jc w:val="center"/>
              <w:rPr>
                <w:rFonts w:ascii="Calibri" w:hAnsi="Calibri"/>
                <w:color w:val="000000"/>
              </w:rPr>
            </w:pPr>
            <w:r>
              <w:rPr>
                <w:rFonts w:ascii="Calibri" w:hAnsi="Calibri"/>
                <w:color w:val="000000"/>
              </w:rPr>
              <w:t>100000</w:t>
            </w:r>
          </w:p>
        </w:tc>
        <w:tc>
          <w:tcPr>
            <w:tcW w:w="1009" w:type="dxa"/>
            <w:tcBorders>
              <w:top w:val="single" w:sz="12" w:space="0" w:color="auto"/>
            </w:tcBorders>
            <w:vAlign w:val="bottom"/>
          </w:tcPr>
          <w:p w:rsidR="00F36793" w:rsidRDefault="00F36793" w:rsidP="00586D5F">
            <w:pPr>
              <w:jc w:val="center"/>
              <w:rPr>
                <w:rFonts w:ascii="Calibri" w:hAnsi="Calibri"/>
                <w:color w:val="000000"/>
              </w:rPr>
            </w:pPr>
            <w:r>
              <w:rPr>
                <w:rFonts w:ascii="Calibri" w:hAnsi="Calibri"/>
                <w:color w:val="000000"/>
              </w:rPr>
              <w:t>8,89</w:t>
            </w:r>
          </w:p>
        </w:tc>
        <w:tc>
          <w:tcPr>
            <w:tcW w:w="1453" w:type="dxa"/>
            <w:tcBorders>
              <w:top w:val="single" w:sz="12" w:space="0" w:color="auto"/>
            </w:tcBorders>
          </w:tcPr>
          <w:p w:rsidR="00F36793" w:rsidRDefault="00586D5F" w:rsidP="00586D5F">
            <w:pPr>
              <w:jc w:val="center"/>
              <w:rPr>
                <w:rFonts w:ascii="Calibri" w:hAnsi="Calibri"/>
                <w:color w:val="000000"/>
              </w:rPr>
            </w:pPr>
            <w:r>
              <w:rPr>
                <w:rFonts w:ascii="Calibri" w:hAnsi="Calibri"/>
                <w:color w:val="000000"/>
              </w:rPr>
              <w:t>95%</w:t>
            </w:r>
          </w:p>
        </w:tc>
      </w:tr>
      <w:tr w:rsidR="00586D5F" w:rsidRPr="00843BAA" w:rsidTr="0038254D">
        <w:trPr>
          <w:trHeight w:val="300"/>
          <w:jc w:val="center"/>
        </w:trPr>
        <w:tc>
          <w:tcPr>
            <w:tcW w:w="997"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200000</w:t>
            </w:r>
          </w:p>
        </w:tc>
        <w:tc>
          <w:tcPr>
            <w:tcW w:w="1009"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21,69</w:t>
            </w:r>
          </w:p>
        </w:tc>
        <w:tc>
          <w:tcPr>
            <w:tcW w:w="1453" w:type="dxa"/>
            <w:tcBorders>
              <w:right w:val="single" w:sz="12" w:space="0" w:color="auto"/>
            </w:tcBorders>
          </w:tcPr>
          <w:p w:rsidR="00586D5F" w:rsidRDefault="00586D5F" w:rsidP="00586D5F">
            <w:pPr>
              <w:jc w:val="center"/>
            </w:pPr>
            <w:r w:rsidRPr="00214CDF">
              <w:rPr>
                <w:rFonts w:ascii="Calibri" w:hAnsi="Calibri"/>
                <w:color w:val="000000"/>
              </w:rPr>
              <w:t>75%</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200000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20,42</w:t>
            </w:r>
          </w:p>
        </w:tc>
        <w:tc>
          <w:tcPr>
            <w:tcW w:w="1453" w:type="dxa"/>
            <w:tcBorders>
              <w:right w:val="single" w:sz="12" w:space="0" w:color="auto"/>
            </w:tcBorders>
          </w:tcPr>
          <w:p w:rsidR="00586D5F" w:rsidRDefault="00586D5F" w:rsidP="00586D5F">
            <w:pPr>
              <w:jc w:val="center"/>
            </w:pPr>
            <w:r w:rsidRPr="007668F5">
              <w:rPr>
                <w:rFonts w:ascii="Calibri" w:hAnsi="Calibri"/>
                <w:color w:val="000000"/>
              </w:rPr>
              <w:t>90%</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200000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18,24</w:t>
            </w:r>
          </w:p>
        </w:tc>
        <w:tc>
          <w:tcPr>
            <w:tcW w:w="1453" w:type="dxa"/>
          </w:tcPr>
          <w:p w:rsidR="00586D5F" w:rsidRDefault="00586D5F" w:rsidP="00586D5F">
            <w:pPr>
              <w:jc w:val="center"/>
            </w:pPr>
            <w:r w:rsidRPr="00A049F6">
              <w:rPr>
                <w:rFonts w:ascii="Calibri" w:hAnsi="Calibri"/>
                <w:color w:val="000000"/>
              </w:rPr>
              <w:t>95%</w:t>
            </w:r>
          </w:p>
        </w:tc>
      </w:tr>
      <w:tr w:rsidR="00586D5F" w:rsidRPr="00843BAA" w:rsidTr="0038254D">
        <w:trPr>
          <w:trHeight w:val="300"/>
          <w:jc w:val="center"/>
        </w:trPr>
        <w:tc>
          <w:tcPr>
            <w:tcW w:w="997"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500000</w:t>
            </w:r>
          </w:p>
        </w:tc>
        <w:tc>
          <w:tcPr>
            <w:tcW w:w="1009"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57,9</w:t>
            </w:r>
          </w:p>
        </w:tc>
        <w:tc>
          <w:tcPr>
            <w:tcW w:w="1453" w:type="dxa"/>
            <w:tcBorders>
              <w:right w:val="single" w:sz="12" w:space="0" w:color="auto"/>
            </w:tcBorders>
          </w:tcPr>
          <w:p w:rsidR="00586D5F" w:rsidRDefault="00586D5F" w:rsidP="00586D5F">
            <w:pPr>
              <w:jc w:val="center"/>
            </w:pPr>
            <w:r w:rsidRPr="00214CDF">
              <w:rPr>
                <w:rFonts w:ascii="Calibri" w:hAnsi="Calibri"/>
                <w:color w:val="000000"/>
              </w:rPr>
              <w:t>75%</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500000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55,29</w:t>
            </w:r>
          </w:p>
        </w:tc>
        <w:tc>
          <w:tcPr>
            <w:tcW w:w="1453" w:type="dxa"/>
            <w:tcBorders>
              <w:right w:val="single" w:sz="12" w:space="0" w:color="auto"/>
            </w:tcBorders>
          </w:tcPr>
          <w:p w:rsidR="00586D5F" w:rsidRDefault="00586D5F" w:rsidP="00586D5F">
            <w:pPr>
              <w:jc w:val="center"/>
            </w:pPr>
            <w:r w:rsidRPr="007668F5">
              <w:rPr>
                <w:rFonts w:ascii="Calibri" w:hAnsi="Calibri"/>
                <w:color w:val="000000"/>
              </w:rPr>
              <w:t>90%</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500000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51,9</w:t>
            </w:r>
          </w:p>
        </w:tc>
        <w:tc>
          <w:tcPr>
            <w:tcW w:w="1453" w:type="dxa"/>
          </w:tcPr>
          <w:p w:rsidR="00586D5F" w:rsidRDefault="00586D5F" w:rsidP="00586D5F">
            <w:pPr>
              <w:jc w:val="center"/>
            </w:pPr>
            <w:r w:rsidRPr="00A049F6">
              <w:rPr>
                <w:rFonts w:ascii="Calibri" w:hAnsi="Calibri"/>
                <w:color w:val="000000"/>
              </w:rPr>
              <w:t>95%</w:t>
            </w:r>
          </w:p>
        </w:tc>
      </w:tr>
      <w:tr w:rsidR="00586D5F" w:rsidRPr="00843BAA" w:rsidTr="0038254D">
        <w:trPr>
          <w:trHeight w:val="300"/>
          <w:jc w:val="center"/>
        </w:trPr>
        <w:tc>
          <w:tcPr>
            <w:tcW w:w="997"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800000</w:t>
            </w:r>
          </w:p>
        </w:tc>
        <w:tc>
          <w:tcPr>
            <w:tcW w:w="1009"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96,14</w:t>
            </w:r>
          </w:p>
        </w:tc>
        <w:tc>
          <w:tcPr>
            <w:tcW w:w="1453" w:type="dxa"/>
            <w:tcBorders>
              <w:right w:val="single" w:sz="12" w:space="0" w:color="auto"/>
            </w:tcBorders>
          </w:tcPr>
          <w:p w:rsidR="00586D5F" w:rsidRDefault="00586D5F" w:rsidP="00586D5F">
            <w:pPr>
              <w:jc w:val="center"/>
            </w:pPr>
            <w:r w:rsidRPr="00214CDF">
              <w:rPr>
                <w:rFonts w:ascii="Calibri" w:hAnsi="Calibri"/>
                <w:color w:val="000000"/>
              </w:rPr>
              <w:t>75%</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800000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87,56</w:t>
            </w:r>
          </w:p>
        </w:tc>
        <w:tc>
          <w:tcPr>
            <w:tcW w:w="1453" w:type="dxa"/>
            <w:tcBorders>
              <w:right w:val="single" w:sz="12" w:space="0" w:color="auto"/>
            </w:tcBorders>
          </w:tcPr>
          <w:p w:rsidR="00586D5F" w:rsidRDefault="00586D5F" w:rsidP="00586D5F">
            <w:pPr>
              <w:jc w:val="center"/>
            </w:pPr>
            <w:r w:rsidRPr="007668F5">
              <w:rPr>
                <w:rFonts w:ascii="Calibri" w:hAnsi="Calibri"/>
                <w:color w:val="000000"/>
              </w:rPr>
              <w:t>90%</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800000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84,11</w:t>
            </w:r>
          </w:p>
        </w:tc>
        <w:tc>
          <w:tcPr>
            <w:tcW w:w="1453" w:type="dxa"/>
          </w:tcPr>
          <w:p w:rsidR="00586D5F" w:rsidRDefault="00586D5F" w:rsidP="00586D5F">
            <w:pPr>
              <w:jc w:val="center"/>
            </w:pPr>
            <w:r w:rsidRPr="00A049F6">
              <w:rPr>
                <w:rFonts w:ascii="Calibri" w:hAnsi="Calibri"/>
                <w:color w:val="000000"/>
              </w:rPr>
              <w:t>95%</w:t>
            </w:r>
          </w:p>
        </w:tc>
      </w:tr>
      <w:tr w:rsidR="00586D5F" w:rsidRPr="00843BAA" w:rsidTr="0038254D">
        <w:trPr>
          <w:trHeight w:val="300"/>
          <w:jc w:val="center"/>
        </w:trPr>
        <w:tc>
          <w:tcPr>
            <w:tcW w:w="997"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1000000</w:t>
            </w:r>
          </w:p>
        </w:tc>
        <w:tc>
          <w:tcPr>
            <w:tcW w:w="1009"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123,71</w:t>
            </w:r>
          </w:p>
        </w:tc>
        <w:tc>
          <w:tcPr>
            <w:tcW w:w="1453" w:type="dxa"/>
            <w:tcBorders>
              <w:right w:val="single" w:sz="12" w:space="0" w:color="auto"/>
            </w:tcBorders>
          </w:tcPr>
          <w:p w:rsidR="00586D5F" w:rsidRDefault="00586D5F" w:rsidP="00586D5F">
            <w:pPr>
              <w:jc w:val="center"/>
            </w:pPr>
            <w:r w:rsidRPr="00214CDF">
              <w:rPr>
                <w:rFonts w:ascii="Calibri" w:hAnsi="Calibri"/>
                <w:color w:val="000000"/>
              </w:rPr>
              <w:t>75%</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1000000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112,02</w:t>
            </w:r>
          </w:p>
        </w:tc>
        <w:tc>
          <w:tcPr>
            <w:tcW w:w="1453" w:type="dxa"/>
            <w:tcBorders>
              <w:right w:val="single" w:sz="12" w:space="0" w:color="auto"/>
            </w:tcBorders>
          </w:tcPr>
          <w:p w:rsidR="00586D5F" w:rsidRDefault="00586D5F" w:rsidP="00586D5F">
            <w:pPr>
              <w:jc w:val="center"/>
            </w:pPr>
            <w:r w:rsidRPr="007668F5">
              <w:rPr>
                <w:rFonts w:ascii="Calibri" w:hAnsi="Calibri"/>
                <w:color w:val="000000"/>
              </w:rPr>
              <w:t>90%</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1000000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108,43</w:t>
            </w:r>
          </w:p>
        </w:tc>
        <w:tc>
          <w:tcPr>
            <w:tcW w:w="1453" w:type="dxa"/>
          </w:tcPr>
          <w:p w:rsidR="00586D5F" w:rsidRDefault="00586D5F" w:rsidP="00586D5F">
            <w:pPr>
              <w:jc w:val="center"/>
            </w:pPr>
            <w:r w:rsidRPr="00A049F6">
              <w:rPr>
                <w:rFonts w:ascii="Calibri" w:hAnsi="Calibri"/>
                <w:color w:val="000000"/>
              </w:rPr>
              <w:t>95%</w:t>
            </w:r>
          </w:p>
        </w:tc>
      </w:tr>
      <w:tr w:rsidR="00586D5F" w:rsidRPr="00843BAA" w:rsidTr="0038254D">
        <w:trPr>
          <w:trHeight w:val="300"/>
          <w:jc w:val="center"/>
        </w:trPr>
        <w:tc>
          <w:tcPr>
            <w:tcW w:w="997"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2000000</w:t>
            </w:r>
          </w:p>
        </w:tc>
        <w:tc>
          <w:tcPr>
            <w:tcW w:w="1009"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256,62</w:t>
            </w:r>
          </w:p>
        </w:tc>
        <w:tc>
          <w:tcPr>
            <w:tcW w:w="1453" w:type="dxa"/>
            <w:tcBorders>
              <w:right w:val="single" w:sz="12" w:space="0" w:color="auto"/>
            </w:tcBorders>
          </w:tcPr>
          <w:p w:rsidR="00586D5F" w:rsidRDefault="00586D5F" w:rsidP="00586D5F">
            <w:pPr>
              <w:jc w:val="center"/>
            </w:pPr>
            <w:r w:rsidRPr="00214CDF">
              <w:rPr>
                <w:rFonts w:ascii="Calibri" w:hAnsi="Calibri"/>
                <w:color w:val="000000"/>
              </w:rPr>
              <w:t>75%</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2000000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235,08</w:t>
            </w:r>
          </w:p>
        </w:tc>
        <w:tc>
          <w:tcPr>
            <w:tcW w:w="1453" w:type="dxa"/>
            <w:tcBorders>
              <w:right w:val="single" w:sz="12" w:space="0" w:color="auto"/>
            </w:tcBorders>
          </w:tcPr>
          <w:p w:rsidR="00586D5F" w:rsidRDefault="00586D5F" w:rsidP="00586D5F">
            <w:pPr>
              <w:jc w:val="center"/>
            </w:pPr>
            <w:r w:rsidRPr="007668F5">
              <w:rPr>
                <w:rFonts w:ascii="Calibri" w:hAnsi="Calibri"/>
                <w:color w:val="000000"/>
              </w:rPr>
              <w:t>90%</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2000000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225,84</w:t>
            </w:r>
          </w:p>
        </w:tc>
        <w:tc>
          <w:tcPr>
            <w:tcW w:w="1453" w:type="dxa"/>
          </w:tcPr>
          <w:p w:rsidR="00586D5F" w:rsidRDefault="00586D5F" w:rsidP="00586D5F">
            <w:pPr>
              <w:jc w:val="center"/>
            </w:pPr>
            <w:r w:rsidRPr="00A049F6">
              <w:rPr>
                <w:rFonts w:ascii="Calibri" w:hAnsi="Calibri"/>
                <w:color w:val="000000"/>
              </w:rPr>
              <w:t>95%</w:t>
            </w:r>
          </w:p>
        </w:tc>
      </w:tr>
      <w:tr w:rsidR="00586D5F" w:rsidRPr="00843BAA" w:rsidTr="00966E4C">
        <w:trPr>
          <w:trHeight w:val="300"/>
          <w:jc w:val="center"/>
        </w:trPr>
        <w:tc>
          <w:tcPr>
            <w:tcW w:w="997" w:type="dxa"/>
            <w:tcBorders>
              <w:bottom w:val="single" w:sz="12" w:space="0" w:color="auto"/>
            </w:tcBorders>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4000000</w:t>
            </w:r>
          </w:p>
        </w:tc>
        <w:tc>
          <w:tcPr>
            <w:tcW w:w="1009" w:type="dxa"/>
            <w:tcBorders>
              <w:bottom w:val="single" w:sz="12" w:space="0" w:color="auto"/>
            </w:tcBorders>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529,18</w:t>
            </w:r>
          </w:p>
        </w:tc>
        <w:tc>
          <w:tcPr>
            <w:tcW w:w="1453" w:type="dxa"/>
            <w:tcBorders>
              <w:bottom w:val="single" w:sz="12" w:space="0" w:color="auto"/>
              <w:right w:val="single" w:sz="12" w:space="0" w:color="auto"/>
            </w:tcBorders>
          </w:tcPr>
          <w:p w:rsidR="00586D5F" w:rsidRDefault="00586D5F" w:rsidP="00586D5F">
            <w:pPr>
              <w:jc w:val="center"/>
            </w:pPr>
            <w:r w:rsidRPr="00214CDF">
              <w:rPr>
                <w:rFonts w:ascii="Calibri" w:hAnsi="Calibri"/>
                <w:color w:val="000000"/>
              </w:rPr>
              <w:t>75%</w:t>
            </w:r>
          </w:p>
        </w:tc>
        <w:tc>
          <w:tcPr>
            <w:tcW w:w="997" w:type="dxa"/>
            <w:tcBorders>
              <w:left w:val="single" w:sz="12" w:space="0" w:color="auto"/>
              <w:bottom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4000000</w:t>
            </w:r>
          </w:p>
        </w:tc>
        <w:tc>
          <w:tcPr>
            <w:tcW w:w="1009" w:type="dxa"/>
            <w:tcBorders>
              <w:bottom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484,37</w:t>
            </w:r>
          </w:p>
        </w:tc>
        <w:tc>
          <w:tcPr>
            <w:tcW w:w="1453" w:type="dxa"/>
            <w:tcBorders>
              <w:bottom w:val="single" w:sz="12" w:space="0" w:color="auto"/>
              <w:right w:val="single" w:sz="12" w:space="0" w:color="auto"/>
            </w:tcBorders>
          </w:tcPr>
          <w:p w:rsidR="00586D5F" w:rsidRDefault="00586D5F" w:rsidP="00586D5F">
            <w:pPr>
              <w:jc w:val="center"/>
            </w:pPr>
            <w:r w:rsidRPr="007668F5">
              <w:rPr>
                <w:rFonts w:ascii="Calibri" w:hAnsi="Calibri"/>
                <w:color w:val="000000"/>
              </w:rPr>
              <w:t>90%</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4000000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470,67</w:t>
            </w:r>
          </w:p>
        </w:tc>
        <w:tc>
          <w:tcPr>
            <w:tcW w:w="1453" w:type="dxa"/>
          </w:tcPr>
          <w:p w:rsidR="00586D5F" w:rsidRDefault="00586D5F" w:rsidP="00586D5F">
            <w:pPr>
              <w:jc w:val="center"/>
            </w:pPr>
            <w:r w:rsidRPr="00A049F6">
              <w:rPr>
                <w:rFonts w:ascii="Calibri" w:hAnsi="Calibri"/>
                <w:color w:val="000000"/>
              </w:rPr>
              <w:t>95%</w:t>
            </w:r>
          </w:p>
        </w:tc>
      </w:tr>
      <w:tr w:rsidR="00F36793" w:rsidRPr="00843BAA" w:rsidTr="00966E4C">
        <w:trPr>
          <w:gridAfter w:val="3"/>
          <w:wAfter w:w="3459" w:type="dxa"/>
          <w:trHeight w:val="300"/>
          <w:jc w:val="center"/>
        </w:trPr>
        <w:tc>
          <w:tcPr>
            <w:tcW w:w="997" w:type="dxa"/>
            <w:tcBorders>
              <w:top w:val="single" w:sz="12" w:space="0" w:color="auto"/>
            </w:tcBorders>
            <w:noWrap/>
            <w:hideMark/>
          </w:tcPr>
          <w:p w:rsidR="00F36793" w:rsidRPr="00843BAA" w:rsidRDefault="00F36793"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100000</w:t>
            </w:r>
          </w:p>
        </w:tc>
        <w:tc>
          <w:tcPr>
            <w:tcW w:w="1009" w:type="dxa"/>
            <w:tcBorders>
              <w:top w:val="single" w:sz="12" w:space="0" w:color="auto"/>
            </w:tcBorders>
            <w:noWrap/>
            <w:hideMark/>
          </w:tcPr>
          <w:p w:rsidR="00F36793" w:rsidRPr="00843BAA" w:rsidRDefault="00F36793"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10,61</w:t>
            </w:r>
          </w:p>
        </w:tc>
        <w:tc>
          <w:tcPr>
            <w:tcW w:w="1453" w:type="dxa"/>
            <w:tcBorders>
              <w:top w:val="single" w:sz="12" w:space="0" w:color="auto"/>
              <w:right w:val="single" w:sz="12" w:space="0" w:color="auto"/>
            </w:tcBorders>
          </w:tcPr>
          <w:p w:rsidR="00F36793" w:rsidRDefault="00586D5F" w:rsidP="00586D5F">
            <w:pPr>
              <w:jc w:val="center"/>
              <w:rPr>
                <w:rFonts w:ascii="Calibri" w:hAnsi="Calibri"/>
                <w:color w:val="000000"/>
              </w:rPr>
            </w:pPr>
            <w:r>
              <w:rPr>
                <w:rFonts w:ascii="Calibri" w:hAnsi="Calibri"/>
                <w:color w:val="000000"/>
              </w:rPr>
              <w:t>99,7%</w:t>
            </w:r>
          </w:p>
        </w:tc>
        <w:tc>
          <w:tcPr>
            <w:tcW w:w="997" w:type="dxa"/>
            <w:tcBorders>
              <w:top w:val="single" w:sz="12" w:space="0" w:color="auto"/>
              <w:left w:val="single" w:sz="12" w:space="0" w:color="auto"/>
            </w:tcBorders>
            <w:vAlign w:val="bottom"/>
          </w:tcPr>
          <w:p w:rsidR="00F36793" w:rsidRDefault="00F36793" w:rsidP="00586D5F">
            <w:pPr>
              <w:jc w:val="center"/>
              <w:rPr>
                <w:rFonts w:ascii="Calibri" w:hAnsi="Calibri"/>
                <w:color w:val="000000"/>
              </w:rPr>
            </w:pPr>
            <w:r>
              <w:rPr>
                <w:rFonts w:ascii="Calibri" w:hAnsi="Calibri"/>
                <w:color w:val="000000"/>
              </w:rPr>
              <w:t>100000</w:t>
            </w:r>
          </w:p>
        </w:tc>
        <w:tc>
          <w:tcPr>
            <w:tcW w:w="1009" w:type="dxa"/>
            <w:tcBorders>
              <w:top w:val="single" w:sz="12" w:space="0" w:color="auto"/>
            </w:tcBorders>
            <w:vAlign w:val="bottom"/>
          </w:tcPr>
          <w:p w:rsidR="00F36793" w:rsidRDefault="00F36793" w:rsidP="00586D5F">
            <w:pPr>
              <w:jc w:val="center"/>
              <w:rPr>
                <w:rFonts w:ascii="Calibri" w:hAnsi="Calibri"/>
                <w:color w:val="000000"/>
              </w:rPr>
            </w:pPr>
            <w:r>
              <w:rPr>
                <w:rFonts w:ascii="Calibri" w:hAnsi="Calibri"/>
                <w:color w:val="000000"/>
              </w:rPr>
              <w:t>8,6</w:t>
            </w:r>
          </w:p>
        </w:tc>
        <w:tc>
          <w:tcPr>
            <w:tcW w:w="1453" w:type="dxa"/>
            <w:tcBorders>
              <w:top w:val="single" w:sz="12" w:space="0" w:color="auto"/>
              <w:right w:val="single" w:sz="12" w:space="0" w:color="auto"/>
            </w:tcBorders>
          </w:tcPr>
          <w:p w:rsidR="00F36793" w:rsidRDefault="00586D5F" w:rsidP="00586D5F">
            <w:pPr>
              <w:jc w:val="center"/>
              <w:rPr>
                <w:rFonts w:ascii="Calibri" w:hAnsi="Calibri"/>
                <w:color w:val="000000"/>
              </w:rPr>
            </w:pPr>
            <w:r>
              <w:rPr>
                <w:rFonts w:ascii="Calibri" w:hAnsi="Calibri"/>
                <w:color w:val="000000"/>
              </w:rPr>
              <w:t>-100%</w:t>
            </w:r>
          </w:p>
        </w:tc>
      </w:tr>
      <w:tr w:rsidR="00586D5F" w:rsidRPr="00843BAA" w:rsidTr="0038254D">
        <w:trPr>
          <w:gridAfter w:val="3"/>
          <w:wAfter w:w="3459" w:type="dxa"/>
          <w:trHeight w:val="300"/>
          <w:jc w:val="center"/>
        </w:trPr>
        <w:tc>
          <w:tcPr>
            <w:tcW w:w="997"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200000</w:t>
            </w:r>
          </w:p>
        </w:tc>
        <w:tc>
          <w:tcPr>
            <w:tcW w:w="1009"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19,03</w:t>
            </w:r>
          </w:p>
        </w:tc>
        <w:tc>
          <w:tcPr>
            <w:tcW w:w="1453" w:type="dxa"/>
            <w:tcBorders>
              <w:right w:val="single" w:sz="12" w:space="0" w:color="auto"/>
            </w:tcBorders>
          </w:tcPr>
          <w:p w:rsidR="00586D5F" w:rsidRDefault="00586D5F" w:rsidP="00586D5F">
            <w:pPr>
              <w:jc w:val="center"/>
            </w:pPr>
            <w:r w:rsidRPr="00D95F33">
              <w:rPr>
                <w:rFonts w:ascii="Calibri" w:hAnsi="Calibri"/>
                <w:color w:val="000000"/>
              </w:rPr>
              <w:t>99,7%</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200000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18,38</w:t>
            </w:r>
          </w:p>
        </w:tc>
        <w:tc>
          <w:tcPr>
            <w:tcW w:w="1453" w:type="dxa"/>
            <w:tcBorders>
              <w:right w:val="single" w:sz="12" w:space="0" w:color="auto"/>
            </w:tcBorders>
          </w:tcPr>
          <w:p w:rsidR="00586D5F" w:rsidRDefault="00586D5F" w:rsidP="00586D5F">
            <w:pPr>
              <w:jc w:val="center"/>
            </w:pPr>
            <w:r w:rsidRPr="0089329A">
              <w:rPr>
                <w:rFonts w:ascii="Calibri" w:hAnsi="Calibri"/>
                <w:color w:val="000000"/>
              </w:rPr>
              <w:t>-100%</w:t>
            </w:r>
          </w:p>
        </w:tc>
      </w:tr>
      <w:tr w:rsidR="00586D5F" w:rsidRPr="00843BAA" w:rsidTr="0038254D">
        <w:trPr>
          <w:gridAfter w:val="3"/>
          <w:wAfter w:w="3459" w:type="dxa"/>
          <w:trHeight w:val="300"/>
          <w:jc w:val="center"/>
        </w:trPr>
        <w:tc>
          <w:tcPr>
            <w:tcW w:w="997"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500000</w:t>
            </w:r>
          </w:p>
        </w:tc>
        <w:tc>
          <w:tcPr>
            <w:tcW w:w="1009"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50,54</w:t>
            </w:r>
          </w:p>
        </w:tc>
        <w:tc>
          <w:tcPr>
            <w:tcW w:w="1453" w:type="dxa"/>
            <w:tcBorders>
              <w:right w:val="single" w:sz="12" w:space="0" w:color="auto"/>
            </w:tcBorders>
          </w:tcPr>
          <w:p w:rsidR="00586D5F" w:rsidRDefault="00586D5F" w:rsidP="00586D5F">
            <w:pPr>
              <w:jc w:val="center"/>
            </w:pPr>
            <w:r w:rsidRPr="00D95F33">
              <w:rPr>
                <w:rFonts w:ascii="Calibri" w:hAnsi="Calibri"/>
                <w:color w:val="000000"/>
              </w:rPr>
              <w:t>99,7%</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500000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49,93</w:t>
            </w:r>
          </w:p>
        </w:tc>
        <w:tc>
          <w:tcPr>
            <w:tcW w:w="1453" w:type="dxa"/>
            <w:tcBorders>
              <w:right w:val="single" w:sz="12" w:space="0" w:color="auto"/>
            </w:tcBorders>
          </w:tcPr>
          <w:p w:rsidR="00586D5F" w:rsidRDefault="00586D5F" w:rsidP="00586D5F">
            <w:pPr>
              <w:jc w:val="center"/>
            </w:pPr>
            <w:r w:rsidRPr="0089329A">
              <w:rPr>
                <w:rFonts w:ascii="Calibri" w:hAnsi="Calibri"/>
                <w:color w:val="000000"/>
              </w:rPr>
              <w:t>-100%</w:t>
            </w:r>
          </w:p>
        </w:tc>
      </w:tr>
      <w:tr w:rsidR="00586D5F" w:rsidRPr="00843BAA" w:rsidTr="0038254D">
        <w:trPr>
          <w:gridAfter w:val="3"/>
          <w:wAfter w:w="3459" w:type="dxa"/>
          <w:trHeight w:val="300"/>
          <w:jc w:val="center"/>
        </w:trPr>
        <w:tc>
          <w:tcPr>
            <w:tcW w:w="997"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800000</w:t>
            </w:r>
          </w:p>
        </w:tc>
        <w:tc>
          <w:tcPr>
            <w:tcW w:w="1009"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81,25</w:t>
            </w:r>
          </w:p>
        </w:tc>
        <w:tc>
          <w:tcPr>
            <w:tcW w:w="1453" w:type="dxa"/>
            <w:tcBorders>
              <w:right w:val="single" w:sz="12" w:space="0" w:color="auto"/>
            </w:tcBorders>
          </w:tcPr>
          <w:p w:rsidR="00586D5F" w:rsidRDefault="00586D5F" w:rsidP="00586D5F">
            <w:pPr>
              <w:jc w:val="center"/>
            </w:pPr>
            <w:r w:rsidRPr="00D95F33">
              <w:rPr>
                <w:rFonts w:ascii="Calibri" w:hAnsi="Calibri"/>
                <w:color w:val="000000"/>
              </w:rPr>
              <w:t>99,7%</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800000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80,35</w:t>
            </w:r>
          </w:p>
        </w:tc>
        <w:tc>
          <w:tcPr>
            <w:tcW w:w="1453" w:type="dxa"/>
            <w:tcBorders>
              <w:right w:val="single" w:sz="12" w:space="0" w:color="auto"/>
            </w:tcBorders>
          </w:tcPr>
          <w:p w:rsidR="00586D5F" w:rsidRDefault="00586D5F" w:rsidP="00586D5F">
            <w:pPr>
              <w:jc w:val="center"/>
            </w:pPr>
            <w:r w:rsidRPr="0089329A">
              <w:rPr>
                <w:rFonts w:ascii="Calibri" w:hAnsi="Calibri"/>
                <w:color w:val="000000"/>
              </w:rPr>
              <w:t>-100%</w:t>
            </w:r>
          </w:p>
        </w:tc>
      </w:tr>
      <w:tr w:rsidR="00586D5F" w:rsidRPr="00843BAA" w:rsidTr="0038254D">
        <w:trPr>
          <w:gridAfter w:val="3"/>
          <w:wAfter w:w="3459" w:type="dxa"/>
          <w:trHeight w:val="300"/>
          <w:jc w:val="center"/>
        </w:trPr>
        <w:tc>
          <w:tcPr>
            <w:tcW w:w="997"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1000000</w:t>
            </w:r>
          </w:p>
        </w:tc>
        <w:tc>
          <w:tcPr>
            <w:tcW w:w="1009"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102,97</w:t>
            </w:r>
          </w:p>
        </w:tc>
        <w:tc>
          <w:tcPr>
            <w:tcW w:w="1453" w:type="dxa"/>
            <w:tcBorders>
              <w:right w:val="single" w:sz="12" w:space="0" w:color="auto"/>
            </w:tcBorders>
          </w:tcPr>
          <w:p w:rsidR="00586D5F" w:rsidRDefault="00586D5F" w:rsidP="00586D5F">
            <w:pPr>
              <w:jc w:val="center"/>
            </w:pPr>
            <w:r w:rsidRPr="00D95F33">
              <w:rPr>
                <w:rFonts w:ascii="Calibri" w:hAnsi="Calibri"/>
                <w:color w:val="000000"/>
              </w:rPr>
              <w:t>99,7%</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1000000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104,99</w:t>
            </w:r>
          </w:p>
        </w:tc>
        <w:tc>
          <w:tcPr>
            <w:tcW w:w="1453" w:type="dxa"/>
            <w:tcBorders>
              <w:right w:val="single" w:sz="12" w:space="0" w:color="auto"/>
            </w:tcBorders>
          </w:tcPr>
          <w:p w:rsidR="00586D5F" w:rsidRDefault="00586D5F" w:rsidP="00586D5F">
            <w:pPr>
              <w:jc w:val="center"/>
            </w:pPr>
            <w:r w:rsidRPr="0089329A">
              <w:rPr>
                <w:rFonts w:ascii="Calibri" w:hAnsi="Calibri"/>
                <w:color w:val="000000"/>
              </w:rPr>
              <w:t>-100%</w:t>
            </w:r>
          </w:p>
        </w:tc>
      </w:tr>
      <w:tr w:rsidR="00586D5F" w:rsidRPr="00843BAA" w:rsidTr="0038254D">
        <w:trPr>
          <w:gridAfter w:val="3"/>
          <w:wAfter w:w="3459" w:type="dxa"/>
          <w:trHeight w:val="300"/>
          <w:jc w:val="center"/>
        </w:trPr>
        <w:tc>
          <w:tcPr>
            <w:tcW w:w="997"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2000000</w:t>
            </w:r>
          </w:p>
        </w:tc>
        <w:tc>
          <w:tcPr>
            <w:tcW w:w="1009"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218,56</w:t>
            </w:r>
          </w:p>
        </w:tc>
        <w:tc>
          <w:tcPr>
            <w:tcW w:w="1453" w:type="dxa"/>
            <w:tcBorders>
              <w:right w:val="single" w:sz="12" w:space="0" w:color="auto"/>
            </w:tcBorders>
          </w:tcPr>
          <w:p w:rsidR="00586D5F" w:rsidRDefault="00586D5F" w:rsidP="00586D5F">
            <w:pPr>
              <w:jc w:val="center"/>
            </w:pPr>
            <w:r w:rsidRPr="00D95F33">
              <w:rPr>
                <w:rFonts w:ascii="Calibri" w:hAnsi="Calibri"/>
                <w:color w:val="000000"/>
              </w:rPr>
              <w:t>99,7%</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2000000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216,83</w:t>
            </w:r>
          </w:p>
        </w:tc>
        <w:tc>
          <w:tcPr>
            <w:tcW w:w="1453" w:type="dxa"/>
            <w:tcBorders>
              <w:right w:val="single" w:sz="12" w:space="0" w:color="auto"/>
            </w:tcBorders>
          </w:tcPr>
          <w:p w:rsidR="00586D5F" w:rsidRDefault="00586D5F" w:rsidP="00586D5F">
            <w:pPr>
              <w:jc w:val="center"/>
            </w:pPr>
            <w:r w:rsidRPr="0089329A">
              <w:rPr>
                <w:rFonts w:ascii="Calibri" w:hAnsi="Calibri"/>
                <w:color w:val="000000"/>
              </w:rPr>
              <w:t>-100%</w:t>
            </w:r>
          </w:p>
        </w:tc>
      </w:tr>
      <w:tr w:rsidR="00586D5F" w:rsidRPr="00843BAA" w:rsidTr="0038254D">
        <w:trPr>
          <w:gridAfter w:val="3"/>
          <w:wAfter w:w="3459" w:type="dxa"/>
          <w:trHeight w:val="300"/>
          <w:jc w:val="center"/>
        </w:trPr>
        <w:tc>
          <w:tcPr>
            <w:tcW w:w="997"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4000000</w:t>
            </w:r>
          </w:p>
        </w:tc>
        <w:tc>
          <w:tcPr>
            <w:tcW w:w="1009" w:type="dxa"/>
            <w:noWrap/>
            <w:hideMark/>
          </w:tcPr>
          <w:p w:rsidR="00586D5F" w:rsidRPr="00843BAA" w:rsidRDefault="00586D5F" w:rsidP="00586D5F">
            <w:pPr>
              <w:jc w:val="center"/>
              <w:rPr>
                <w:rFonts w:ascii="Calibri" w:eastAsia="Times New Roman" w:hAnsi="Calibri" w:cs="Times New Roman"/>
                <w:color w:val="000000"/>
                <w:lang w:eastAsia="pl-PL"/>
              </w:rPr>
            </w:pPr>
            <w:r w:rsidRPr="00843BAA">
              <w:rPr>
                <w:rFonts w:ascii="Calibri" w:eastAsia="Times New Roman" w:hAnsi="Calibri" w:cs="Times New Roman"/>
                <w:color w:val="000000"/>
                <w:lang w:eastAsia="pl-PL"/>
              </w:rPr>
              <w:t>452,72</w:t>
            </w:r>
          </w:p>
        </w:tc>
        <w:tc>
          <w:tcPr>
            <w:tcW w:w="1453" w:type="dxa"/>
            <w:tcBorders>
              <w:right w:val="single" w:sz="12" w:space="0" w:color="auto"/>
            </w:tcBorders>
          </w:tcPr>
          <w:p w:rsidR="00586D5F" w:rsidRDefault="00586D5F" w:rsidP="00586D5F">
            <w:pPr>
              <w:jc w:val="center"/>
            </w:pPr>
            <w:r w:rsidRPr="00D95F33">
              <w:rPr>
                <w:rFonts w:ascii="Calibri" w:hAnsi="Calibri"/>
                <w:color w:val="000000"/>
              </w:rPr>
              <w:t>99,7%</w:t>
            </w:r>
          </w:p>
        </w:tc>
        <w:tc>
          <w:tcPr>
            <w:tcW w:w="997" w:type="dxa"/>
            <w:tcBorders>
              <w:left w:val="single" w:sz="12" w:space="0" w:color="auto"/>
            </w:tcBorders>
            <w:vAlign w:val="bottom"/>
          </w:tcPr>
          <w:p w:rsidR="00586D5F" w:rsidRDefault="00586D5F" w:rsidP="00586D5F">
            <w:pPr>
              <w:jc w:val="center"/>
              <w:rPr>
                <w:rFonts w:ascii="Calibri" w:hAnsi="Calibri"/>
                <w:color w:val="000000"/>
              </w:rPr>
            </w:pPr>
            <w:r>
              <w:rPr>
                <w:rFonts w:ascii="Calibri" w:hAnsi="Calibri"/>
                <w:color w:val="000000"/>
              </w:rPr>
              <w:t>4000000</w:t>
            </w:r>
          </w:p>
        </w:tc>
        <w:tc>
          <w:tcPr>
            <w:tcW w:w="1009" w:type="dxa"/>
            <w:vAlign w:val="bottom"/>
          </w:tcPr>
          <w:p w:rsidR="00586D5F" w:rsidRDefault="00586D5F" w:rsidP="00586D5F">
            <w:pPr>
              <w:jc w:val="center"/>
              <w:rPr>
                <w:rFonts w:ascii="Calibri" w:hAnsi="Calibri"/>
                <w:color w:val="000000"/>
              </w:rPr>
            </w:pPr>
            <w:r>
              <w:rPr>
                <w:rFonts w:ascii="Calibri" w:hAnsi="Calibri"/>
                <w:color w:val="000000"/>
              </w:rPr>
              <w:t>452,9</w:t>
            </w:r>
          </w:p>
        </w:tc>
        <w:tc>
          <w:tcPr>
            <w:tcW w:w="1453" w:type="dxa"/>
            <w:tcBorders>
              <w:right w:val="single" w:sz="12" w:space="0" w:color="auto"/>
            </w:tcBorders>
          </w:tcPr>
          <w:p w:rsidR="00586D5F" w:rsidRDefault="00586D5F" w:rsidP="00586D5F">
            <w:pPr>
              <w:jc w:val="center"/>
            </w:pPr>
            <w:r w:rsidRPr="0089329A">
              <w:rPr>
                <w:rFonts w:ascii="Calibri" w:hAnsi="Calibri"/>
                <w:color w:val="000000"/>
              </w:rPr>
              <w:t>-100%</w:t>
            </w:r>
          </w:p>
        </w:tc>
      </w:tr>
    </w:tbl>
    <w:p w:rsidR="000D40C4" w:rsidRDefault="000D40C4" w:rsidP="000D40C4"/>
    <w:p w:rsidR="00ED17BE" w:rsidRDefault="00E148D5" w:rsidP="00E148D5">
      <w:pPr>
        <w:jc w:val="center"/>
      </w:pPr>
      <w:r>
        <w:rPr>
          <w:noProof/>
        </w:rPr>
        <w:drawing>
          <wp:inline distT="0" distB="0" distL="0" distR="0" wp14:anchorId="6A8B8FEC" wp14:editId="071D4CBF">
            <wp:extent cx="5867400" cy="2457450"/>
            <wp:effectExtent l="0" t="0" r="0" b="0"/>
            <wp:docPr id="3" name="Wykres 3">
              <a:extLst xmlns:a="http://schemas.openxmlformats.org/drawingml/2006/main">
                <a:ext uri="{FF2B5EF4-FFF2-40B4-BE49-F238E27FC236}">
                  <a16:creationId xmlns:a16="http://schemas.microsoft.com/office/drawing/2014/main" id="{838D387F-2800-4D2C-95CC-15B9A51D97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148D5" w:rsidRDefault="00CA18E4" w:rsidP="00CA18E4">
      <w:pPr>
        <w:pStyle w:val="Nagwek1"/>
      </w:pPr>
      <w:r>
        <w:br w:type="page"/>
      </w:r>
      <w:r w:rsidR="00E148D5">
        <w:lastRenderedPageBreak/>
        <w:t>Sortowanie introspektywne:</w:t>
      </w:r>
    </w:p>
    <w:p w:rsidR="00E148D5" w:rsidRPr="00E148D5" w:rsidRDefault="00E148D5" w:rsidP="00E148D5"/>
    <w:p w:rsidR="00E148D5" w:rsidRDefault="00E148D5" w:rsidP="00E148D5">
      <w:r>
        <w:t>Wyniki czasu sortowania w zależności od ilości elementów oraz wstępnego posortowania tablicy (wartość -100% oznacza odwrotne posortowanie całej tablicy):</w:t>
      </w:r>
    </w:p>
    <w:p w:rsidR="00CA18E4" w:rsidRDefault="00CA18E4" w:rsidP="00CA18E4">
      <w:pPr>
        <w:pStyle w:val="Legenda"/>
        <w:keepNext/>
        <w:jc w:val="center"/>
      </w:pPr>
      <w:r>
        <w:t xml:space="preserve">Tabela </w:t>
      </w:r>
      <w:r>
        <w:fldChar w:fldCharType="begin"/>
      </w:r>
      <w:r>
        <w:instrText xml:space="preserve"> SEQ Tabela \* ARABIC </w:instrText>
      </w:r>
      <w:r>
        <w:fldChar w:fldCharType="separate"/>
      </w:r>
      <w:r w:rsidR="00D60042">
        <w:rPr>
          <w:noProof/>
        </w:rPr>
        <w:t>3</w:t>
      </w:r>
      <w:r>
        <w:fldChar w:fldCharType="end"/>
      </w:r>
      <w:r w:rsidRPr="00A64F16">
        <w:t>.  Zestawienie wyników pomiarów czasu w zależności od ilości elementów i ich posortowania</w:t>
      </w:r>
      <w:r>
        <w:t xml:space="preserve"> dla sortowanie introspektywnego.</w:t>
      </w:r>
    </w:p>
    <w:tbl>
      <w:tblPr>
        <w:tblStyle w:val="Tabela-Siatka"/>
        <w:tblW w:w="10377" w:type="dxa"/>
        <w:jc w:val="center"/>
        <w:tblLook w:val="04A0" w:firstRow="1" w:lastRow="0" w:firstColumn="1" w:lastColumn="0" w:noHBand="0" w:noVBand="1"/>
      </w:tblPr>
      <w:tblGrid>
        <w:gridCol w:w="997"/>
        <w:gridCol w:w="1009"/>
        <w:gridCol w:w="1453"/>
        <w:gridCol w:w="997"/>
        <w:gridCol w:w="1009"/>
        <w:gridCol w:w="1453"/>
        <w:gridCol w:w="997"/>
        <w:gridCol w:w="1009"/>
        <w:gridCol w:w="1453"/>
      </w:tblGrid>
      <w:tr w:rsidR="00100C00" w:rsidRPr="008E02DF" w:rsidTr="002E6486">
        <w:trPr>
          <w:trHeight w:val="300"/>
          <w:jc w:val="center"/>
        </w:trPr>
        <w:tc>
          <w:tcPr>
            <w:tcW w:w="997" w:type="dxa"/>
            <w:noWrap/>
          </w:tcPr>
          <w:p w:rsidR="00100C00" w:rsidRPr="009342B1" w:rsidRDefault="00100C00" w:rsidP="00100C00">
            <w:pPr>
              <w:jc w:val="center"/>
            </w:pPr>
            <w:r>
              <w:t>Rozmiar</w:t>
            </w:r>
          </w:p>
        </w:tc>
        <w:tc>
          <w:tcPr>
            <w:tcW w:w="1009" w:type="dxa"/>
            <w:noWrap/>
          </w:tcPr>
          <w:p w:rsidR="00100C00" w:rsidRPr="009342B1" w:rsidRDefault="00100C00" w:rsidP="00100C00">
            <w:pPr>
              <w:jc w:val="center"/>
            </w:pPr>
            <w:r>
              <w:t>Czas[ms]</w:t>
            </w:r>
          </w:p>
        </w:tc>
        <w:tc>
          <w:tcPr>
            <w:tcW w:w="1453" w:type="dxa"/>
            <w:tcBorders>
              <w:right w:val="single" w:sz="12" w:space="0" w:color="auto"/>
            </w:tcBorders>
          </w:tcPr>
          <w:p w:rsidR="00100C00" w:rsidRDefault="00100C00" w:rsidP="00100C00">
            <w:pPr>
              <w:jc w:val="center"/>
            </w:pPr>
            <w:r>
              <w:t>Posortowanie</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t>Rozmiar</w:t>
            </w:r>
          </w:p>
        </w:tc>
        <w:tc>
          <w:tcPr>
            <w:tcW w:w="1009" w:type="dxa"/>
            <w:vAlign w:val="bottom"/>
          </w:tcPr>
          <w:p w:rsidR="00100C00" w:rsidRDefault="00100C00" w:rsidP="00100C00">
            <w:pPr>
              <w:jc w:val="center"/>
              <w:rPr>
                <w:rFonts w:ascii="Calibri" w:hAnsi="Calibri"/>
                <w:color w:val="000000"/>
              </w:rPr>
            </w:pPr>
            <w:r>
              <w:t>Czas[ms]</w:t>
            </w:r>
          </w:p>
        </w:tc>
        <w:tc>
          <w:tcPr>
            <w:tcW w:w="1453" w:type="dxa"/>
            <w:tcBorders>
              <w:right w:val="single" w:sz="12" w:space="0" w:color="auto"/>
            </w:tcBorders>
          </w:tcPr>
          <w:p w:rsidR="00100C00" w:rsidRDefault="00100C00" w:rsidP="00100C00">
            <w:pPr>
              <w:jc w:val="center"/>
            </w:pPr>
            <w:r>
              <w:t>Posortowanie</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t>Rozmiar</w:t>
            </w:r>
          </w:p>
        </w:tc>
        <w:tc>
          <w:tcPr>
            <w:tcW w:w="1009" w:type="dxa"/>
            <w:vAlign w:val="bottom"/>
          </w:tcPr>
          <w:p w:rsidR="00100C00" w:rsidRDefault="00100C00" w:rsidP="00100C00">
            <w:pPr>
              <w:jc w:val="center"/>
              <w:rPr>
                <w:rFonts w:ascii="Calibri" w:hAnsi="Calibri"/>
                <w:color w:val="000000"/>
              </w:rPr>
            </w:pPr>
            <w:r>
              <w:t>Czas[ms]</w:t>
            </w:r>
          </w:p>
        </w:tc>
        <w:tc>
          <w:tcPr>
            <w:tcW w:w="1453" w:type="dxa"/>
          </w:tcPr>
          <w:p w:rsidR="00100C00" w:rsidRDefault="00100C00" w:rsidP="00100C00">
            <w:pPr>
              <w:jc w:val="center"/>
            </w:pPr>
            <w:r>
              <w:t>Posortowanie</w:t>
            </w:r>
          </w:p>
        </w:tc>
      </w:tr>
      <w:tr w:rsidR="00100C00" w:rsidRPr="008E02DF" w:rsidTr="002E6486">
        <w:trPr>
          <w:trHeight w:val="300"/>
          <w:jc w:val="center"/>
        </w:trPr>
        <w:tc>
          <w:tcPr>
            <w:tcW w:w="997" w:type="dxa"/>
            <w:noWrap/>
            <w:hideMark/>
          </w:tcPr>
          <w:p w:rsidR="00100C00" w:rsidRPr="008E02DF" w:rsidRDefault="00100C00" w:rsidP="00100C00">
            <w:pPr>
              <w:jc w:val="center"/>
            </w:pPr>
            <w:r w:rsidRPr="008E02DF">
              <w:t>100000</w:t>
            </w:r>
          </w:p>
        </w:tc>
        <w:tc>
          <w:tcPr>
            <w:tcW w:w="1009" w:type="dxa"/>
            <w:noWrap/>
            <w:hideMark/>
          </w:tcPr>
          <w:p w:rsidR="00100C00" w:rsidRPr="008E02DF" w:rsidRDefault="00100C00" w:rsidP="00100C00">
            <w:pPr>
              <w:jc w:val="center"/>
            </w:pPr>
            <w:r w:rsidRPr="008E02DF">
              <w:t>12,48</w:t>
            </w:r>
          </w:p>
        </w:tc>
        <w:tc>
          <w:tcPr>
            <w:tcW w:w="1453" w:type="dxa"/>
            <w:tcBorders>
              <w:right w:val="single" w:sz="12" w:space="0" w:color="auto"/>
            </w:tcBorders>
          </w:tcPr>
          <w:p w:rsidR="00100C00" w:rsidRDefault="00100C00" w:rsidP="00100C00">
            <w:pPr>
              <w:jc w:val="center"/>
              <w:rPr>
                <w:rFonts w:ascii="Calibri" w:hAnsi="Calibri"/>
                <w:color w:val="000000"/>
              </w:rPr>
            </w:pPr>
            <w:r>
              <w:rPr>
                <w:rFonts w:ascii="Calibri" w:hAnsi="Calibri"/>
                <w:color w:val="000000"/>
              </w:rPr>
              <w:t>0%</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100000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11,39</w:t>
            </w:r>
          </w:p>
        </w:tc>
        <w:tc>
          <w:tcPr>
            <w:tcW w:w="1453" w:type="dxa"/>
            <w:tcBorders>
              <w:right w:val="single" w:sz="12" w:space="0" w:color="auto"/>
            </w:tcBorders>
          </w:tcPr>
          <w:p w:rsidR="00100C00" w:rsidRDefault="00100C00" w:rsidP="00100C00">
            <w:pPr>
              <w:jc w:val="center"/>
              <w:rPr>
                <w:rFonts w:ascii="Calibri" w:hAnsi="Calibri"/>
                <w:color w:val="000000"/>
              </w:rPr>
            </w:pPr>
            <w:r>
              <w:rPr>
                <w:rFonts w:ascii="Calibri" w:hAnsi="Calibri"/>
                <w:color w:val="000000"/>
              </w:rPr>
              <w:t>25%</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100000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11,07</w:t>
            </w:r>
          </w:p>
        </w:tc>
        <w:tc>
          <w:tcPr>
            <w:tcW w:w="1453" w:type="dxa"/>
          </w:tcPr>
          <w:p w:rsidR="00100C00" w:rsidRDefault="00100C00" w:rsidP="00100C00">
            <w:pPr>
              <w:jc w:val="center"/>
              <w:rPr>
                <w:rFonts w:ascii="Calibri" w:hAnsi="Calibri"/>
                <w:color w:val="000000"/>
              </w:rPr>
            </w:pPr>
            <w:r>
              <w:rPr>
                <w:rFonts w:ascii="Calibri" w:hAnsi="Calibri"/>
                <w:color w:val="000000"/>
              </w:rPr>
              <w:t>50%</w:t>
            </w:r>
          </w:p>
        </w:tc>
      </w:tr>
      <w:tr w:rsidR="00100C00" w:rsidRPr="008E02DF" w:rsidTr="002E6486">
        <w:trPr>
          <w:trHeight w:val="300"/>
          <w:jc w:val="center"/>
        </w:trPr>
        <w:tc>
          <w:tcPr>
            <w:tcW w:w="997" w:type="dxa"/>
            <w:noWrap/>
            <w:hideMark/>
          </w:tcPr>
          <w:p w:rsidR="00100C00" w:rsidRPr="008E02DF" w:rsidRDefault="00100C00" w:rsidP="00100C00">
            <w:pPr>
              <w:jc w:val="center"/>
            </w:pPr>
            <w:r w:rsidRPr="008E02DF">
              <w:t>200000</w:t>
            </w:r>
          </w:p>
        </w:tc>
        <w:tc>
          <w:tcPr>
            <w:tcW w:w="1009" w:type="dxa"/>
            <w:noWrap/>
            <w:hideMark/>
          </w:tcPr>
          <w:p w:rsidR="00100C00" w:rsidRPr="008E02DF" w:rsidRDefault="00100C00" w:rsidP="00100C00">
            <w:pPr>
              <w:jc w:val="center"/>
            </w:pPr>
            <w:r w:rsidRPr="008E02DF">
              <w:t>26,05</w:t>
            </w:r>
          </w:p>
        </w:tc>
        <w:tc>
          <w:tcPr>
            <w:tcW w:w="1453" w:type="dxa"/>
            <w:tcBorders>
              <w:right w:val="single" w:sz="12" w:space="0" w:color="auto"/>
            </w:tcBorders>
          </w:tcPr>
          <w:p w:rsidR="00100C00" w:rsidRDefault="00100C00" w:rsidP="00100C00">
            <w:pPr>
              <w:jc w:val="center"/>
            </w:pPr>
            <w:r w:rsidRPr="007D61F8">
              <w:rPr>
                <w:rFonts w:ascii="Calibri" w:hAnsi="Calibri"/>
                <w:color w:val="000000"/>
              </w:rPr>
              <w:t>0%</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200000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24,04</w:t>
            </w:r>
          </w:p>
        </w:tc>
        <w:tc>
          <w:tcPr>
            <w:tcW w:w="1453" w:type="dxa"/>
            <w:tcBorders>
              <w:right w:val="single" w:sz="12" w:space="0" w:color="auto"/>
            </w:tcBorders>
          </w:tcPr>
          <w:p w:rsidR="00100C00" w:rsidRDefault="00100C00" w:rsidP="00100C00">
            <w:pPr>
              <w:jc w:val="center"/>
            </w:pPr>
            <w:r w:rsidRPr="00FB21C5">
              <w:rPr>
                <w:rFonts w:ascii="Calibri" w:hAnsi="Calibri"/>
                <w:color w:val="000000"/>
              </w:rPr>
              <w:t>25%</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200000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21,36</w:t>
            </w:r>
          </w:p>
        </w:tc>
        <w:tc>
          <w:tcPr>
            <w:tcW w:w="1453" w:type="dxa"/>
          </w:tcPr>
          <w:p w:rsidR="00100C00" w:rsidRDefault="00100C00" w:rsidP="00100C00">
            <w:pPr>
              <w:jc w:val="center"/>
            </w:pPr>
            <w:r w:rsidRPr="007D0DD6">
              <w:rPr>
                <w:rFonts w:ascii="Calibri" w:hAnsi="Calibri"/>
                <w:color w:val="000000"/>
              </w:rPr>
              <w:t>50%</w:t>
            </w:r>
          </w:p>
        </w:tc>
      </w:tr>
      <w:tr w:rsidR="00100C00" w:rsidRPr="008E02DF" w:rsidTr="002E6486">
        <w:trPr>
          <w:trHeight w:val="300"/>
          <w:jc w:val="center"/>
        </w:trPr>
        <w:tc>
          <w:tcPr>
            <w:tcW w:w="997" w:type="dxa"/>
            <w:noWrap/>
            <w:hideMark/>
          </w:tcPr>
          <w:p w:rsidR="00100C00" w:rsidRPr="008E02DF" w:rsidRDefault="00100C00" w:rsidP="00100C00">
            <w:pPr>
              <w:jc w:val="center"/>
            </w:pPr>
            <w:r w:rsidRPr="008E02DF">
              <w:t>500000</w:t>
            </w:r>
          </w:p>
        </w:tc>
        <w:tc>
          <w:tcPr>
            <w:tcW w:w="1009" w:type="dxa"/>
            <w:noWrap/>
            <w:hideMark/>
          </w:tcPr>
          <w:p w:rsidR="00100C00" w:rsidRPr="008E02DF" w:rsidRDefault="00100C00" w:rsidP="00100C00">
            <w:pPr>
              <w:jc w:val="center"/>
            </w:pPr>
            <w:r w:rsidRPr="008E02DF">
              <w:t>63,04</w:t>
            </w:r>
          </w:p>
        </w:tc>
        <w:tc>
          <w:tcPr>
            <w:tcW w:w="1453" w:type="dxa"/>
            <w:tcBorders>
              <w:right w:val="single" w:sz="12" w:space="0" w:color="auto"/>
            </w:tcBorders>
          </w:tcPr>
          <w:p w:rsidR="00100C00" w:rsidRDefault="00100C00" w:rsidP="00100C00">
            <w:pPr>
              <w:jc w:val="center"/>
            </w:pPr>
            <w:r w:rsidRPr="007D61F8">
              <w:rPr>
                <w:rFonts w:ascii="Calibri" w:hAnsi="Calibri"/>
                <w:color w:val="000000"/>
              </w:rPr>
              <w:t>0%</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500000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62,89</w:t>
            </w:r>
          </w:p>
        </w:tc>
        <w:tc>
          <w:tcPr>
            <w:tcW w:w="1453" w:type="dxa"/>
            <w:tcBorders>
              <w:right w:val="single" w:sz="12" w:space="0" w:color="auto"/>
            </w:tcBorders>
          </w:tcPr>
          <w:p w:rsidR="00100C00" w:rsidRDefault="00100C00" w:rsidP="00100C00">
            <w:pPr>
              <w:jc w:val="center"/>
            </w:pPr>
            <w:r w:rsidRPr="00FB21C5">
              <w:rPr>
                <w:rFonts w:ascii="Calibri" w:hAnsi="Calibri"/>
                <w:color w:val="000000"/>
              </w:rPr>
              <w:t>25%</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500000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56,36</w:t>
            </w:r>
          </w:p>
        </w:tc>
        <w:tc>
          <w:tcPr>
            <w:tcW w:w="1453" w:type="dxa"/>
          </w:tcPr>
          <w:p w:rsidR="00100C00" w:rsidRDefault="00100C00" w:rsidP="00100C00">
            <w:pPr>
              <w:jc w:val="center"/>
            </w:pPr>
            <w:r w:rsidRPr="007D0DD6">
              <w:rPr>
                <w:rFonts w:ascii="Calibri" w:hAnsi="Calibri"/>
                <w:color w:val="000000"/>
              </w:rPr>
              <w:t>50%</w:t>
            </w:r>
          </w:p>
        </w:tc>
      </w:tr>
      <w:tr w:rsidR="00100C00" w:rsidRPr="008E02DF" w:rsidTr="002E6486">
        <w:trPr>
          <w:trHeight w:val="300"/>
          <w:jc w:val="center"/>
        </w:trPr>
        <w:tc>
          <w:tcPr>
            <w:tcW w:w="997" w:type="dxa"/>
            <w:noWrap/>
            <w:hideMark/>
          </w:tcPr>
          <w:p w:rsidR="00100C00" w:rsidRPr="008E02DF" w:rsidRDefault="00100C00" w:rsidP="00100C00">
            <w:pPr>
              <w:jc w:val="center"/>
            </w:pPr>
            <w:r w:rsidRPr="008E02DF">
              <w:t>800000</w:t>
            </w:r>
          </w:p>
        </w:tc>
        <w:tc>
          <w:tcPr>
            <w:tcW w:w="1009" w:type="dxa"/>
            <w:noWrap/>
            <w:hideMark/>
          </w:tcPr>
          <w:p w:rsidR="00100C00" w:rsidRPr="008E02DF" w:rsidRDefault="00100C00" w:rsidP="00100C00">
            <w:pPr>
              <w:jc w:val="center"/>
            </w:pPr>
            <w:r w:rsidRPr="008E02DF">
              <w:t>105,15</w:t>
            </w:r>
          </w:p>
        </w:tc>
        <w:tc>
          <w:tcPr>
            <w:tcW w:w="1453" w:type="dxa"/>
            <w:tcBorders>
              <w:right w:val="single" w:sz="12" w:space="0" w:color="auto"/>
            </w:tcBorders>
          </w:tcPr>
          <w:p w:rsidR="00100C00" w:rsidRDefault="00100C00" w:rsidP="00100C00">
            <w:pPr>
              <w:jc w:val="center"/>
            </w:pPr>
            <w:r w:rsidRPr="007D61F8">
              <w:rPr>
                <w:rFonts w:ascii="Calibri" w:hAnsi="Calibri"/>
                <w:color w:val="000000"/>
              </w:rPr>
              <w:t>0%</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800000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102,35</w:t>
            </w:r>
          </w:p>
        </w:tc>
        <w:tc>
          <w:tcPr>
            <w:tcW w:w="1453" w:type="dxa"/>
            <w:tcBorders>
              <w:right w:val="single" w:sz="12" w:space="0" w:color="auto"/>
            </w:tcBorders>
          </w:tcPr>
          <w:p w:rsidR="00100C00" w:rsidRDefault="00100C00" w:rsidP="00100C00">
            <w:pPr>
              <w:jc w:val="center"/>
            </w:pPr>
            <w:r w:rsidRPr="00FB21C5">
              <w:rPr>
                <w:rFonts w:ascii="Calibri" w:hAnsi="Calibri"/>
                <w:color w:val="000000"/>
              </w:rPr>
              <w:t>25%</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800000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95,2</w:t>
            </w:r>
          </w:p>
        </w:tc>
        <w:tc>
          <w:tcPr>
            <w:tcW w:w="1453" w:type="dxa"/>
          </w:tcPr>
          <w:p w:rsidR="00100C00" w:rsidRDefault="00100C00" w:rsidP="00100C00">
            <w:pPr>
              <w:jc w:val="center"/>
            </w:pPr>
            <w:r w:rsidRPr="007D0DD6">
              <w:rPr>
                <w:rFonts w:ascii="Calibri" w:hAnsi="Calibri"/>
                <w:color w:val="000000"/>
              </w:rPr>
              <w:t>50%</w:t>
            </w:r>
          </w:p>
        </w:tc>
      </w:tr>
      <w:tr w:rsidR="00100C00" w:rsidRPr="008E02DF" w:rsidTr="002E6486">
        <w:trPr>
          <w:trHeight w:val="300"/>
          <w:jc w:val="center"/>
        </w:trPr>
        <w:tc>
          <w:tcPr>
            <w:tcW w:w="997" w:type="dxa"/>
            <w:noWrap/>
            <w:hideMark/>
          </w:tcPr>
          <w:p w:rsidR="00100C00" w:rsidRPr="008E02DF" w:rsidRDefault="00100C00" w:rsidP="00100C00">
            <w:pPr>
              <w:jc w:val="center"/>
            </w:pPr>
            <w:r w:rsidRPr="008E02DF">
              <w:t>1000000</w:t>
            </w:r>
          </w:p>
        </w:tc>
        <w:tc>
          <w:tcPr>
            <w:tcW w:w="1009" w:type="dxa"/>
            <w:noWrap/>
            <w:hideMark/>
          </w:tcPr>
          <w:p w:rsidR="00100C00" w:rsidRPr="008E02DF" w:rsidRDefault="00100C00" w:rsidP="00100C00">
            <w:pPr>
              <w:jc w:val="center"/>
            </w:pPr>
            <w:r w:rsidRPr="008E02DF">
              <w:t>137,08</w:t>
            </w:r>
          </w:p>
        </w:tc>
        <w:tc>
          <w:tcPr>
            <w:tcW w:w="1453" w:type="dxa"/>
            <w:tcBorders>
              <w:right w:val="single" w:sz="12" w:space="0" w:color="auto"/>
            </w:tcBorders>
          </w:tcPr>
          <w:p w:rsidR="00100C00" w:rsidRDefault="00100C00" w:rsidP="00100C00">
            <w:pPr>
              <w:jc w:val="center"/>
            </w:pPr>
            <w:r w:rsidRPr="007D61F8">
              <w:rPr>
                <w:rFonts w:ascii="Calibri" w:hAnsi="Calibri"/>
                <w:color w:val="000000"/>
              </w:rPr>
              <w:t>0%</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1000000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130,44</w:t>
            </w:r>
          </w:p>
        </w:tc>
        <w:tc>
          <w:tcPr>
            <w:tcW w:w="1453" w:type="dxa"/>
            <w:tcBorders>
              <w:right w:val="single" w:sz="12" w:space="0" w:color="auto"/>
            </w:tcBorders>
          </w:tcPr>
          <w:p w:rsidR="00100C00" w:rsidRDefault="00100C00" w:rsidP="00100C00">
            <w:pPr>
              <w:jc w:val="center"/>
            </w:pPr>
            <w:r w:rsidRPr="00FB21C5">
              <w:rPr>
                <w:rFonts w:ascii="Calibri" w:hAnsi="Calibri"/>
                <w:color w:val="000000"/>
              </w:rPr>
              <w:t>25%</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1000000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122,17</w:t>
            </w:r>
          </w:p>
        </w:tc>
        <w:tc>
          <w:tcPr>
            <w:tcW w:w="1453" w:type="dxa"/>
          </w:tcPr>
          <w:p w:rsidR="00100C00" w:rsidRDefault="00100C00" w:rsidP="00100C00">
            <w:pPr>
              <w:jc w:val="center"/>
            </w:pPr>
            <w:r w:rsidRPr="007D0DD6">
              <w:rPr>
                <w:rFonts w:ascii="Calibri" w:hAnsi="Calibri"/>
                <w:color w:val="000000"/>
              </w:rPr>
              <w:t>50%</w:t>
            </w:r>
          </w:p>
        </w:tc>
      </w:tr>
      <w:tr w:rsidR="00100C00" w:rsidRPr="008E02DF" w:rsidTr="002E6486">
        <w:trPr>
          <w:trHeight w:val="300"/>
          <w:jc w:val="center"/>
        </w:trPr>
        <w:tc>
          <w:tcPr>
            <w:tcW w:w="997" w:type="dxa"/>
            <w:noWrap/>
            <w:hideMark/>
          </w:tcPr>
          <w:p w:rsidR="00100C00" w:rsidRPr="008E02DF" w:rsidRDefault="00100C00" w:rsidP="00100C00">
            <w:pPr>
              <w:jc w:val="center"/>
            </w:pPr>
            <w:r w:rsidRPr="008E02DF">
              <w:t>2000000</w:t>
            </w:r>
          </w:p>
        </w:tc>
        <w:tc>
          <w:tcPr>
            <w:tcW w:w="1009" w:type="dxa"/>
            <w:noWrap/>
            <w:hideMark/>
          </w:tcPr>
          <w:p w:rsidR="00100C00" w:rsidRPr="008E02DF" w:rsidRDefault="00100C00" w:rsidP="00100C00">
            <w:pPr>
              <w:jc w:val="center"/>
            </w:pPr>
            <w:r w:rsidRPr="008E02DF">
              <w:t>302,33</w:t>
            </w:r>
          </w:p>
        </w:tc>
        <w:tc>
          <w:tcPr>
            <w:tcW w:w="1453" w:type="dxa"/>
            <w:tcBorders>
              <w:right w:val="single" w:sz="12" w:space="0" w:color="auto"/>
            </w:tcBorders>
          </w:tcPr>
          <w:p w:rsidR="00100C00" w:rsidRDefault="00100C00" w:rsidP="00100C00">
            <w:pPr>
              <w:jc w:val="center"/>
            </w:pPr>
            <w:r w:rsidRPr="007D61F8">
              <w:rPr>
                <w:rFonts w:ascii="Calibri" w:hAnsi="Calibri"/>
                <w:color w:val="000000"/>
              </w:rPr>
              <w:t>0%</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2000000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294,16</w:t>
            </w:r>
          </w:p>
        </w:tc>
        <w:tc>
          <w:tcPr>
            <w:tcW w:w="1453" w:type="dxa"/>
            <w:tcBorders>
              <w:right w:val="single" w:sz="12" w:space="0" w:color="auto"/>
            </w:tcBorders>
          </w:tcPr>
          <w:p w:rsidR="00100C00" w:rsidRDefault="00100C00" w:rsidP="00100C00">
            <w:pPr>
              <w:jc w:val="center"/>
            </w:pPr>
            <w:r w:rsidRPr="00FB21C5">
              <w:rPr>
                <w:rFonts w:ascii="Calibri" w:hAnsi="Calibri"/>
                <w:color w:val="000000"/>
              </w:rPr>
              <w:t>25%</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2000000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278,6</w:t>
            </w:r>
          </w:p>
        </w:tc>
        <w:tc>
          <w:tcPr>
            <w:tcW w:w="1453" w:type="dxa"/>
          </w:tcPr>
          <w:p w:rsidR="00100C00" w:rsidRDefault="00100C00" w:rsidP="00100C00">
            <w:pPr>
              <w:jc w:val="center"/>
            </w:pPr>
            <w:r w:rsidRPr="007D0DD6">
              <w:rPr>
                <w:rFonts w:ascii="Calibri" w:hAnsi="Calibri"/>
                <w:color w:val="000000"/>
              </w:rPr>
              <w:t>50%</w:t>
            </w:r>
          </w:p>
        </w:tc>
      </w:tr>
      <w:tr w:rsidR="00100C00" w:rsidRPr="008E02DF" w:rsidTr="002E6486">
        <w:trPr>
          <w:trHeight w:val="300"/>
          <w:jc w:val="center"/>
        </w:trPr>
        <w:tc>
          <w:tcPr>
            <w:tcW w:w="997" w:type="dxa"/>
            <w:tcBorders>
              <w:bottom w:val="single" w:sz="12" w:space="0" w:color="auto"/>
            </w:tcBorders>
            <w:noWrap/>
            <w:hideMark/>
          </w:tcPr>
          <w:p w:rsidR="00100C00" w:rsidRPr="008E02DF" w:rsidRDefault="00100C00" w:rsidP="00100C00">
            <w:pPr>
              <w:jc w:val="center"/>
            </w:pPr>
            <w:r w:rsidRPr="008E02DF">
              <w:t>4000000</w:t>
            </w:r>
          </w:p>
        </w:tc>
        <w:tc>
          <w:tcPr>
            <w:tcW w:w="1009" w:type="dxa"/>
            <w:tcBorders>
              <w:bottom w:val="single" w:sz="12" w:space="0" w:color="auto"/>
            </w:tcBorders>
            <w:noWrap/>
            <w:hideMark/>
          </w:tcPr>
          <w:p w:rsidR="00100C00" w:rsidRPr="008E02DF" w:rsidRDefault="00100C00" w:rsidP="00100C00">
            <w:pPr>
              <w:jc w:val="center"/>
            </w:pPr>
            <w:r w:rsidRPr="008E02DF">
              <w:t>630,19</w:t>
            </w:r>
          </w:p>
        </w:tc>
        <w:tc>
          <w:tcPr>
            <w:tcW w:w="1453" w:type="dxa"/>
            <w:tcBorders>
              <w:bottom w:val="single" w:sz="12" w:space="0" w:color="auto"/>
              <w:right w:val="single" w:sz="12" w:space="0" w:color="auto"/>
            </w:tcBorders>
          </w:tcPr>
          <w:p w:rsidR="00100C00" w:rsidRDefault="00100C00" w:rsidP="00100C00">
            <w:pPr>
              <w:jc w:val="center"/>
            </w:pPr>
            <w:r w:rsidRPr="007D61F8">
              <w:rPr>
                <w:rFonts w:ascii="Calibri" w:hAnsi="Calibri"/>
                <w:color w:val="000000"/>
              </w:rPr>
              <w:t>0%</w:t>
            </w:r>
          </w:p>
        </w:tc>
        <w:tc>
          <w:tcPr>
            <w:tcW w:w="997" w:type="dxa"/>
            <w:tcBorders>
              <w:left w:val="single" w:sz="12" w:space="0" w:color="auto"/>
              <w:bottom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4000000</w:t>
            </w:r>
          </w:p>
        </w:tc>
        <w:tc>
          <w:tcPr>
            <w:tcW w:w="1009" w:type="dxa"/>
            <w:tcBorders>
              <w:bottom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616,37</w:t>
            </w:r>
          </w:p>
        </w:tc>
        <w:tc>
          <w:tcPr>
            <w:tcW w:w="1453" w:type="dxa"/>
            <w:tcBorders>
              <w:bottom w:val="single" w:sz="12" w:space="0" w:color="auto"/>
              <w:right w:val="single" w:sz="12" w:space="0" w:color="auto"/>
            </w:tcBorders>
          </w:tcPr>
          <w:p w:rsidR="00100C00" w:rsidRDefault="00100C00" w:rsidP="00100C00">
            <w:pPr>
              <w:jc w:val="center"/>
            </w:pPr>
            <w:r w:rsidRPr="00FB21C5">
              <w:rPr>
                <w:rFonts w:ascii="Calibri" w:hAnsi="Calibri"/>
                <w:color w:val="000000"/>
              </w:rPr>
              <w:t>25%</w:t>
            </w:r>
          </w:p>
        </w:tc>
        <w:tc>
          <w:tcPr>
            <w:tcW w:w="997" w:type="dxa"/>
            <w:tcBorders>
              <w:left w:val="single" w:sz="12" w:space="0" w:color="auto"/>
              <w:bottom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4000000</w:t>
            </w:r>
          </w:p>
        </w:tc>
        <w:tc>
          <w:tcPr>
            <w:tcW w:w="1009" w:type="dxa"/>
            <w:tcBorders>
              <w:bottom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588,75</w:t>
            </w:r>
          </w:p>
        </w:tc>
        <w:tc>
          <w:tcPr>
            <w:tcW w:w="1453" w:type="dxa"/>
            <w:tcBorders>
              <w:bottom w:val="single" w:sz="12" w:space="0" w:color="auto"/>
            </w:tcBorders>
          </w:tcPr>
          <w:p w:rsidR="00100C00" w:rsidRDefault="00100C00" w:rsidP="00100C00">
            <w:pPr>
              <w:jc w:val="center"/>
            </w:pPr>
            <w:r w:rsidRPr="007D0DD6">
              <w:rPr>
                <w:rFonts w:ascii="Calibri" w:hAnsi="Calibri"/>
                <w:color w:val="000000"/>
              </w:rPr>
              <w:t>50%</w:t>
            </w:r>
          </w:p>
        </w:tc>
      </w:tr>
      <w:tr w:rsidR="00100C00" w:rsidRPr="008E02DF" w:rsidTr="002E6486">
        <w:trPr>
          <w:trHeight w:val="300"/>
          <w:jc w:val="center"/>
        </w:trPr>
        <w:tc>
          <w:tcPr>
            <w:tcW w:w="997" w:type="dxa"/>
            <w:tcBorders>
              <w:top w:val="single" w:sz="12" w:space="0" w:color="auto"/>
            </w:tcBorders>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100000</w:t>
            </w:r>
          </w:p>
        </w:tc>
        <w:tc>
          <w:tcPr>
            <w:tcW w:w="1009" w:type="dxa"/>
            <w:tcBorders>
              <w:top w:val="single" w:sz="12" w:space="0" w:color="auto"/>
            </w:tcBorders>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9,85</w:t>
            </w:r>
          </w:p>
        </w:tc>
        <w:tc>
          <w:tcPr>
            <w:tcW w:w="1453" w:type="dxa"/>
            <w:tcBorders>
              <w:top w:val="single" w:sz="12" w:space="0" w:color="auto"/>
              <w:right w:val="single" w:sz="12" w:space="0" w:color="auto"/>
            </w:tcBorders>
          </w:tcPr>
          <w:p w:rsidR="00100C00" w:rsidRDefault="00100C00" w:rsidP="00100C00">
            <w:pPr>
              <w:jc w:val="center"/>
              <w:rPr>
                <w:rFonts w:ascii="Calibri" w:hAnsi="Calibri"/>
                <w:color w:val="000000"/>
              </w:rPr>
            </w:pPr>
            <w:r>
              <w:rPr>
                <w:rFonts w:ascii="Calibri" w:hAnsi="Calibri"/>
                <w:color w:val="000000"/>
              </w:rPr>
              <w:t>75%</w:t>
            </w:r>
          </w:p>
        </w:tc>
        <w:tc>
          <w:tcPr>
            <w:tcW w:w="997" w:type="dxa"/>
            <w:tcBorders>
              <w:top w:val="single" w:sz="12" w:space="0" w:color="auto"/>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100000</w:t>
            </w:r>
          </w:p>
        </w:tc>
        <w:tc>
          <w:tcPr>
            <w:tcW w:w="1009" w:type="dxa"/>
            <w:tcBorders>
              <w:top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8,56</w:t>
            </w:r>
          </w:p>
        </w:tc>
        <w:tc>
          <w:tcPr>
            <w:tcW w:w="1453" w:type="dxa"/>
            <w:tcBorders>
              <w:top w:val="single" w:sz="12" w:space="0" w:color="auto"/>
              <w:right w:val="single" w:sz="12" w:space="0" w:color="auto"/>
            </w:tcBorders>
          </w:tcPr>
          <w:p w:rsidR="00100C00" w:rsidRDefault="00100C00" w:rsidP="00100C00">
            <w:pPr>
              <w:jc w:val="center"/>
              <w:rPr>
                <w:rFonts w:ascii="Calibri" w:hAnsi="Calibri"/>
                <w:color w:val="000000"/>
              </w:rPr>
            </w:pPr>
            <w:r>
              <w:rPr>
                <w:rFonts w:ascii="Calibri" w:hAnsi="Calibri"/>
                <w:color w:val="000000"/>
              </w:rPr>
              <w:t>90%</w:t>
            </w:r>
          </w:p>
        </w:tc>
        <w:tc>
          <w:tcPr>
            <w:tcW w:w="997" w:type="dxa"/>
            <w:tcBorders>
              <w:top w:val="single" w:sz="12" w:space="0" w:color="auto"/>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100000</w:t>
            </w:r>
          </w:p>
        </w:tc>
        <w:tc>
          <w:tcPr>
            <w:tcW w:w="1009" w:type="dxa"/>
            <w:tcBorders>
              <w:top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8,43</w:t>
            </w:r>
          </w:p>
        </w:tc>
        <w:tc>
          <w:tcPr>
            <w:tcW w:w="1453" w:type="dxa"/>
            <w:tcBorders>
              <w:top w:val="single" w:sz="12" w:space="0" w:color="auto"/>
            </w:tcBorders>
          </w:tcPr>
          <w:p w:rsidR="00100C00" w:rsidRDefault="00100C00" w:rsidP="00100C00">
            <w:pPr>
              <w:jc w:val="center"/>
              <w:rPr>
                <w:rFonts w:ascii="Calibri" w:hAnsi="Calibri"/>
                <w:color w:val="000000"/>
              </w:rPr>
            </w:pPr>
            <w:r>
              <w:rPr>
                <w:rFonts w:ascii="Calibri" w:hAnsi="Calibri"/>
                <w:color w:val="000000"/>
              </w:rPr>
              <w:t>95%</w:t>
            </w:r>
          </w:p>
        </w:tc>
      </w:tr>
      <w:tr w:rsidR="00100C00" w:rsidRPr="008E02DF" w:rsidTr="002E6486">
        <w:trPr>
          <w:trHeight w:val="300"/>
          <w:jc w:val="center"/>
        </w:trPr>
        <w:tc>
          <w:tcPr>
            <w:tcW w:w="997"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200000</w:t>
            </w:r>
          </w:p>
        </w:tc>
        <w:tc>
          <w:tcPr>
            <w:tcW w:w="1009"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20,74</w:t>
            </w:r>
          </w:p>
        </w:tc>
        <w:tc>
          <w:tcPr>
            <w:tcW w:w="1453" w:type="dxa"/>
            <w:tcBorders>
              <w:right w:val="single" w:sz="12" w:space="0" w:color="auto"/>
            </w:tcBorders>
          </w:tcPr>
          <w:p w:rsidR="00100C00" w:rsidRDefault="00100C00" w:rsidP="00100C00">
            <w:pPr>
              <w:jc w:val="center"/>
            </w:pPr>
            <w:r w:rsidRPr="008164F5">
              <w:rPr>
                <w:rFonts w:ascii="Calibri" w:hAnsi="Calibri"/>
                <w:color w:val="000000"/>
              </w:rPr>
              <w:t>75%</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200000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19,81</w:t>
            </w:r>
          </w:p>
        </w:tc>
        <w:tc>
          <w:tcPr>
            <w:tcW w:w="1453" w:type="dxa"/>
            <w:tcBorders>
              <w:right w:val="single" w:sz="12" w:space="0" w:color="auto"/>
            </w:tcBorders>
          </w:tcPr>
          <w:p w:rsidR="00100C00" w:rsidRDefault="00100C00" w:rsidP="00100C00">
            <w:pPr>
              <w:jc w:val="center"/>
            </w:pPr>
            <w:r w:rsidRPr="00090486">
              <w:rPr>
                <w:rFonts w:ascii="Calibri" w:hAnsi="Calibri"/>
                <w:color w:val="000000"/>
              </w:rPr>
              <w:t>90%</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200000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19,06</w:t>
            </w:r>
          </w:p>
        </w:tc>
        <w:tc>
          <w:tcPr>
            <w:tcW w:w="1453" w:type="dxa"/>
          </w:tcPr>
          <w:p w:rsidR="00100C00" w:rsidRDefault="00100C00" w:rsidP="00100C00">
            <w:pPr>
              <w:jc w:val="center"/>
            </w:pPr>
            <w:r w:rsidRPr="00713C47">
              <w:rPr>
                <w:rFonts w:ascii="Calibri" w:hAnsi="Calibri"/>
                <w:color w:val="000000"/>
              </w:rPr>
              <w:t>95%</w:t>
            </w:r>
          </w:p>
        </w:tc>
      </w:tr>
      <w:tr w:rsidR="00100C00" w:rsidRPr="008E02DF" w:rsidTr="002E6486">
        <w:trPr>
          <w:trHeight w:val="300"/>
          <w:jc w:val="center"/>
        </w:trPr>
        <w:tc>
          <w:tcPr>
            <w:tcW w:w="997"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500000</w:t>
            </w:r>
          </w:p>
        </w:tc>
        <w:tc>
          <w:tcPr>
            <w:tcW w:w="1009"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54,73</w:t>
            </w:r>
          </w:p>
        </w:tc>
        <w:tc>
          <w:tcPr>
            <w:tcW w:w="1453" w:type="dxa"/>
            <w:tcBorders>
              <w:right w:val="single" w:sz="12" w:space="0" w:color="auto"/>
            </w:tcBorders>
          </w:tcPr>
          <w:p w:rsidR="00100C00" w:rsidRDefault="00100C00" w:rsidP="00100C00">
            <w:pPr>
              <w:jc w:val="center"/>
            </w:pPr>
            <w:r w:rsidRPr="008164F5">
              <w:rPr>
                <w:rFonts w:ascii="Calibri" w:hAnsi="Calibri"/>
                <w:color w:val="000000"/>
              </w:rPr>
              <w:t>75%</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500000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49,48</w:t>
            </w:r>
          </w:p>
        </w:tc>
        <w:tc>
          <w:tcPr>
            <w:tcW w:w="1453" w:type="dxa"/>
            <w:tcBorders>
              <w:right w:val="single" w:sz="12" w:space="0" w:color="auto"/>
            </w:tcBorders>
          </w:tcPr>
          <w:p w:rsidR="00100C00" w:rsidRDefault="00100C00" w:rsidP="00100C00">
            <w:pPr>
              <w:jc w:val="center"/>
            </w:pPr>
            <w:r w:rsidRPr="00090486">
              <w:rPr>
                <w:rFonts w:ascii="Calibri" w:hAnsi="Calibri"/>
                <w:color w:val="000000"/>
              </w:rPr>
              <w:t>90%</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500000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48,19</w:t>
            </w:r>
          </w:p>
        </w:tc>
        <w:tc>
          <w:tcPr>
            <w:tcW w:w="1453" w:type="dxa"/>
          </w:tcPr>
          <w:p w:rsidR="00100C00" w:rsidRDefault="00100C00" w:rsidP="00100C00">
            <w:pPr>
              <w:jc w:val="center"/>
            </w:pPr>
            <w:r w:rsidRPr="00713C47">
              <w:rPr>
                <w:rFonts w:ascii="Calibri" w:hAnsi="Calibri"/>
                <w:color w:val="000000"/>
              </w:rPr>
              <w:t>95%</w:t>
            </w:r>
          </w:p>
        </w:tc>
      </w:tr>
      <w:tr w:rsidR="00100C00" w:rsidRPr="008E02DF" w:rsidTr="002E6486">
        <w:trPr>
          <w:trHeight w:val="300"/>
          <w:jc w:val="center"/>
        </w:trPr>
        <w:tc>
          <w:tcPr>
            <w:tcW w:w="997"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800000</w:t>
            </w:r>
          </w:p>
        </w:tc>
        <w:tc>
          <w:tcPr>
            <w:tcW w:w="1009"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89,91</w:t>
            </w:r>
          </w:p>
        </w:tc>
        <w:tc>
          <w:tcPr>
            <w:tcW w:w="1453" w:type="dxa"/>
            <w:tcBorders>
              <w:right w:val="single" w:sz="12" w:space="0" w:color="auto"/>
            </w:tcBorders>
          </w:tcPr>
          <w:p w:rsidR="00100C00" w:rsidRDefault="00100C00" w:rsidP="00100C00">
            <w:pPr>
              <w:jc w:val="center"/>
            </w:pPr>
            <w:r w:rsidRPr="008164F5">
              <w:rPr>
                <w:rFonts w:ascii="Calibri" w:hAnsi="Calibri"/>
                <w:color w:val="000000"/>
              </w:rPr>
              <w:t>75%</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800000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81,46</w:t>
            </w:r>
          </w:p>
        </w:tc>
        <w:tc>
          <w:tcPr>
            <w:tcW w:w="1453" w:type="dxa"/>
            <w:tcBorders>
              <w:right w:val="single" w:sz="12" w:space="0" w:color="auto"/>
            </w:tcBorders>
          </w:tcPr>
          <w:p w:rsidR="00100C00" w:rsidRDefault="00100C00" w:rsidP="00100C00">
            <w:pPr>
              <w:jc w:val="center"/>
            </w:pPr>
            <w:r w:rsidRPr="00090486">
              <w:rPr>
                <w:rFonts w:ascii="Calibri" w:hAnsi="Calibri"/>
                <w:color w:val="000000"/>
              </w:rPr>
              <w:t>90%</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800000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78,3</w:t>
            </w:r>
          </w:p>
        </w:tc>
        <w:tc>
          <w:tcPr>
            <w:tcW w:w="1453" w:type="dxa"/>
          </w:tcPr>
          <w:p w:rsidR="00100C00" w:rsidRDefault="00100C00" w:rsidP="00100C00">
            <w:pPr>
              <w:jc w:val="center"/>
            </w:pPr>
            <w:r w:rsidRPr="00713C47">
              <w:rPr>
                <w:rFonts w:ascii="Calibri" w:hAnsi="Calibri"/>
                <w:color w:val="000000"/>
              </w:rPr>
              <w:t>95%</w:t>
            </w:r>
          </w:p>
        </w:tc>
      </w:tr>
      <w:tr w:rsidR="00100C00" w:rsidRPr="008E02DF" w:rsidTr="002E6486">
        <w:trPr>
          <w:trHeight w:val="300"/>
          <w:jc w:val="center"/>
        </w:trPr>
        <w:tc>
          <w:tcPr>
            <w:tcW w:w="997"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1000000</w:t>
            </w:r>
          </w:p>
        </w:tc>
        <w:tc>
          <w:tcPr>
            <w:tcW w:w="1009"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113,99</w:t>
            </w:r>
          </w:p>
        </w:tc>
        <w:tc>
          <w:tcPr>
            <w:tcW w:w="1453" w:type="dxa"/>
            <w:tcBorders>
              <w:right w:val="single" w:sz="12" w:space="0" w:color="auto"/>
            </w:tcBorders>
          </w:tcPr>
          <w:p w:rsidR="00100C00" w:rsidRDefault="00100C00" w:rsidP="00100C00">
            <w:pPr>
              <w:jc w:val="center"/>
            </w:pPr>
            <w:r w:rsidRPr="008164F5">
              <w:rPr>
                <w:rFonts w:ascii="Calibri" w:hAnsi="Calibri"/>
                <w:color w:val="000000"/>
              </w:rPr>
              <w:t>75%</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1000000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103,24</w:t>
            </w:r>
          </w:p>
        </w:tc>
        <w:tc>
          <w:tcPr>
            <w:tcW w:w="1453" w:type="dxa"/>
            <w:tcBorders>
              <w:right w:val="single" w:sz="12" w:space="0" w:color="auto"/>
            </w:tcBorders>
          </w:tcPr>
          <w:p w:rsidR="00100C00" w:rsidRDefault="00100C00" w:rsidP="00100C00">
            <w:pPr>
              <w:jc w:val="center"/>
            </w:pPr>
            <w:r w:rsidRPr="00090486">
              <w:rPr>
                <w:rFonts w:ascii="Calibri" w:hAnsi="Calibri"/>
                <w:color w:val="000000"/>
              </w:rPr>
              <w:t>90%</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1000000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98,66</w:t>
            </w:r>
          </w:p>
        </w:tc>
        <w:tc>
          <w:tcPr>
            <w:tcW w:w="1453" w:type="dxa"/>
          </w:tcPr>
          <w:p w:rsidR="00100C00" w:rsidRDefault="00100C00" w:rsidP="00100C00">
            <w:pPr>
              <w:jc w:val="center"/>
            </w:pPr>
            <w:r w:rsidRPr="00713C47">
              <w:rPr>
                <w:rFonts w:ascii="Calibri" w:hAnsi="Calibri"/>
                <w:color w:val="000000"/>
              </w:rPr>
              <w:t>95%</w:t>
            </w:r>
          </w:p>
        </w:tc>
      </w:tr>
      <w:tr w:rsidR="00100C00" w:rsidRPr="008E02DF" w:rsidTr="002E6486">
        <w:trPr>
          <w:trHeight w:val="300"/>
          <w:jc w:val="center"/>
        </w:trPr>
        <w:tc>
          <w:tcPr>
            <w:tcW w:w="997"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2000000</w:t>
            </w:r>
          </w:p>
        </w:tc>
        <w:tc>
          <w:tcPr>
            <w:tcW w:w="1009"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239,32</w:t>
            </w:r>
          </w:p>
        </w:tc>
        <w:tc>
          <w:tcPr>
            <w:tcW w:w="1453" w:type="dxa"/>
            <w:tcBorders>
              <w:right w:val="single" w:sz="12" w:space="0" w:color="auto"/>
            </w:tcBorders>
          </w:tcPr>
          <w:p w:rsidR="00100C00" w:rsidRDefault="00100C00" w:rsidP="00100C00">
            <w:pPr>
              <w:jc w:val="center"/>
            </w:pPr>
            <w:r w:rsidRPr="008164F5">
              <w:rPr>
                <w:rFonts w:ascii="Calibri" w:hAnsi="Calibri"/>
                <w:color w:val="000000"/>
              </w:rPr>
              <w:t>75%</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2000000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210,16</w:t>
            </w:r>
          </w:p>
        </w:tc>
        <w:tc>
          <w:tcPr>
            <w:tcW w:w="1453" w:type="dxa"/>
            <w:tcBorders>
              <w:right w:val="single" w:sz="12" w:space="0" w:color="auto"/>
            </w:tcBorders>
          </w:tcPr>
          <w:p w:rsidR="00100C00" w:rsidRDefault="00100C00" w:rsidP="00100C00">
            <w:pPr>
              <w:jc w:val="center"/>
            </w:pPr>
            <w:r w:rsidRPr="00090486">
              <w:rPr>
                <w:rFonts w:ascii="Calibri" w:hAnsi="Calibri"/>
                <w:color w:val="000000"/>
              </w:rPr>
              <w:t>90%</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2000000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203,13</w:t>
            </w:r>
          </w:p>
        </w:tc>
        <w:tc>
          <w:tcPr>
            <w:tcW w:w="1453" w:type="dxa"/>
          </w:tcPr>
          <w:p w:rsidR="00100C00" w:rsidRDefault="00100C00" w:rsidP="00100C00">
            <w:pPr>
              <w:jc w:val="center"/>
            </w:pPr>
            <w:r w:rsidRPr="00713C47">
              <w:rPr>
                <w:rFonts w:ascii="Calibri" w:hAnsi="Calibri"/>
                <w:color w:val="000000"/>
              </w:rPr>
              <w:t>95%</w:t>
            </w:r>
          </w:p>
        </w:tc>
      </w:tr>
      <w:tr w:rsidR="00100C00" w:rsidRPr="008E02DF" w:rsidTr="002E6486">
        <w:trPr>
          <w:trHeight w:val="300"/>
          <w:jc w:val="center"/>
        </w:trPr>
        <w:tc>
          <w:tcPr>
            <w:tcW w:w="997" w:type="dxa"/>
            <w:tcBorders>
              <w:bottom w:val="single" w:sz="12" w:space="0" w:color="auto"/>
            </w:tcBorders>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4000000</w:t>
            </w:r>
          </w:p>
        </w:tc>
        <w:tc>
          <w:tcPr>
            <w:tcW w:w="1009" w:type="dxa"/>
            <w:tcBorders>
              <w:bottom w:val="single" w:sz="12" w:space="0" w:color="auto"/>
            </w:tcBorders>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526,31</w:t>
            </w:r>
          </w:p>
        </w:tc>
        <w:tc>
          <w:tcPr>
            <w:tcW w:w="1453" w:type="dxa"/>
            <w:tcBorders>
              <w:bottom w:val="single" w:sz="12" w:space="0" w:color="auto"/>
              <w:right w:val="single" w:sz="12" w:space="0" w:color="auto"/>
            </w:tcBorders>
          </w:tcPr>
          <w:p w:rsidR="00100C00" w:rsidRDefault="00100C00" w:rsidP="00100C00">
            <w:pPr>
              <w:jc w:val="center"/>
            </w:pPr>
            <w:r w:rsidRPr="008164F5">
              <w:rPr>
                <w:rFonts w:ascii="Calibri" w:hAnsi="Calibri"/>
                <w:color w:val="000000"/>
              </w:rPr>
              <w:t>75%</w:t>
            </w:r>
          </w:p>
        </w:tc>
        <w:tc>
          <w:tcPr>
            <w:tcW w:w="997" w:type="dxa"/>
            <w:tcBorders>
              <w:left w:val="single" w:sz="12" w:space="0" w:color="auto"/>
              <w:bottom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4000000</w:t>
            </w:r>
          </w:p>
        </w:tc>
        <w:tc>
          <w:tcPr>
            <w:tcW w:w="1009" w:type="dxa"/>
            <w:tcBorders>
              <w:bottom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438,09</w:t>
            </w:r>
          </w:p>
        </w:tc>
        <w:tc>
          <w:tcPr>
            <w:tcW w:w="1453" w:type="dxa"/>
            <w:tcBorders>
              <w:bottom w:val="single" w:sz="12" w:space="0" w:color="auto"/>
              <w:right w:val="single" w:sz="12" w:space="0" w:color="auto"/>
            </w:tcBorders>
          </w:tcPr>
          <w:p w:rsidR="00100C00" w:rsidRDefault="00100C00" w:rsidP="00100C00">
            <w:pPr>
              <w:jc w:val="center"/>
            </w:pPr>
            <w:r w:rsidRPr="00090486">
              <w:rPr>
                <w:rFonts w:ascii="Calibri" w:hAnsi="Calibri"/>
                <w:color w:val="000000"/>
              </w:rPr>
              <w:t>90%</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4000000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416,09</w:t>
            </w:r>
          </w:p>
        </w:tc>
        <w:tc>
          <w:tcPr>
            <w:tcW w:w="1453" w:type="dxa"/>
          </w:tcPr>
          <w:p w:rsidR="00100C00" w:rsidRDefault="00100C00" w:rsidP="00100C00">
            <w:pPr>
              <w:jc w:val="center"/>
            </w:pPr>
            <w:r w:rsidRPr="00713C47">
              <w:rPr>
                <w:rFonts w:ascii="Calibri" w:hAnsi="Calibri"/>
                <w:color w:val="000000"/>
              </w:rPr>
              <w:t>95%</w:t>
            </w:r>
          </w:p>
        </w:tc>
      </w:tr>
      <w:tr w:rsidR="00100C00" w:rsidRPr="008E02DF" w:rsidTr="002E6486">
        <w:trPr>
          <w:gridAfter w:val="3"/>
          <w:wAfter w:w="3459" w:type="dxa"/>
          <w:trHeight w:val="300"/>
          <w:jc w:val="center"/>
        </w:trPr>
        <w:tc>
          <w:tcPr>
            <w:tcW w:w="997" w:type="dxa"/>
            <w:tcBorders>
              <w:top w:val="single" w:sz="12" w:space="0" w:color="auto"/>
            </w:tcBorders>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100000</w:t>
            </w:r>
          </w:p>
        </w:tc>
        <w:tc>
          <w:tcPr>
            <w:tcW w:w="1009" w:type="dxa"/>
            <w:tcBorders>
              <w:top w:val="single" w:sz="12" w:space="0" w:color="auto"/>
            </w:tcBorders>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8,43</w:t>
            </w:r>
          </w:p>
        </w:tc>
        <w:tc>
          <w:tcPr>
            <w:tcW w:w="1453" w:type="dxa"/>
            <w:tcBorders>
              <w:top w:val="single" w:sz="12" w:space="0" w:color="auto"/>
              <w:right w:val="single" w:sz="12" w:space="0" w:color="auto"/>
            </w:tcBorders>
          </w:tcPr>
          <w:p w:rsidR="00100C00" w:rsidRDefault="00100C00" w:rsidP="00100C00">
            <w:pPr>
              <w:jc w:val="center"/>
              <w:rPr>
                <w:rFonts w:ascii="Calibri" w:hAnsi="Calibri"/>
                <w:color w:val="000000"/>
              </w:rPr>
            </w:pPr>
            <w:r>
              <w:rPr>
                <w:rFonts w:ascii="Calibri" w:hAnsi="Calibri"/>
                <w:color w:val="000000"/>
              </w:rPr>
              <w:t>99,7%</w:t>
            </w:r>
          </w:p>
        </w:tc>
        <w:tc>
          <w:tcPr>
            <w:tcW w:w="997" w:type="dxa"/>
            <w:tcBorders>
              <w:top w:val="single" w:sz="12" w:space="0" w:color="auto"/>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100000</w:t>
            </w:r>
          </w:p>
        </w:tc>
        <w:tc>
          <w:tcPr>
            <w:tcW w:w="1009" w:type="dxa"/>
            <w:tcBorders>
              <w:top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8,88</w:t>
            </w:r>
          </w:p>
        </w:tc>
        <w:tc>
          <w:tcPr>
            <w:tcW w:w="1453" w:type="dxa"/>
            <w:tcBorders>
              <w:top w:val="single" w:sz="12" w:space="0" w:color="auto"/>
              <w:right w:val="single" w:sz="12" w:space="0" w:color="auto"/>
            </w:tcBorders>
          </w:tcPr>
          <w:p w:rsidR="00100C00" w:rsidRDefault="00100C00" w:rsidP="00100C00">
            <w:pPr>
              <w:jc w:val="center"/>
              <w:rPr>
                <w:rFonts w:ascii="Calibri" w:hAnsi="Calibri"/>
                <w:color w:val="000000"/>
              </w:rPr>
            </w:pPr>
            <w:r>
              <w:rPr>
                <w:rFonts w:ascii="Calibri" w:hAnsi="Calibri"/>
                <w:color w:val="000000"/>
              </w:rPr>
              <w:t>-100%</w:t>
            </w:r>
          </w:p>
        </w:tc>
      </w:tr>
      <w:tr w:rsidR="00100C00" w:rsidRPr="008E02DF" w:rsidTr="002E6486">
        <w:trPr>
          <w:gridAfter w:val="3"/>
          <w:wAfter w:w="3459" w:type="dxa"/>
          <w:trHeight w:val="300"/>
          <w:jc w:val="center"/>
        </w:trPr>
        <w:tc>
          <w:tcPr>
            <w:tcW w:w="997"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200000</w:t>
            </w:r>
          </w:p>
        </w:tc>
        <w:tc>
          <w:tcPr>
            <w:tcW w:w="1009"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17,02</w:t>
            </w:r>
          </w:p>
        </w:tc>
        <w:tc>
          <w:tcPr>
            <w:tcW w:w="1453" w:type="dxa"/>
            <w:tcBorders>
              <w:right w:val="single" w:sz="12" w:space="0" w:color="auto"/>
            </w:tcBorders>
          </w:tcPr>
          <w:p w:rsidR="00100C00" w:rsidRDefault="00100C00" w:rsidP="00100C00">
            <w:pPr>
              <w:jc w:val="center"/>
              <w:rPr>
                <w:rFonts w:ascii="Calibri" w:hAnsi="Calibri"/>
                <w:color w:val="000000"/>
              </w:rPr>
            </w:pPr>
            <w:r>
              <w:rPr>
                <w:rFonts w:ascii="Calibri" w:hAnsi="Calibri"/>
                <w:color w:val="000000"/>
              </w:rPr>
              <w:t>99,7%</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200000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17,15</w:t>
            </w:r>
          </w:p>
        </w:tc>
        <w:tc>
          <w:tcPr>
            <w:tcW w:w="1453" w:type="dxa"/>
            <w:tcBorders>
              <w:right w:val="single" w:sz="12" w:space="0" w:color="auto"/>
            </w:tcBorders>
          </w:tcPr>
          <w:p w:rsidR="00100C00" w:rsidRDefault="00100C00" w:rsidP="00100C00">
            <w:pPr>
              <w:jc w:val="center"/>
            </w:pPr>
            <w:r w:rsidRPr="000B46E8">
              <w:rPr>
                <w:rFonts w:ascii="Calibri" w:hAnsi="Calibri"/>
                <w:color w:val="000000"/>
              </w:rPr>
              <w:t>-100%</w:t>
            </w:r>
          </w:p>
        </w:tc>
      </w:tr>
      <w:tr w:rsidR="00100C00" w:rsidRPr="008E02DF" w:rsidTr="002E6486">
        <w:trPr>
          <w:gridAfter w:val="3"/>
          <w:wAfter w:w="3459" w:type="dxa"/>
          <w:trHeight w:val="300"/>
          <w:jc w:val="center"/>
        </w:trPr>
        <w:tc>
          <w:tcPr>
            <w:tcW w:w="997"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500000</w:t>
            </w:r>
          </w:p>
        </w:tc>
        <w:tc>
          <w:tcPr>
            <w:tcW w:w="1009"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41,64</w:t>
            </w:r>
          </w:p>
        </w:tc>
        <w:tc>
          <w:tcPr>
            <w:tcW w:w="1453" w:type="dxa"/>
            <w:tcBorders>
              <w:right w:val="single" w:sz="12" w:space="0" w:color="auto"/>
            </w:tcBorders>
          </w:tcPr>
          <w:p w:rsidR="00100C00" w:rsidRDefault="00100C00" w:rsidP="00100C00">
            <w:pPr>
              <w:jc w:val="center"/>
              <w:rPr>
                <w:rFonts w:ascii="Calibri" w:hAnsi="Calibri"/>
                <w:color w:val="000000"/>
              </w:rPr>
            </w:pPr>
            <w:r>
              <w:rPr>
                <w:rFonts w:ascii="Calibri" w:hAnsi="Calibri"/>
                <w:color w:val="000000"/>
              </w:rPr>
              <w:t>99,7%</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500000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44,61</w:t>
            </w:r>
          </w:p>
        </w:tc>
        <w:tc>
          <w:tcPr>
            <w:tcW w:w="1453" w:type="dxa"/>
            <w:tcBorders>
              <w:right w:val="single" w:sz="12" w:space="0" w:color="auto"/>
            </w:tcBorders>
          </w:tcPr>
          <w:p w:rsidR="00100C00" w:rsidRDefault="00100C00" w:rsidP="00100C00">
            <w:pPr>
              <w:jc w:val="center"/>
            </w:pPr>
            <w:r w:rsidRPr="000B46E8">
              <w:rPr>
                <w:rFonts w:ascii="Calibri" w:hAnsi="Calibri"/>
                <w:color w:val="000000"/>
              </w:rPr>
              <w:t>-100%</w:t>
            </w:r>
          </w:p>
        </w:tc>
      </w:tr>
      <w:tr w:rsidR="00100C00" w:rsidRPr="008E02DF" w:rsidTr="002E6486">
        <w:trPr>
          <w:gridAfter w:val="3"/>
          <w:wAfter w:w="3459" w:type="dxa"/>
          <w:trHeight w:val="300"/>
          <w:jc w:val="center"/>
        </w:trPr>
        <w:tc>
          <w:tcPr>
            <w:tcW w:w="997"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800000</w:t>
            </w:r>
          </w:p>
        </w:tc>
        <w:tc>
          <w:tcPr>
            <w:tcW w:w="1009"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70,16</w:t>
            </w:r>
          </w:p>
        </w:tc>
        <w:tc>
          <w:tcPr>
            <w:tcW w:w="1453" w:type="dxa"/>
            <w:tcBorders>
              <w:right w:val="single" w:sz="12" w:space="0" w:color="auto"/>
            </w:tcBorders>
          </w:tcPr>
          <w:p w:rsidR="00100C00" w:rsidRDefault="00100C00" w:rsidP="00100C00">
            <w:pPr>
              <w:jc w:val="center"/>
              <w:rPr>
                <w:rFonts w:ascii="Calibri" w:hAnsi="Calibri"/>
                <w:color w:val="000000"/>
              </w:rPr>
            </w:pPr>
            <w:r>
              <w:rPr>
                <w:rFonts w:ascii="Calibri" w:hAnsi="Calibri"/>
                <w:color w:val="000000"/>
              </w:rPr>
              <w:t>99,7%</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800000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73,01</w:t>
            </w:r>
          </w:p>
        </w:tc>
        <w:tc>
          <w:tcPr>
            <w:tcW w:w="1453" w:type="dxa"/>
            <w:tcBorders>
              <w:right w:val="single" w:sz="12" w:space="0" w:color="auto"/>
            </w:tcBorders>
          </w:tcPr>
          <w:p w:rsidR="00100C00" w:rsidRDefault="00100C00" w:rsidP="00100C00">
            <w:pPr>
              <w:jc w:val="center"/>
            </w:pPr>
            <w:r w:rsidRPr="000B46E8">
              <w:rPr>
                <w:rFonts w:ascii="Calibri" w:hAnsi="Calibri"/>
                <w:color w:val="000000"/>
              </w:rPr>
              <w:t>-100%</w:t>
            </w:r>
          </w:p>
        </w:tc>
      </w:tr>
      <w:tr w:rsidR="00100C00" w:rsidRPr="008E02DF" w:rsidTr="002E6486">
        <w:trPr>
          <w:gridAfter w:val="3"/>
          <w:wAfter w:w="3459" w:type="dxa"/>
          <w:trHeight w:val="300"/>
          <w:jc w:val="center"/>
        </w:trPr>
        <w:tc>
          <w:tcPr>
            <w:tcW w:w="997"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1000000</w:t>
            </w:r>
          </w:p>
        </w:tc>
        <w:tc>
          <w:tcPr>
            <w:tcW w:w="1009"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88,87</w:t>
            </w:r>
          </w:p>
        </w:tc>
        <w:tc>
          <w:tcPr>
            <w:tcW w:w="1453" w:type="dxa"/>
            <w:tcBorders>
              <w:right w:val="single" w:sz="12" w:space="0" w:color="auto"/>
            </w:tcBorders>
          </w:tcPr>
          <w:p w:rsidR="00100C00" w:rsidRDefault="00100C00" w:rsidP="00100C00">
            <w:pPr>
              <w:jc w:val="center"/>
              <w:rPr>
                <w:rFonts w:ascii="Calibri" w:hAnsi="Calibri"/>
                <w:color w:val="000000"/>
              </w:rPr>
            </w:pPr>
            <w:r>
              <w:rPr>
                <w:rFonts w:ascii="Calibri" w:hAnsi="Calibri"/>
                <w:color w:val="000000"/>
              </w:rPr>
              <w:t>99,7%</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1000000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90,95</w:t>
            </w:r>
          </w:p>
        </w:tc>
        <w:tc>
          <w:tcPr>
            <w:tcW w:w="1453" w:type="dxa"/>
            <w:tcBorders>
              <w:right w:val="single" w:sz="12" w:space="0" w:color="auto"/>
            </w:tcBorders>
          </w:tcPr>
          <w:p w:rsidR="00100C00" w:rsidRDefault="00100C00" w:rsidP="00100C00">
            <w:pPr>
              <w:jc w:val="center"/>
            </w:pPr>
            <w:r w:rsidRPr="000B46E8">
              <w:rPr>
                <w:rFonts w:ascii="Calibri" w:hAnsi="Calibri"/>
                <w:color w:val="000000"/>
              </w:rPr>
              <w:t>-100%</w:t>
            </w:r>
          </w:p>
        </w:tc>
      </w:tr>
      <w:tr w:rsidR="00100C00" w:rsidRPr="008E02DF" w:rsidTr="002E6486">
        <w:trPr>
          <w:gridAfter w:val="3"/>
          <w:wAfter w:w="3459" w:type="dxa"/>
          <w:trHeight w:val="300"/>
          <w:jc w:val="center"/>
        </w:trPr>
        <w:tc>
          <w:tcPr>
            <w:tcW w:w="997"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2000000</w:t>
            </w:r>
          </w:p>
        </w:tc>
        <w:tc>
          <w:tcPr>
            <w:tcW w:w="1009"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181,08</w:t>
            </w:r>
          </w:p>
        </w:tc>
        <w:tc>
          <w:tcPr>
            <w:tcW w:w="1453" w:type="dxa"/>
            <w:tcBorders>
              <w:right w:val="single" w:sz="12" w:space="0" w:color="auto"/>
            </w:tcBorders>
          </w:tcPr>
          <w:p w:rsidR="00100C00" w:rsidRDefault="00100C00" w:rsidP="00100C00">
            <w:pPr>
              <w:jc w:val="center"/>
              <w:rPr>
                <w:rFonts w:ascii="Calibri" w:hAnsi="Calibri"/>
                <w:color w:val="000000"/>
              </w:rPr>
            </w:pPr>
            <w:r>
              <w:rPr>
                <w:rFonts w:ascii="Calibri" w:hAnsi="Calibri"/>
                <w:color w:val="000000"/>
              </w:rPr>
              <w:t>99,7%</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2000000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189,05</w:t>
            </w:r>
          </w:p>
        </w:tc>
        <w:tc>
          <w:tcPr>
            <w:tcW w:w="1453" w:type="dxa"/>
            <w:tcBorders>
              <w:right w:val="single" w:sz="12" w:space="0" w:color="auto"/>
            </w:tcBorders>
          </w:tcPr>
          <w:p w:rsidR="00100C00" w:rsidRDefault="00100C00" w:rsidP="00100C00">
            <w:pPr>
              <w:jc w:val="center"/>
            </w:pPr>
            <w:r w:rsidRPr="000B46E8">
              <w:rPr>
                <w:rFonts w:ascii="Calibri" w:hAnsi="Calibri"/>
                <w:color w:val="000000"/>
              </w:rPr>
              <w:t>-100%</w:t>
            </w:r>
          </w:p>
        </w:tc>
      </w:tr>
      <w:tr w:rsidR="00100C00" w:rsidRPr="008E02DF" w:rsidTr="002E6486">
        <w:trPr>
          <w:gridAfter w:val="3"/>
          <w:wAfter w:w="3459" w:type="dxa"/>
          <w:trHeight w:val="300"/>
          <w:jc w:val="center"/>
        </w:trPr>
        <w:tc>
          <w:tcPr>
            <w:tcW w:w="997"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4000000</w:t>
            </w:r>
          </w:p>
        </w:tc>
        <w:tc>
          <w:tcPr>
            <w:tcW w:w="1009" w:type="dxa"/>
            <w:noWrap/>
            <w:hideMark/>
          </w:tcPr>
          <w:p w:rsidR="00100C00" w:rsidRPr="008E02DF" w:rsidRDefault="00100C00" w:rsidP="00100C00">
            <w:pPr>
              <w:jc w:val="center"/>
              <w:rPr>
                <w:rFonts w:ascii="Calibri" w:eastAsia="Times New Roman" w:hAnsi="Calibri" w:cs="Times New Roman"/>
                <w:color w:val="000000"/>
                <w:lang w:eastAsia="pl-PL"/>
              </w:rPr>
            </w:pPr>
            <w:r w:rsidRPr="008E02DF">
              <w:rPr>
                <w:rFonts w:ascii="Calibri" w:eastAsia="Times New Roman" w:hAnsi="Calibri" w:cs="Times New Roman"/>
                <w:color w:val="000000"/>
                <w:lang w:eastAsia="pl-PL"/>
              </w:rPr>
              <w:t>372,43</w:t>
            </w:r>
          </w:p>
        </w:tc>
        <w:tc>
          <w:tcPr>
            <w:tcW w:w="1453" w:type="dxa"/>
            <w:tcBorders>
              <w:right w:val="single" w:sz="12" w:space="0" w:color="auto"/>
            </w:tcBorders>
          </w:tcPr>
          <w:p w:rsidR="00100C00" w:rsidRDefault="00100C00" w:rsidP="00100C00">
            <w:pPr>
              <w:jc w:val="center"/>
              <w:rPr>
                <w:rFonts w:ascii="Calibri" w:hAnsi="Calibri"/>
                <w:color w:val="000000"/>
              </w:rPr>
            </w:pPr>
            <w:r>
              <w:rPr>
                <w:rFonts w:ascii="Calibri" w:hAnsi="Calibri"/>
                <w:color w:val="000000"/>
              </w:rPr>
              <w:t>99,7%</w:t>
            </w:r>
          </w:p>
        </w:tc>
        <w:tc>
          <w:tcPr>
            <w:tcW w:w="997" w:type="dxa"/>
            <w:tcBorders>
              <w:left w:val="single" w:sz="12" w:space="0" w:color="auto"/>
            </w:tcBorders>
            <w:vAlign w:val="bottom"/>
          </w:tcPr>
          <w:p w:rsidR="00100C00" w:rsidRDefault="00100C00" w:rsidP="00100C00">
            <w:pPr>
              <w:jc w:val="center"/>
              <w:rPr>
                <w:rFonts w:ascii="Calibri" w:hAnsi="Calibri"/>
                <w:color w:val="000000"/>
              </w:rPr>
            </w:pPr>
            <w:r>
              <w:rPr>
                <w:rFonts w:ascii="Calibri" w:hAnsi="Calibri"/>
                <w:color w:val="000000"/>
              </w:rPr>
              <w:t>4000000</w:t>
            </w:r>
          </w:p>
        </w:tc>
        <w:tc>
          <w:tcPr>
            <w:tcW w:w="1009" w:type="dxa"/>
            <w:vAlign w:val="bottom"/>
          </w:tcPr>
          <w:p w:rsidR="00100C00" w:rsidRDefault="00100C00" w:rsidP="00100C00">
            <w:pPr>
              <w:jc w:val="center"/>
              <w:rPr>
                <w:rFonts w:ascii="Calibri" w:hAnsi="Calibri"/>
                <w:color w:val="000000"/>
              </w:rPr>
            </w:pPr>
            <w:r>
              <w:rPr>
                <w:rFonts w:ascii="Calibri" w:hAnsi="Calibri"/>
                <w:color w:val="000000"/>
              </w:rPr>
              <w:t>383,18</w:t>
            </w:r>
          </w:p>
        </w:tc>
        <w:tc>
          <w:tcPr>
            <w:tcW w:w="1453" w:type="dxa"/>
            <w:tcBorders>
              <w:right w:val="single" w:sz="12" w:space="0" w:color="auto"/>
            </w:tcBorders>
          </w:tcPr>
          <w:p w:rsidR="00100C00" w:rsidRDefault="00100C00" w:rsidP="00100C00">
            <w:pPr>
              <w:jc w:val="center"/>
            </w:pPr>
            <w:r w:rsidRPr="000B46E8">
              <w:rPr>
                <w:rFonts w:ascii="Calibri" w:hAnsi="Calibri"/>
                <w:color w:val="000000"/>
              </w:rPr>
              <w:t>-100%</w:t>
            </w:r>
          </w:p>
        </w:tc>
      </w:tr>
    </w:tbl>
    <w:p w:rsidR="00E148D5" w:rsidRDefault="00E148D5" w:rsidP="00E148D5"/>
    <w:p w:rsidR="00E148D5" w:rsidRDefault="00595D2C" w:rsidP="00E148D5">
      <w:r>
        <w:rPr>
          <w:noProof/>
        </w:rPr>
        <w:drawing>
          <wp:inline distT="0" distB="0" distL="0" distR="0" wp14:anchorId="56614823" wp14:editId="6D1937B6">
            <wp:extent cx="6010275" cy="2771775"/>
            <wp:effectExtent l="0" t="0" r="9525" b="9525"/>
            <wp:docPr id="4" name="Wykres 4">
              <a:extLst xmlns:a="http://schemas.openxmlformats.org/drawingml/2006/main">
                <a:ext uri="{FF2B5EF4-FFF2-40B4-BE49-F238E27FC236}">
                  <a16:creationId xmlns:a16="http://schemas.microsoft.com/office/drawing/2014/main" id="{E46EEC10-A6BB-4490-A7A9-910E5ECDE5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95D2C" w:rsidRDefault="00595D2C" w:rsidP="00595D2C">
      <w:pPr>
        <w:pStyle w:val="Nagwek1"/>
      </w:pPr>
      <w:r>
        <w:lastRenderedPageBreak/>
        <w:t>Porównanie 3 sortowań:</w:t>
      </w:r>
    </w:p>
    <w:p w:rsidR="00595D2C" w:rsidRDefault="00595D2C" w:rsidP="00595D2C"/>
    <w:p w:rsidR="00595D2C" w:rsidRDefault="00353EBF" w:rsidP="0066176B">
      <w:pPr>
        <w:pStyle w:val="Akapitzlist"/>
        <w:numPr>
          <w:ilvl w:val="0"/>
          <w:numId w:val="6"/>
        </w:numPr>
      </w:pPr>
      <w:r>
        <w:t>Porównanie czasu sortowania 2000000 elementów w zależności od wstępnego posortowania:</w:t>
      </w:r>
    </w:p>
    <w:p w:rsidR="003D0002" w:rsidRDefault="003D0002" w:rsidP="00353EBF"/>
    <w:p w:rsidR="003D0002" w:rsidRDefault="003D0002" w:rsidP="003D0002">
      <w:pPr>
        <w:pStyle w:val="Legenda"/>
        <w:keepNext/>
        <w:jc w:val="center"/>
      </w:pPr>
      <w:r>
        <w:t xml:space="preserve">Tabela </w:t>
      </w:r>
      <w:r>
        <w:fldChar w:fldCharType="begin"/>
      </w:r>
      <w:r>
        <w:instrText xml:space="preserve"> SEQ Tabela \* ARABIC </w:instrText>
      </w:r>
      <w:r>
        <w:fldChar w:fldCharType="separate"/>
      </w:r>
      <w:r w:rsidR="00D60042">
        <w:rPr>
          <w:noProof/>
        </w:rPr>
        <w:t>4</w:t>
      </w:r>
      <w:r>
        <w:fldChar w:fldCharType="end"/>
      </w:r>
      <w:r>
        <w:t>. Zestawienie czas sortowania w zależności od wstępnego posortowania tablic dla 3 sortowań.</w:t>
      </w:r>
    </w:p>
    <w:tbl>
      <w:tblPr>
        <w:tblStyle w:val="Tabela-Siatka"/>
        <w:tblW w:w="0" w:type="auto"/>
        <w:jc w:val="center"/>
        <w:tblLook w:val="04A0" w:firstRow="1" w:lastRow="0" w:firstColumn="1" w:lastColumn="0" w:noHBand="0" w:noVBand="1"/>
      </w:tblPr>
      <w:tblGrid>
        <w:gridCol w:w="1453"/>
        <w:gridCol w:w="1059"/>
        <w:gridCol w:w="1463"/>
        <w:gridCol w:w="1066"/>
        <w:gridCol w:w="1554"/>
        <w:gridCol w:w="1133"/>
      </w:tblGrid>
      <w:tr w:rsidR="00353EBF" w:rsidRPr="00353EBF" w:rsidTr="003D0002">
        <w:trPr>
          <w:trHeight w:val="300"/>
          <w:jc w:val="center"/>
        </w:trPr>
        <w:tc>
          <w:tcPr>
            <w:tcW w:w="0" w:type="auto"/>
            <w:gridSpan w:val="2"/>
            <w:tcBorders>
              <w:right w:val="single" w:sz="12" w:space="0" w:color="auto"/>
            </w:tcBorders>
            <w:noWrap/>
          </w:tcPr>
          <w:p w:rsidR="00353EBF" w:rsidRDefault="00E912E3" w:rsidP="00E912E3">
            <w:pPr>
              <w:jc w:val="center"/>
            </w:pPr>
            <w:r>
              <w:t>Sortowanie szybkie</w:t>
            </w:r>
          </w:p>
        </w:tc>
        <w:tc>
          <w:tcPr>
            <w:tcW w:w="0" w:type="auto"/>
            <w:gridSpan w:val="2"/>
            <w:tcBorders>
              <w:left w:val="single" w:sz="12" w:space="0" w:color="auto"/>
              <w:right w:val="single" w:sz="12" w:space="0" w:color="auto"/>
            </w:tcBorders>
            <w:vAlign w:val="bottom"/>
          </w:tcPr>
          <w:p w:rsidR="00353EBF" w:rsidRDefault="00E912E3" w:rsidP="00E912E3">
            <w:pPr>
              <w:jc w:val="center"/>
            </w:pPr>
            <w:r>
              <w:t>Sortowanie przez scalanie</w:t>
            </w:r>
          </w:p>
        </w:tc>
        <w:tc>
          <w:tcPr>
            <w:tcW w:w="0" w:type="auto"/>
            <w:gridSpan w:val="2"/>
            <w:tcBorders>
              <w:left w:val="single" w:sz="12" w:space="0" w:color="auto"/>
            </w:tcBorders>
            <w:vAlign w:val="bottom"/>
          </w:tcPr>
          <w:p w:rsidR="00353EBF" w:rsidRDefault="00E912E3" w:rsidP="00E912E3">
            <w:pPr>
              <w:jc w:val="center"/>
            </w:pPr>
            <w:r>
              <w:t>Sortowanie introspektywne</w:t>
            </w:r>
          </w:p>
        </w:tc>
      </w:tr>
      <w:tr w:rsidR="00353EBF" w:rsidRPr="00353EBF" w:rsidTr="003D0002">
        <w:trPr>
          <w:trHeight w:val="300"/>
          <w:jc w:val="center"/>
        </w:trPr>
        <w:tc>
          <w:tcPr>
            <w:tcW w:w="0" w:type="auto"/>
            <w:tcBorders>
              <w:bottom w:val="single" w:sz="12" w:space="0" w:color="auto"/>
            </w:tcBorders>
            <w:noWrap/>
          </w:tcPr>
          <w:p w:rsidR="00353EBF" w:rsidRPr="00353EBF" w:rsidRDefault="00353EBF" w:rsidP="00E912E3">
            <w:pPr>
              <w:jc w:val="center"/>
            </w:pPr>
            <w:r>
              <w:t>Posortowanie</w:t>
            </w:r>
          </w:p>
        </w:tc>
        <w:tc>
          <w:tcPr>
            <w:tcW w:w="0" w:type="auto"/>
            <w:tcBorders>
              <w:bottom w:val="single" w:sz="12" w:space="0" w:color="auto"/>
              <w:right w:val="single" w:sz="12" w:space="0" w:color="auto"/>
            </w:tcBorders>
            <w:noWrap/>
          </w:tcPr>
          <w:p w:rsidR="00353EBF" w:rsidRPr="00353EBF" w:rsidRDefault="00353EBF" w:rsidP="00E912E3">
            <w:pPr>
              <w:jc w:val="center"/>
            </w:pPr>
            <w:r>
              <w:t>Czas [ms]</w:t>
            </w:r>
          </w:p>
        </w:tc>
        <w:tc>
          <w:tcPr>
            <w:tcW w:w="0" w:type="auto"/>
            <w:tcBorders>
              <w:left w:val="single" w:sz="12" w:space="0" w:color="auto"/>
              <w:bottom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Posortowanie</w:t>
            </w:r>
          </w:p>
        </w:tc>
        <w:tc>
          <w:tcPr>
            <w:tcW w:w="0" w:type="auto"/>
            <w:tcBorders>
              <w:bottom w:val="single" w:sz="12" w:space="0" w:color="auto"/>
              <w:right w:val="single" w:sz="12" w:space="0" w:color="auto"/>
            </w:tcBorders>
          </w:tcPr>
          <w:p w:rsidR="00353EBF" w:rsidRPr="00353EBF" w:rsidRDefault="00353EBF" w:rsidP="00E912E3">
            <w:pPr>
              <w:jc w:val="center"/>
            </w:pPr>
            <w:r>
              <w:t>Czas [ms]</w:t>
            </w:r>
          </w:p>
        </w:tc>
        <w:tc>
          <w:tcPr>
            <w:tcW w:w="0" w:type="auto"/>
            <w:tcBorders>
              <w:left w:val="single" w:sz="12" w:space="0" w:color="auto"/>
              <w:bottom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Posortowanie</w:t>
            </w:r>
          </w:p>
        </w:tc>
        <w:tc>
          <w:tcPr>
            <w:tcW w:w="0" w:type="auto"/>
            <w:tcBorders>
              <w:bottom w:val="single" w:sz="12" w:space="0" w:color="auto"/>
            </w:tcBorders>
            <w:vAlign w:val="bottom"/>
          </w:tcPr>
          <w:p w:rsidR="00353EBF" w:rsidRDefault="00353EBF" w:rsidP="00E912E3">
            <w:pPr>
              <w:jc w:val="center"/>
              <w:rPr>
                <w:rFonts w:ascii="Calibri" w:hAnsi="Calibri"/>
                <w:color w:val="000000"/>
              </w:rPr>
            </w:pPr>
            <w:r>
              <w:t>Czas [ms]</w:t>
            </w:r>
          </w:p>
        </w:tc>
      </w:tr>
      <w:tr w:rsidR="00E912E3" w:rsidRPr="00353EBF" w:rsidTr="003D0002">
        <w:trPr>
          <w:trHeight w:val="300"/>
          <w:jc w:val="center"/>
        </w:trPr>
        <w:tc>
          <w:tcPr>
            <w:tcW w:w="0" w:type="auto"/>
            <w:tcBorders>
              <w:top w:val="single" w:sz="12" w:space="0" w:color="auto"/>
            </w:tcBorders>
            <w:noWrap/>
            <w:hideMark/>
          </w:tcPr>
          <w:p w:rsidR="00353EBF" w:rsidRPr="00353EBF" w:rsidRDefault="00353EBF" w:rsidP="00E912E3">
            <w:pPr>
              <w:jc w:val="center"/>
            </w:pPr>
            <w:r w:rsidRPr="00353EBF">
              <w:t>-100%</w:t>
            </w:r>
          </w:p>
        </w:tc>
        <w:tc>
          <w:tcPr>
            <w:tcW w:w="0" w:type="auto"/>
            <w:tcBorders>
              <w:top w:val="single" w:sz="12" w:space="0" w:color="auto"/>
              <w:right w:val="single" w:sz="12" w:space="0" w:color="auto"/>
            </w:tcBorders>
            <w:noWrap/>
            <w:hideMark/>
          </w:tcPr>
          <w:p w:rsidR="00353EBF" w:rsidRPr="00353EBF" w:rsidRDefault="00353EBF" w:rsidP="00E912E3">
            <w:pPr>
              <w:jc w:val="center"/>
            </w:pPr>
            <w:r w:rsidRPr="00353EBF">
              <w:t>185,32</w:t>
            </w:r>
          </w:p>
        </w:tc>
        <w:tc>
          <w:tcPr>
            <w:tcW w:w="0" w:type="auto"/>
            <w:tcBorders>
              <w:top w:val="single" w:sz="12" w:space="0" w:color="auto"/>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-100%</w:t>
            </w:r>
          </w:p>
        </w:tc>
        <w:tc>
          <w:tcPr>
            <w:tcW w:w="0" w:type="auto"/>
            <w:tcBorders>
              <w:top w:val="single" w:sz="12" w:space="0" w:color="auto"/>
              <w:righ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216,83</w:t>
            </w:r>
          </w:p>
        </w:tc>
        <w:tc>
          <w:tcPr>
            <w:tcW w:w="0" w:type="auto"/>
            <w:tcBorders>
              <w:top w:val="single" w:sz="12" w:space="0" w:color="auto"/>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-100%</w:t>
            </w:r>
          </w:p>
        </w:tc>
        <w:tc>
          <w:tcPr>
            <w:tcW w:w="0" w:type="auto"/>
            <w:tcBorders>
              <w:top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189,05</w:t>
            </w:r>
          </w:p>
        </w:tc>
      </w:tr>
      <w:tr w:rsidR="00E912E3" w:rsidRPr="00353EBF" w:rsidTr="003D0002">
        <w:trPr>
          <w:trHeight w:val="300"/>
          <w:jc w:val="center"/>
        </w:trPr>
        <w:tc>
          <w:tcPr>
            <w:tcW w:w="0" w:type="auto"/>
            <w:noWrap/>
            <w:hideMark/>
          </w:tcPr>
          <w:p w:rsidR="00353EBF" w:rsidRPr="00353EBF" w:rsidRDefault="00353EBF" w:rsidP="00E912E3">
            <w:pPr>
              <w:jc w:val="center"/>
            </w:pPr>
            <w:r w:rsidRPr="00353EBF">
              <w:t>0%</w:t>
            </w:r>
          </w:p>
        </w:tc>
        <w:tc>
          <w:tcPr>
            <w:tcW w:w="0" w:type="auto"/>
            <w:tcBorders>
              <w:right w:val="single" w:sz="12" w:space="0" w:color="auto"/>
            </w:tcBorders>
            <w:noWrap/>
            <w:hideMark/>
          </w:tcPr>
          <w:p w:rsidR="00353EBF" w:rsidRPr="00353EBF" w:rsidRDefault="00353EBF" w:rsidP="00E912E3">
            <w:pPr>
              <w:jc w:val="center"/>
            </w:pPr>
            <w:r w:rsidRPr="00353EBF">
              <w:t>268,91</w:t>
            </w:r>
          </w:p>
        </w:tc>
        <w:tc>
          <w:tcPr>
            <w:tcW w:w="0" w:type="auto"/>
            <w:tcBorders>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0%</w:t>
            </w:r>
          </w:p>
        </w:tc>
        <w:tc>
          <w:tcPr>
            <w:tcW w:w="0" w:type="auto"/>
            <w:tcBorders>
              <w:righ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368,95</w:t>
            </w:r>
          </w:p>
        </w:tc>
        <w:tc>
          <w:tcPr>
            <w:tcW w:w="0" w:type="auto"/>
            <w:tcBorders>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0%</w:t>
            </w:r>
          </w:p>
        </w:tc>
        <w:tc>
          <w:tcPr>
            <w:tcW w:w="0" w:type="auto"/>
            <w:vAlign w:val="bottom"/>
          </w:tcPr>
          <w:p w:rsidR="00353EBF" w:rsidRDefault="00353EBF" w:rsidP="00E912E3">
            <w:pPr>
              <w:jc w:val="center"/>
              <w:rPr>
                <w:rFonts w:ascii="Calibri" w:hAnsi="Calibri"/>
                <w:color w:val="000000"/>
              </w:rPr>
            </w:pPr>
            <w:r>
              <w:rPr>
                <w:rFonts w:ascii="Calibri" w:hAnsi="Calibri"/>
                <w:color w:val="000000"/>
              </w:rPr>
              <w:t>302,33</w:t>
            </w:r>
          </w:p>
        </w:tc>
      </w:tr>
      <w:tr w:rsidR="00E912E3" w:rsidRPr="00353EBF" w:rsidTr="003D0002">
        <w:trPr>
          <w:trHeight w:val="300"/>
          <w:jc w:val="center"/>
        </w:trPr>
        <w:tc>
          <w:tcPr>
            <w:tcW w:w="0" w:type="auto"/>
            <w:noWrap/>
            <w:hideMark/>
          </w:tcPr>
          <w:p w:rsidR="00353EBF" w:rsidRPr="00353EBF" w:rsidRDefault="00353EBF" w:rsidP="00E912E3">
            <w:pPr>
              <w:jc w:val="center"/>
            </w:pPr>
            <w:r w:rsidRPr="00353EBF">
              <w:t>25%</w:t>
            </w:r>
          </w:p>
        </w:tc>
        <w:tc>
          <w:tcPr>
            <w:tcW w:w="0" w:type="auto"/>
            <w:tcBorders>
              <w:right w:val="single" w:sz="12" w:space="0" w:color="auto"/>
            </w:tcBorders>
            <w:noWrap/>
            <w:hideMark/>
          </w:tcPr>
          <w:p w:rsidR="00353EBF" w:rsidRPr="00353EBF" w:rsidRDefault="00353EBF" w:rsidP="00E912E3">
            <w:pPr>
              <w:jc w:val="center"/>
            </w:pPr>
            <w:r w:rsidRPr="00353EBF">
              <w:t>261,71</w:t>
            </w:r>
          </w:p>
        </w:tc>
        <w:tc>
          <w:tcPr>
            <w:tcW w:w="0" w:type="auto"/>
            <w:tcBorders>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25%</w:t>
            </w:r>
          </w:p>
        </w:tc>
        <w:tc>
          <w:tcPr>
            <w:tcW w:w="0" w:type="auto"/>
            <w:tcBorders>
              <w:righ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333,67</w:t>
            </w:r>
          </w:p>
        </w:tc>
        <w:tc>
          <w:tcPr>
            <w:tcW w:w="0" w:type="auto"/>
            <w:tcBorders>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25%</w:t>
            </w:r>
          </w:p>
        </w:tc>
        <w:tc>
          <w:tcPr>
            <w:tcW w:w="0" w:type="auto"/>
            <w:vAlign w:val="bottom"/>
          </w:tcPr>
          <w:p w:rsidR="00353EBF" w:rsidRDefault="00353EBF" w:rsidP="00E912E3">
            <w:pPr>
              <w:jc w:val="center"/>
              <w:rPr>
                <w:rFonts w:ascii="Calibri" w:hAnsi="Calibri"/>
                <w:color w:val="000000"/>
              </w:rPr>
            </w:pPr>
            <w:r>
              <w:rPr>
                <w:rFonts w:ascii="Calibri" w:hAnsi="Calibri"/>
                <w:color w:val="000000"/>
              </w:rPr>
              <w:t>294,16</w:t>
            </w:r>
          </w:p>
        </w:tc>
      </w:tr>
      <w:tr w:rsidR="00E912E3" w:rsidRPr="00353EBF" w:rsidTr="003D0002">
        <w:trPr>
          <w:trHeight w:val="300"/>
          <w:jc w:val="center"/>
        </w:trPr>
        <w:tc>
          <w:tcPr>
            <w:tcW w:w="0" w:type="auto"/>
            <w:noWrap/>
            <w:hideMark/>
          </w:tcPr>
          <w:p w:rsidR="00353EBF" w:rsidRPr="00353EBF" w:rsidRDefault="00353EBF" w:rsidP="00E912E3">
            <w:pPr>
              <w:jc w:val="center"/>
            </w:pPr>
            <w:r w:rsidRPr="00353EBF">
              <w:t>50%</w:t>
            </w:r>
          </w:p>
        </w:tc>
        <w:tc>
          <w:tcPr>
            <w:tcW w:w="0" w:type="auto"/>
            <w:tcBorders>
              <w:right w:val="single" w:sz="12" w:space="0" w:color="auto"/>
            </w:tcBorders>
            <w:noWrap/>
            <w:hideMark/>
          </w:tcPr>
          <w:p w:rsidR="00353EBF" w:rsidRPr="00353EBF" w:rsidRDefault="00353EBF" w:rsidP="00E912E3">
            <w:pPr>
              <w:jc w:val="center"/>
            </w:pPr>
            <w:r w:rsidRPr="00353EBF">
              <w:t>263,2</w:t>
            </w:r>
          </w:p>
        </w:tc>
        <w:tc>
          <w:tcPr>
            <w:tcW w:w="0" w:type="auto"/>
            <w:tcBorders>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50%</w:t>
            </w:r>
          </w:p>
        </w:tc>
        <w:tc>
          <w:tcPr>
            <w:tcW w:w="0" w:type="auto"/>
            <w:tcBorders>
              <w:righ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295,62</w:t>
            </w:r>
          </w:p>
        </w:tc>
        <w:tc>
          <w:tcPr>
            <w:tcW w:w="0" w:type="auto"/>
            <w:tcBorders>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50%</w:t>
            </w:r>
          </w:p>
        </w:tc>
        <w:tc>
          <w:tcPr>
            <w:tcW w:w="0" w:type="auto"/>
            <w:vAlign w:val="bottom"/>
          </w:tcPr>
          <w:p w:rsidR="00353EBF" w:rsidRDefault="00353EBF" w:rsidP="00E912E3">
            <w:pPr>
              <w:jc w:val="center"/>
              <w:rPr>
                <w:rFonts w:ascii="Calibri" w:hAnsi="Calibri"/>
                <w:color w:val="000000"/>
              </w:rPr>
            </w:pPr>
            <w:r>
              <w:rPr>
                <w:rFonts w:ascii="Calibri" w:hAnsi="Calibri"/>
                <w:color w:val="000000"/>
              </w:rPr>
              <w:t>278,6</w:t>
            </w:r>
          </w:p>
        </w:tc>
      </w:tr>
      <w:tr w:rsidR="00E912E3" w:rsidRPr="00353EBF" w:rsidTr="003D0002">
        <w:trPr>
          <w:trHeight w:val="300"/>
          <w:jc w:val="center"/>
        </w:trPr>
        <w:tc>
          <w:tcPr>
            <w:tcW w:w="0" w:type="auto"/>
            <w:noWrap/>
            <w:hideMark/>
          </w:tcPr>
          <w:p w:rsidR="00353EBF" w:rsidRPr="00353EBF" w:rsidRDefault="00353EBF" w:rsidP="00E912E3">
            <w:pPr>
              <w:jc w:val="center"/>
            </w:pPr>
            <w:r w:rsidRPr="00353EBF">
              <w:t>75%</w:t>
            </w:r>
          </w:p>
        </w:tc>
        <w:tc>
          <w:tcPr>
            <w:tcW w:w="0" w:type="auto"/>
            <w:tcBorders>
              <w:right w:val="single" w:sz="12" w:space="0" w:color="auto"/>
            </w:tcBorders>
            <w:noWrap/>
            <w:hideMark/>
          </w:tcPr>
          <w:p w:rsidR="00353EBF" w:rsidRPr="00353EBF" w:rsidRDefault="00353EBF" w:rsidP="00E912E3">
            <w:pPr>
              <w:jc w:val="center"/>
            </w:pPr>
            <w:r w:rsidRPr="00353EBF">
              <w:t>234,32</w:t>
            </w:r>
          </w:p>
        </w:tc>
        <w:tc>
          <w:tcPr>
            <w:tcW w:w="0" w:type="auto"/>
            <w:tcBorders>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75%</w:t>
            </w:r>
          </w:p>
        </w:tc>
        <w:tc>
          <w:tcPr>
            <w:tcW w:w="0" w:type="auto"/>
            <w:tcBorders>
              <w:righ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256,62</w:t>
            </w:r>
          </w:p>
        </w:tc>
        <w:tc>
          <w:tcPr>
            <w:tcW w:w="0" w:type="auto"/>
            <w:tcBorders>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75%</w:t>
            </w:r>
          </w:p>
        </w:tc>
        <w:tc>
          <w:tcPr>
            <w:tcW w:w="0" w:type="auto"/>
            <w:vAlign w:val="bottom"/>
          </w:tcPr>
          <w:p w:rsidR="00353EBF" w:rsidRDefault="00353EBF" w:rsidP="00E912E3">
            <w:pPr>
              <w:jc w:val="center"/>
              <w:rPr>
                <w:rFonts w:ascii="Calibri" w:hAnsi="Calibri"/>
                <w:color w:val="000000"/>
              </w:rPr>
            </w:pPr>
            <w:r>
              <w:rPr>
                <w:rFonts w:ascii="Calibri" w:hAnsi="Calibri"/>
                <w:color w:val="000000"/>
              </w:rPr>
              <w:t>239,32</w:t>
            </w:r>
          </w:p>
        </w:tc>
      </w:tr>
      <w:tr w:rsidR="00E912E3" w:rsidRPr="00353EBF" w:rsidTr="003D0002">
        <w:trPr>
          <w:trHeight w:val="300"/>
          <w:jc w:val="center"/>
        </w:trPr>
        <w:tc>
          <w:tcPr>
            <w:tcW w:w="0" w:type="auto"/>
            <w:noWrap/>
            <w:hideMark/>
          </w:tcPr>
          <w:p w:rsidR="00353EBF" w:rsidRPr="00353EBF" w:rsidRDefault="00353EBF" w:rsidP="00E912E3">
            <w:pPr>
              <w:jc w:val="center"/>
            </w:pPr>
            <w:r w:rsidRPr="00353EBF">
              <w:t>90%</w:t>
            </w:r>
          </w:p>
        </w:tc>
        <w:tc>
          <w:tcPr>
            <w:tcW w:w="0" w:type="auto"/>
            <w:tcBorders>
              <w:right w:val="single" w:sz="12" w:space="0" w:color="auto"/>
            </w:tcBorders>
            <w:noWrap/>
            <w:hideMark/>
          </w:tcPr>
          <w:p w:rsidR="00353EBF" w:rsidRPr="00353EBF" w:rsidRDefault="00353EBF" w:rsidP="00E912E3">
            <w:pPr>
              <w:jc w:val="center"/>
            </w:pPr>
            <w:r w:rsidRPr="00353EBF">
              <w:t>213,12</w:t>
            </w:r>
          </w:p>
        </w:tc>
        <w:tc>
          <w:tcPr>
            <w:tcW w:w="0" w:type="auto"/>
            <w:tcBorders>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90%</w:t>
            </w:r>
          </w:p>
        </w:tc>
        <w:tc>
          <w:tcPr>
            <w:tcW w:w="0" w:type="auto"/>
            <w:tcBorders>
              <w:righ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235,08</w:t>
            </w:r>
          </w:p>
        </w:tc>
        <w:tc>
          <w:tcPr>
            <w:tcW w:w="0" w:type="auto"/>
            <w:tcBorders>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90%</w:t>
            </w:r>
          </w:p>
        </w:tc>
        <w:tc>
          <w:tcPr>
            <w:tcW w:w="0" w:type="auto"/>
            <w:vAlign w:val="bottom"/>
          </w:tcPr>
          <w:p w:rsidR="00353EBF" w:rsidRDefault="00353EBF" w:rsidP="00E912E3">
            <w:pPr>
              <w:jc w:val="center"/>
              <w:rPr>
                <w:rFonts w:ascii="Calibri" w:hAnsi="Calibri"/>
                <w:color w:val="000000"/>
              </w:rPr>
            </w:pPr>
            <w:r>
              <w:rPr>
                <w:rFonts w:ascii="Calibri" w:hAnsi="Calibri"/>
                <w:color w:val="000000"/>
              </w:rPr>
              <w:t>210,16</w:t>
            </w:r>
          </w:p>
        </w:tc>
      </w:tr>
      <w:tr w:rsidR="00E912E3" w:rsidRPr="00353EBF" w:rsidTr="003D0002">
        <w:trPr>
          <w:trHeight w:val="300"/>
          <w:jc w:val="center"/>
        </w:trPr>
        <w:tc>
          <w:tcPr>
            <w:tcW w:w="0" w:type="auto"/>
            <w:noWrap/>
            <w:hideMark/>
          </w:tcPr>
          <w:p w:rsidR="00353EBF" w:rsidRPr="00353EBF" w:rsidRDefault="00353EBF" w:rsidP="00E912E3">
            <w:pPr>
              <w:jc w:val="center"/>
            </w:pPr>
            <w:r w:rsidRPr="00353EBF">
              <w:t>95%</w:t>
            </w:r>
          </w:p>
        </w:tc>
        <w:tc>
          <w:tcPr>
            <w:tcW w:w="0" w:type="auto"/>
            <w:tcBorders>
              <w:right w:val="single" w:sz="12" w:space="0" w:color="auto"/>
            </w:tcBorders>
            <w:noWrap/>
            <w:hideMark/>
          </w:tcPr>
          <w:p w:rsidR="00353EBF" w:rsidRPr="00353EBF" w:rsidRDefault="00353EBF" w:rsidP="00E912E3">
            <w:pPr>
              <w:jc w:val="center"/>
            </w:pPr>
            <w:r w:rsidRPr="00353EBF">
              <w:t>203,75</w:t>
            </w:r>
          </w:p>
        </w:tc>
        <w:tc>
          <w:tcPr>
            <w:tcW w:w="0" w:type="auto"/>
            <w:tcBorders>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95%</w:t>
            </w:r>
          </w:p>
        </w:tc>
        <w:tc>
          <w:tcPr>
            <w:tcW w:w="0" w:type="auto"/>
            <w:tcBorders>
              <w:righ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225,84</w:t>
            </w:r>
          </w:p>
        </w:tc>
        <w:tc>
          <w:tcPr>
            <w:tcW w:w="0" w:type="auto"/>
            <w:tcBorders>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95%</w:t>
            </w:r>
          </w:p>
        </w:tc>
        <w:tc>
          <w:tcPr>
            <w:tcW w:w="0" w:type="auto"/>
            <w:vAlign w:val="bottom"/>
          </w:tcPr>
          <w:p w:rsidR="00353EBF" w:rsidRDefault="00353EBF" w:rsidP="00E912E3">
            <w:pPr>
              <w:jc w:val="center"/>
              <w:rPr>
                <w:rFonts w:ascii="Calibri" w:hAnsi="Calibri"/>
                <w:color w:val="000000"/>
              </w:rPr>
            </w:pPr>
            <w:r>
              <w:rPr>
                <w:rFonts w:ascii="Calibri" w:hAnsi="Calibri"/>
                <w:color w:val="000000"/>
              </w:rPr>
              <w:t>203,13</w:t>
            </w:r>
          </w:p>
        </w:tc>
      </w:tr>
      <w:tr w:rsidR="00E912E3" w:rsidRPr="00353EBF" w:rsidTr="003D0002">
        <w:trPr>
          <w:trHeight w:val="300"/>
          <w:jc w:val="center"/>
        </w:trPr>
        <w:tc>
          <w:tcPr>
            <w:tcW w:w="0" w:type="auto"/>
            <w:noWrap/>
            <w:hideMark/>
          </w:tcPr>
          <w:p w:rsidR="00353EBF" w:rsidRPr="00353EBF" w:rsidRDefault="00353EBF" w:rsidP="00E912E3">
            <w:pPr>
              <w:jc w:val="center"/>
            </w:pPr>
            <w:r w:rsidRPr="00353EBF">
              <w:t>99,70%</w:t>
            </w:r>
          </w:p>
        </w:tc>
        <w:tc>
          <w:tcPr>
            <w:tcW w:w="0" w:type="auto"/>
            <w:tcBorders>
              <w:right w:val="single" w:sz="12" w:space="0" w:color="auto"/>
            </w:tcBorders>
            <w:noWrap/>
            <w:hideMark/>
          </w:tcPr>
          <w:p w:rsidR="00353EBF" w:rsidRPr="00353EBF" w:rsidRDefault="00353EBF" w:rsidP="00E912E3">
            <w:pPr>
              <w:jc w:val="center"/>
            </w:pPr>
            <w:r w:rsidRPr="00353EBF">
              <w:t>182,68</w:t>
            </w:r>
          </w:p>
        </w:tc>
        <w:tc>
          <w:tcPr>
            <w:tcW w:w="0" w:type="auto"/>
            <w:tcBorders>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99,70%</w:t>
            </w:r>
          </w:p>
        </w:tc>
        <w:tc>
          <w:tcPr>
            <w:tcW w:w="0" w:type="auto"/>
            <w:tcBorders>
              <w:righ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218,56</w:t>
            </w:r>
          </w:p>
        </w:tc>
        <w:tc>
          <w:tcPr>
            <w:tcW w:w="0" w:type="auto"/>
            <w:tcBorders>
              <w:left w:val="single" w:sz="12" w:space="0" w:color="auto"/>
            </w:tcBorders>
            <w:vAlign w:val="bottom"/>
          </w:tcPr>
          <w:p w:rsidR="00353EBF" w:rsidRDefault="00353EBF" w:rsidP="00E912E3">
            <w:pPr>
              <w:jc w:val="center"/>
              <w:rPr>
                <w:rFonts w:ascii="Calibri" w:hAnsi="Calibri"/>
                <w:color w:val="000000"/>
              </w:rPr>
            </w:pPr>
            <w:r>
              <w:rPr>
                <w:rFonts w:ascii="Calibri" w:hAnsi="Calibri"/>
                <w:color w:val="000000"/>
              </w:rPr>
              <w:t>99,70%</w:t>
            </w:r>
          </w:p>
        </w:tc>
        <w:tc>
          <w:tcPr>
            <w:tcW w:w="0" w:type="auto"/>
            <w:vAlign w:val="bottom"/>
          </w:tcPr>
          <w:p w:rsidR="00353EBF" w:rsidRDefault="00353EBF" w:rsidP="00E912E3">
            <w:pPr>
              <w:jc w:val="center"/>
              <w:rPr>
                <w:rFonts w:ascii="Calibri" w:hAnsi="Calibri"/>
                <w:color w:val="000000"/>
              </w:rPr>
            </w:pPr>
            <w:r>
              <w:rPr>
                <w:rFonts w:ascii="Calibri" w:hAnsi="Calibri"/>
                <w:color w:val="000000"/>
              </w:rPr>
              <w:t>181,08</w:t>
            </w:r>
          </w:p>
        </w:tc>
      </w:tr>
    </w:tbl>
    <w:p w:rsidR="00353EBF" w:rsidRDefault="00353EBF" w:rsidP="00353EBF"/>
    <w:p w:rsidR="0066176B" w:rsidRDefault="0066176B" w:rsidP="00353EBF"/>
    <w:p w:rsidR="00353EBF" w:rsidRDefault="00A158AA" w:rsidP="0066176B">
      <w:pPr>
        <w:ind w:left="360"/>
        <w:jc w:val="center"/>
      </w:pPr>
      <w:r>
        <w:rPr>
          <w:noProof/>
        </w:rPr>
        <w:drawing>
          <wp:inline distT="0" distB="0" distL="0" distR="0" wp14:anchorId="71E29DFC" wp14:editId="1DD3BC91">
            <wp:extent cx="5695950" cy="3724275"/>
            <wp:effectExtent l="0" t="0" r="0" b="9525"/>
            <wp:docPr id="5" name="Wykres 5">
              <a:extLst xmlns:a="http://schemas.openxmlformats.org/drawingml/2006/main">
                <a:ext uri="{FF2B5EF4-FFF2-40B4-BE49-F238E27FC236}">
                  <a16:creationId xmlns:a16="http://schemas.microsoft.com/office/drawing/2014/main" id="{571D2B26-D3B9-4E87-8AB8-232B45CFC7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6176B" w:rsidRDefault="0066176B" w:rsidP="0066176B">
      <w:pPr>
        <w:ind w:left="360"/>
        <w:jc w:val="center"/>
      </w:pPr>
    </w:p>
    <w:p w:rsidR="0066176B" w:rsidRDefault="0066176B">
      <w:pPr>
        <w:rPr>
          <w:highlight w:val="lightGray"/>
        </w:rPr>
      </w:pPr>
      <w:r>
        <w:rPr>
          <w:highlight w:val="lightGray"/>
        </w:rPr>
        <w:br w:type="page"/>
      </w:r>
    </w:p>
    <w:p w:rsidR="0066176B" w:rsidRDefault="0066176B" w:rsidP="0066176B">
      <w:pPr>
        <w:pStyle w:val="Akapitzlist"/>
        <w:numPr>
          <w:ilvl w:val="0"/>
          <w:numId w:val="6"/>
        </w:numPr>
      </w:pPr>
      <w:r>
        <w:lastRenderedPageBreak/>
        <w:t>Porównanie czasu sortowania dla różnej ilości elementów wcześniej nie posortowanych:</w:t>
      </w:r>
    </w:p>
    <w:p w:rsidR="0066176B" w:rsidRDefault="0066176B" w:rsidP="0066176B">
      <w:pPr>
        <w:ind w:left="360"/>
      </w:pPr>
    </w:p>
    <w:p w:rsidR="00FB6D2F" w:rsidRDefault="00FB6D2F" w:rsidP="00FB6D2F">
      <w:pPr>
        <w:pStyle w:val="Legenda"/>
        <w:keepNext/>
        <w:jc w:val="center"/>
      </w:pPr>
      <w:r>
        <w:t xml:space="preserve">Tabela </w:t>
      </w:r>
      <w:r>
        <w:fldChar w:fldCharType="begin"/>
      </w:r>
      <w:r>
        <w:instrText xml:space="preserve"> SEQ Tabela \* ARABIC </w:instrText>
      </w:r>
      <w:r>
        <w:fldChar w:fldCharType="separate"/>
      </w:r>
      <w:r w:rsidR="00D60042">
        <w:rPr>
          <w:noProof/>
        </w:rPr>
        <w:t>5</w:t>
      </w:r>
      <w:r>
        <w:fldChar w:fldCharType="end"/>
      </w:r>
      <w:r>
        <w:t>. Zestawienie czasu sortowania od ilości elementów dla nieposortowanych wcześniej elementów.</w:t>
      </w:r>
    </w:p>
    <w:tbl>
      <w:tblPr>
        <w:tblStyle w:val="Tabela-Siatka"/>
        <w:tblW w:w="0" w:type="auto"/>
        <w:jc w:val="center"/>
        <w:tblLook w:val="04A0" w:firstRow="1" w:lastRow="0" w:firstColumn="1" w:lastColumn="0" w:noHBand="0" w:noVBand="1"/>
      </w:tblPr>
      <w:tblGrid>
        <w:gridCol w:w="1357"/>
        <w:gridCol w:w="1419"/>
        <w:gridCol w:w="1226"/>
        <w:gridCol w:w="1303"/>
        <w:gridCol w:w="1303"/>
        <w:gridCol w:w="1384"/>
      </w:tblGrid>
      <w:tr w:rsidR="0066176B" w:rsidRPr="0066176B" w:rsidTr="00FB6D2F">
        <w:trPr>
          <w:trHeight w:val="300"/>
          <w:jc w:val="center"/>
        </w:trPr>
        <w:tc>
          <w:tcPr>
            <w:tcW w:w="0" w:type="auto"/>
            <w:gridSpan w:val="2"/>
            <w:tcBorders>
              <w:right w:val="single" w:sz="12" w:space="0" w:color="auto"/>
            </w:tcBorders>
            <w:noWrap/>
          </w:tcPr>
          <w:p w:rsidR="0066176B" w:rsidRDefault="0066176B" w:rsidP="00FB6D2F">
            <w:pPr>
              <w:jc w:val="center"/>
            </w:pPr>
            <w:r>
              <w:t>Sortowanie szybkie</w:t>
            </w:r>
          </w:p>
        </w:tc>
        <w:tc>
          <w:tcPr>
            <w:tcW w:w="0" w:type="auto"/>
            <w:gridSpan w:val="2"/>
            <w:tcBorders>
              <w:left w:val="single" w:sz="12" w:space="0" w:color="auto"/>
              <w:right w:val="single" w:sz="12" w:space="0" w:color="auto"/>
            </w:tcBorders>
            <w:vAlign w:val="bottom"/>
          </w:tcPr>
          <w:p w:rsidR="0066176B" w:rsidRDefault="0066176B" w:rsidP="00FB6D2F">
            <w:pPr>
              <w:jc w:val="center"/>
            </w:pPr>
            <w:r>
              <w:t>Sortowanie przez scalanie</w:t>
            </w:r>
          </w:p>
        </w:tc>
        <w:tc>
          <w:tcPr>
            <w:tcW w:w="0" w:type="auto"/>
            <w:gridSpan w:val="2"/>
            <w:tcBorders>
              <w:left w:val="single" w:sz="12" w:space="0" w:color="auto"/>
            </w:tcBorders>
            <w:vAlign w:val="bottom"/>
          </w:tcPr>
          <w:p w:rsidR="0066176B" w:rsidRDefault="0066176B" w:rsidP="00FB6D2F">
            <w:pPr>
              <w:jc w:val="center"/>
            </w:pPr>
            <w:r>
              <w:t>Sortowanie introspektywne</w:t>
            </w:r>
          </w:p>
        </w:tc>
      </w:tr>
      <w:tr w:rsidR="0066176B" w:rsidRPr="0066176B" w:rsidTr="00FB6D2F">
        <w:trPr>
          <w:trHeight w:val="300"/>
          <w:jc w:val="center"/>
        </w:trPr>
        <w:tc>
          <w:tcPr>
            <w:tcW w:w="0" w:type="auto"/>
            <w:tcBorders>
              <w:bottom w:val="single" w:sz="12" w:space="0" w:color="auto"/>
            </w:tcBorders>
            <w:noWrap/>
          </w:tcPr>
          <w:p w:rsidR="0066176B" w:rsidRPr="0066176B" w:rsidRDefault="0066176B" w:rsidP="00FB6D2F">
            <w:pPr>
              <w:ind w:left="360"/>
              <w:jc w:val="center"/>
            </w:pPr>
            <w:r>
              <w:t>Rozmiar</w:t>
            </w:r>
          </w:p>
        </w:tc>
        <w:tc>
          <w:tcPr>
            <w:tcW w:w="0" w:type="auto"/>
            <w:tcBorders>
              <w:bottom w:val="single" w:sz="12" w:space="0" w:color="auto"/>
              <w:right w:val="single" w:sz="12" w:space="0" w:color="auto"/>
            </w:tcBorders>
            <w:noWrap/>
          </w:tcPr>
          <w:p w:rsidR="0066176B" w:rsidRPr="0066176B" w:rsidRDefault="0066176B" w:rsidP="00FB6D2F">
            <w:pPr>
              <w:ind w:left="360"/>
              <w:jc w:val="center"/>
            </w:pPr>
            <w:r>
              <w:t>Czas [ms]</w:t>
            </w:r>
          </w:p>
        </w:tc>
        <w:tc>
          <w:tcPr>
            <w:tcW w:w="0" w:type="auto"/>
            <w:tcBorders>
              <w:left w:val="single" w:sz="12" w:space="0" w:color="auto"/>
              <w:bottom w:val="single" w:sz="12" w:space="0" w:color="auto"/>
            </w:tcBorders>
            <w:vAlign w:val="bottom"/>
          </w:tcPr>
          <w:p w:rsidR="0066176B" w:rsidRDefault="0066176B" w:rsidP="00FB6D2F">
            <w:pPr>
              <w:jc w:val="center"/>
              <w:rPr>
                <w:rFonts w:ascii="Calibri" w:hAnsi="Calibri"/>
                <w:color w:val="000000"/>
              </w:rPr>
            </w:pPr>
            <w:r>
              <w:t>Rozmiar</w:t>
            </w:r>
          </w:p>
        </w:tc>
        <w:tc>
          <w:tcPr>
            <w:tcW w:w="0" w:type="auto"/>
            <w:tcBorders>
              <w:bottom w:val="single" w:sz="12" w:space="0" w:color="auto"/>
              <w:right w:val="single" w:sz="12" w:space="0" w:color="auto"/>
            </w:tcBorders>
            <w:vAlign w:val="bottom"/>
          </w:tcPr>
          <w:p w:rsidR="0066176B" w:rsidRDefault="0066176B" w:rsidP="00FB6D2F">
            <w:pPr>
              <w:jc w:val="center"/>
              <w:rPr>
                <w:rFonts w:ascii="Calibri" w:hAnsi="Calibri"/>
                <w:color w:val="000000"/>
              </w:rPr>
            </w:pPr>
            <w:r>
              <w:t>Czas [ms]</w:t>
            </w:r>
          </w:p>
        </w:tc>
        <w:tc>
          <w:tcPr>
            <w:tcW w:w="0" w:type="auto"/>
            <w:tcBorders>
              <w:left w:val="single" w:sz="12" w:space="0" w:color="auto"/>
              <w:bottom w:val="single" w:sz="12" w:space="0" w:color="auto"/>
            </w:tcBorders>
            <w:vAlign w:val="bottom"/>
          </w:tcPr>
          <w:p w:rsidR="0066176B" w:rsidRDefault="0066176B" w:rsidP="00FB6D2F">
            <w:pPr>
              <w:jc w:val="center"/>
              <w:rPr>
                <w:rFonts w:ascii="Calibri" w:hAnsi="Calibri"/>
                <w:color w:val="000000"/>
              </w:rPr>
            </w:pPr>
            <w:r>
              <w:t>Rozmiar</w:t>
            </w:r>
          </w:p>
        </w:tc>
        <w:tc>
          <w:tcPr>
            <w:tcW w:w="0" w:type="auto"/>
            <w:tcBorders>
              <w:bottom w:val="single" w:sz="12" w:space="0" w:color="auto"/>
            </w:tcBorders>
            <w:vAlign w:val="bottom"/>
          </w:tcPr>
          <w:p w:rsidR="0066176B" w:rsidRDefault="0066176B" w:rsidP="00FB6D2F">
            <w:pPr>
              <w:jc w:val="center"/>
              <w:rPr>
                <w:rFonts w:ascii="Calibri" w:hAnsi="Calibri"/>
                <w:color w:val="000000"/>
              </w:rPr>
            </w:pPr>
            <w:r>
              <w:t>Czas [ms]</w:t>
            </w:r>
          </w:p>
        </w:tc>
      </w:tr>
      <w:tr w:rsidR="00D56129" w:rsidRPr="0066176B" w:rsidTr="00FB6D2F">
        <w:trPr>
          <w:trHeight w:val="300"/>
          <w:jc w:val="center"/>
        </w:trPr>
        <w:tc>
          <w:tcPr>
            <w:tcW w:w="0" w:type="auto"/>
            <w:tcBorders>
              <w:top w:val="single" w:sz="12" w:space="0" w:color="auto"/>
            </w:tcBorders>
            <w:noWrap/>
            <w:hideMark/>
          </w:tcPr>
          <w:p w:rsidR="0066176B" w:rsidRPr="0066176B" w:rsidRDefault="0066176B" w:rsidP="00FB6D2F">
            <w:pPr>
              <w:ind w:left="360"/>
              <w:jc w:val="center"/>
            </w:pPr>
            <w:r w:rsidRPr="0066176B">
              <w:t>100000</w:t>
            </w:r>
          </w:p>
        </w:tc>
        <w:tc>
          <w:tcPr>
            <w:tcW w:w="0" w:type="auto"/>
            <w:tcBorders>
              <w:top w:val="single" w:sz="12" w:space="0" w:color="auto"/>
              <w:right w:val="single" w:sz="12" w:space="0" w:color="auto"/>
            </w:tcBorders>
            <w:noWrap/>
            <w:hideMark/>
          </w:tcPr>
          <w:p w:rsidR="0066176B" w:rsidRPr="0066176B" w:rsidRDefault="0066176B" w:rsidP="00FB6D2F">
            <w:pPr>
              <w:ind w:left="360"/>
              <w:jc w:val="center"/>
            </w:pPr>
            <w:r w:rsidRPr="0066176B">
              <w:t>13,36</w:t>
            </w:r>
          </w:p>
        </w:tc>
        <w:tc>
          <w:tcPr>
            <w:tcW w:w="0" w:type="auto"/>
            <w:tcBorders>
              <w:top w:val="single" w:sz="12" w:space="0" w:color="auto"/>
              <w:lef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100000</w:t>
            </w:r>
          </w:p>
        </w:tc>
        <w:tc>
          <w:tcPr>
            <w:tcW w:w="0" w:type="auto"/>
            <w:tcBorders>
              <w:top w:val="single" w:sz="12" w:space="0" w:color="auto"/>
              <w:righ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15,62</w:t>
            </w:r>
          </w:p>
        </w:tc>
        <w:tc>
          <w:tcPr>
            <w:tcW w:w="0" w:type="auto"/>
            <w:tcBorders>
              <w:top w:val="single" w:sz="12" w:space="0" w:color="auto"/>
              <w:lef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100000</w:t>
            </w:r>
          </w:p>
        </w:tc>
        <w:tc>
          <w:tcPr>
            <w:tcW w:w="0" w:type="auto"/>
            <w:tcBorders>
              <w:top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12,48</w:t>
            </w:r>
          </w:p>
        </w:tc>
      </w:tr>
      <w:tr w:rsidR="00D56129" w:rsidRPr="0066176B" w:rsidTr="00FB6D2F">
        <w:trPr>
          <w:trHeight w:val="300"/>
          <w:jc w:val="center"/>
        </w:trPr>
        <w:tc>
          <w:tcPr>
            <w:tcW w:w="0" w:type="auto"/>
            <w:noWrap/>
            <w:hideMark/>
          </w:tcPr>
          <w:p w:rsidR="0066176B" w:rsidRPr="0066176B" w:rsidRDefault="0066176B" w:rsidP="00FB6D2F">
            <w:pPr>
              <w:ind w:left="360"/>
              <w:jc w:val="center"/>
            </w:pPr>
            <w:r w:rsidRPr="0066176B">
              <w:t>200000</w:t>
            </w:r>
          </w:p>
        </w:tc>
        <w:tc>
          <w:tcPr>
            <w:tcW w:w="0" w:type="auto"/>
            <w:tcBorders>
              <w:right w:val="single" w:sz="12" w:space="0" w:color="auto"/>
            </w:tcBorders>
            <w:noWrap/>
            <w:hideMark/>
          </w:tcPr>
          <w:p w:rsidR="0066176B" w:rsidRPr="0066176B" w:rsidRDefault="0066176B" w:rsidP="00FB6D2F">
            <w:pPr>
              <w:ind w:left="360"/>
              <w:jc w:val="center"/>
            </w:pPr>
            <w:r w:rsidRPr="0066176B">
              <w:t>23,19</w:t>
            </w:r>
          </w:p>
        </w:tc>
        <w:tc>
          <w:tcPr>
            <w:tcW w:w="0" w:type="auto"/>
            <w:tcBorders>
              <w:lef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200000</w:t>
            </w:r>
          </w:p>
        </w:tc>
        <w:tc>
          <w:tcPr>
            <w:tcW w:w="0" w:type="auto"/>
            <w:tcBorders>
              <w:righ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32,64</w:t>
            </w:r>
          </w:p>
        </w:tc>
        <w:tc>
          <w:tcPr>
            <w:tcW w:w="0" w:type="auto"/>
            <w:tcBorders>
              <w:lef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200000</w:t>
            </w:r>
          </w:p>
        </w:tc>
        <w:tc>
          <w:tcPr>
            <w:tcW w:w="0" w:type="auto"/>
            <w:vAlign w:val="bottom"/>
          </w:tcPr>
          <w:p w:rsidR="0066176B" w:rsidRDefault="0066176B" w:rsidP="00FB6D2F">
            <w:pPr>
              <w:jc w:val="center"/>
              <w:rPr>
                <w:rFonts w:ascii="Calibri" w:hAnsi="Calibri"/>
                <w:color w:val="000000"/>
              </w:rPr>
            </w:pPr>
            <w:r>
              <w:rPr>
                <w:rFonts w:ascii="Calibri" w:hAnsi="Calibri"/>
                <w:color w:val="000000"/>
              </w:rPr>
              <w:t>26,05</w:t>
            </w:r>
          </w:p>
        </w:tc>
      </w:tr>
      <w:tr w:rsidR="00D56129" w:rsidRPr="0066176B" w:rsidTr="00FB6D2F">
        <w:trPr>
          <w:trHeight w:val="300"/>
          <w:jc w:val="center"/>
        </w:trPr>
        <w:tc>
          <w:tcPr>
            <w:tcW w:w="0" w:type="auto"/>
            <w:noWrap/>
            <w:hideMark/>
          </w:tcPr>
          <w:p w:rsidR="0066176B" w:rsidRPr="0066176B" w:rsidRDefault="0066176B" w:rsidP="00FB6D2F">
            <w:pPr>
              <w:ind w:left="360"/>
              <w:jc w:val="center"/>
            </w:pPr>
            <w:r w:rsidRPr="0066176B">
              <w:t>500000</w:t>
            </w:r>
          </w:p>
        </w:tc>
        <w:tc>
          <w:tcPr>
            <w:tcW w:w="0" w:type="auto"/>
            <w:tcBorders>
              <w:right w:val="single" w:sz="12" w:space="0" w:color="auto"/>
            </w:tcBorders>
            <w:noWrap/>
            <w:hideMark/>
          </w:tcPr>
          <w:p w:rsidR="0066176B" w:rsidRPr="0066176B" w:rsidRDefault="0066176B" w:rsidP="00FB6D2F">
            <w:pPr>
              <w:ind w:left="360"/>
              <w:jc w:val="center"/>
            </w:pPr>
            <w:r w:rsidRPr="0066176B">
              <w:t>62,12</w:t>
            </w:r>
          </w:p>
        </w:tc>
        <w:tc>
          <w:tcPr>
            <w:tcW w:w="0" w:type="auto"/>
            <w:tcBorders>
              <w:lef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500000</w:t>
            </w:r>
          </w:p>
        </w:tc>
        <w:tc>
          <w:tcPr>
            <w:tcW w:w="0" w:type="auto"/>
            <w:tcBorders>
              <w:righ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86,15</w:t>
            </w:r>
          </w:p>
        </w:tc>
        <w:tc>
          <w:tcPr>
            <w:tcW w:w="0" w:type="auto"/>
            <w:tcBorders>
              <w:lef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500000</w:t>
            </w:r>
          </w:p>
        </w:tc>
        <w:tc>
          <w:tcPr>
            <w:tcW w:w="0" w:type="auto"/>
            <w:vAlign w:val="bottom"/>
          </w:tcPr>
          <w:p w:rsidR="0066176B" w:rsidRDefault="0066176B" w:rsidP="00FB6D2F">
            <w:pPr>
              <w:jc w:val="center"/>
              <w:rPr>
                <w:rFonts w:ascii="Calibri" w:hAnsi="Calibri"/>
                <w:color w:val="000000"/>
              </w:rPr>
            </w:pPr>
            <w:r>
              <w:rPr>
                <w:rFonts w:ascii="Calibri" w:hAnsi="Calibri"/>
                <w:color w:val="000000"/>
              </w:rPr>
              <w:t>63,04</w:t>
            </w:r>
          </w:p>
        </w:tc>
      </w:tr>
      <w:tr w:rsidR="00D56129" w:rsidRPr="0066176B" w:rsidTr="00FB6D2F">
        <w:trPr>
          <w:trHeight w:val="300"/>
          <w:jc w:val="center"/>
        </w:trPr>
        <w:tc>
          <w:tcPr>
            <w:tcW w:w="0" w:type="auto"/>
            <w:noWrap/>
            <w:hideMark/>
          </w:tcPr>
          <w:p w:rsidR="0066176B" w:rsidRPr="0066176B" w:rsidRDefault="0066176B" w:rsidP="00FB6D2F">
            <w:pPr>
              <w:ind w:left="360"/>
              <w:jc w:val="center"/>
            </w:pPr>
            <w:r w:rsidRPr="0066176B">
              <w:t>800000</w:t>
            </w:r>
          </w:p>
        </w:tc>
        <w:tc>
          <w:tcPr>
            <w:tcW w:w="0" w:type="auto"/>
            <w:tcBorders>
              <w:right w:val="single" w:sz="12" w:space="0" w:color="auto"/>
            </w:tcBorders>
            <w:noWrap/>
            <w:hideMark/>
          </w:tcPr>
          <w:p w:rsidR="0066176B" w:rsidRPr="0066176B" w:rsidRDefault="0066176B" w:rsidP="00FB6D2F">
            <w:pPr>
              <w:ind w:left="360"/>
              <w:jc w:val="center"/>
            </w:pPr>
            <w:r w:rsidRPr="0066176B">
              <w:t>112,32</w:t>
            </w:r>
          </w:p>
        </w:tc>
        <w:tc>
          <w:tcPr>
            <w:tcW w:w="0" w:type="auto"/>
            <w:tcBorders>
              <w:lef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800000</w:t>
            </w:r>
          </w:p>
        </w:tc>
        <w:tc>
          <w:tcPr>
            <w:tcW w:w="0" w:type="auto"/>
            <w:tcBorders>
              <w:righ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141,64</w:t>
            </w:r>
          </w:p>
        </w:tc>
        <w:tc>
          <w:tcPr>
            <w:tcW w:w="0" w:type="auto"/>
            <w:tcBorders>
              <w:lef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800000</w:t>
            </w:r>
          </w:p>
        </w:tc>
        <w:tc>
          <w:tcPr>
            <w:tcW w:w="0" w:type="auto"/>
            <w:vAlign w:val="bottom"/>
          </w:tcPr>
          <w:p w:rsidR="0066176B" w:rsidRDefault="0066176B" w:rsidP="00FB6D2F">
            <w:pPr>
              <w:jc w:val="center"/>
              <w:rPr>
                <w:rFonts w:ascii="Calibri" w:hAnsi="Calibri"/>
                <w:color w:val="000000"/>
              </w:rPr>
            </w:pPr>
            <w:r>
              <w:rPr>
                <w:rFonts w:ascii="Calibri" w:hAnsi="Calibri"/>
                <w:color w:val="000000"/>
              </w:rPr>
              <w:t>105,15</w:t>
            </w:r>
          </w:p>
        </w:tc>
      </w:tr>
      <w:tr w:rsidR="00D56129" w:rsidRPr="0066176B" w:rsidTr="00FB6D2F">
        <w:trPr>
          <w:trHeight w:val="300"/>
          <w:jc w:val="center"/>
        </w:trPr>
        <w:tc>
          <w:tcPr>
            <w:tcW w:w="0" w:type="auto"/>
            <w:noWrap/>
            <w:hideMark/>
          </w:tcPr>
          <w:p w:rsidR="0066176B" w:rsidRPr="0066176B" w:rsidRDefault="0066176B" w:rsidP="00FB6D2F">
            <w:pPr>
              <w:ind w:left="360"/>
              <w:jc w:val="center"/>
            </w:pPr>
            <w:r w:rsidRPr="0066176B">
              <w:t>1000000</w:t>
            </w:r>
          </w:p>
        </w:tc>
        <w:tc>
          <w:tcPr>
            <w:tcW w:w="0" w:type="auto"/>
            <w:tcBorders>
              <w:right w:val="single" w:sz="12" w:space="0" w:color="auto"/>
            </w:tcBorders>
            <w:noWrap/>
            <w:hideMark/>
          </w:tcPr>
          <w:p w:rsidR="0066176B" w:rsidRPr="0066176B" w:rsidRDefault="0066176B" w:rsidP="00FB6D2F">
            <w:pPr>
              <w:ind w:left="360"/>
              <w:jc w:val="center"/>
            </w:pPr>
            <w:r w:rsidRPr="0066176B">
              <w:t>137,31</w:t>
            </w:r>
          </w:p>
        </w:tc>
        <w:tc>
          <w:tcPr>
            <w:tcW w:w="0" w:type="auto"/>
            <w:tcBorders>
              <w:lef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1000000</w:t>
            </w:r>
          </w:p>
        </w:tc>
        <w:tc>
          <w:tcPr>
            <w:tcW w:w="0" w:type="auto"/>
            <w:tcBorders>
              <w:righ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176,75</w:t>
            </w:r>
          </w:p>
        </w:tc>
        <w:tc>
          <w:tcPr>
            <w:tcW w:w="0" w:type="auto"/>
            <w:tcBorders>
              <w:lef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1000000</w:t>
            </w:r>
          </w:p>
        </w:tc>
        <w:tc>
          <w:tcPr>
            <w:tcW w:w="0" w:type="auto"/>
            <w:vAlign w:val="bottom"/>
          </w:tcPr>
          <w:p w:rsidR="0066176B" w:rsidRDefault="0066176B" w:rsidP="00FB6D2F">
            <w:pPr>
              <w:jc w:val="center"/>
              <w:rPr>
                <w:rFonts w:ascii="Calibri" w:hAnsi="Calibri"/>
                <w:color w:val="000000"/>
              </w:rPr>
            </w:pPr>
            <w:r>
              <w:rPr>
                <w:rFonts w:ascii="Calibri" w:hAnsi="Calibri"/>
                <w:color w:val="000000"/>
              </w:rPr>
              <w:t>137,08</w:t>
            </w:r>
          </w:p>
        </w:tc>
      </w:tr>
      <w:tr w:rsidR="00D56129" w:rsidRPr="0066176B" w:rsidTr="00FB6D2F">
        <w:trPr>
          <w:trHeight w:val="300"/>
          <w:jc w:val="center"/>
        </w:trPr>
        <w:tc>
          <w:tcPr>
            <w:tcW w:w="0" w:type="auto"/>
            <w:noWrap/>
            <w:hideMark/>
          </w:tcPr>
          <w:p w:rsidR="0066176B" w:rsidRPr="0066176B" w:rsidRDefault="0066176B" w:rsidP="00FB6D2F">
            <w:pPr>
              <w:ind w:left="360"/>
              <w:jc w:val="center"/>
            </w:pPr>
            <w:r w:rsidRPr="0066176B">
              <w:t>2000000</w:t>
            </w:r>
          </w:p>
        </w:tc>
        <w:tc>
          <w:tcPr>
            <w:tcW w:w="0" w:type="auto"/>
            <w:tcBorders>
              <w:right w:val="single" w:sz="12" w:space="0" w:color="auto"/>
            </w:tcBorders>
            <w:noWrap/>
            <w:hideMark/>
          </w:tcPr>
          <w:p w:rsidR="0066176B" w:rsidRPr="0066176B" w:rsidRDefault="0066176B" w:rsidP="00FB6D2F">
            <w:pPr>
              <w:ind w:left="360"/>
              <w:jc w:val="center"/>
            </w:pPr>
            <w:r w:rsidRPr="0066176B">
              <w:t>268,91</w:t>
            </w:r>
          </w:p>
        </w:tc>
        <w:tc>
          <w:tcPr>
            <w:tcW w:w="0" w:type="auto"/>
            <w:tcBorders>
              <w:lef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2000000</w:t>
            </w:r>
          </w:p>
        </w:tc>
        <w:tc>
          <w:tcPr>
            <w:tcW w:w="0" w:type="auto"/>
            <w:tcBorders>
              <w:righ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368,95</w:t>
            </w:r>
          </w:p>
        </w:tc>
        <w:tc>
          <w:tcPr>
            <w:tcW w:w="0" w:type="auto"/>
            <w:tcBorders>
              <w:lef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2000000</w:t>
            </w:r>
          </w:p>
        </w:tc>
        <w:tc>
          <w:tcPr>
            <w:tcW w:w="0" w:type="auto"/>
            <w:vAlign w:val="bottom"/>
          </w:tcPr>
          <w:p w:rsidR="0066176B" w:rsidRDefault="0066176B" w:rsidP="00FB6D2F">
            <w:pPr>
              <w:jc w:val="center"/>
              <w:rPr>
                <w:rFonts w:ascii="Calibri" w:hAnsi="Calibri"/>
                <w:color w:val="000000"/>
              </w:rPr>
            </w:pPr>
            <w:r>
              <w:rPr>
                <w:rFonts w:ascii="Calibri" w:hAnsi="Calibri"/>
                <w:color w:val="000000"/>
              </w:rPr>
              <w:t>302,33</w:t>
            </w:r>
          </w:p>
        </w:tc>
      </w:tr>
      <w:tr w:rsidR="00D56129" w:rsidRPr="0066176B" w:rsidTr="00FB6D2F">
        <w:trPr>
          <w:trHeight w:val="300"/>
          <w:jc w:val="center"/>
        </w:trPr>
        <w:tc>
          <w:tcPr>
            <w:tcW w:w="0" w:type="auto"/>
            <w:noWrap/>
            <w:hideMark/>
          </w:tcPr>
          <w:p w:rsidR="0066176B" w:rsidRPr="0066176B" w:rsidRDefault="0066176B" w:rsidP="00FB6D2F">
            <w:pPr>
              <w:ind w:left="360"/>
              <w:jc w:val="center"/>
            </w:pPr>
            <w:r w:rsidRPr="0066176B">
              <w:t>4000000</w:t>
            </w:r>
          </w:p>
        </w:tc>
        <w:tc>
          <w:tcPr>
            <w:tcW w:w="0" w:type="auto"/>
            <w:tcBorders>
              <w:right w:val="single" w:sz="12" w:space="0" w:color="auto"/>
            </w:tcBorders>
            <w:noWrap/>
            <w:hideMark/>
          </w:tcPr>
          <w:p w:rsidR="0066176B" w:rsidRPr="0066176B" w:rsidRDefault="0066176B" w:rsidP="00FB6D2F">
            <w:pPr>
              <w:ind w:left="360"/>
              <w:jc w:val="center"/>
            </w:pPr>
            <w:r w:rsidRPr="0066176B">
              <w:t>557,24</w:t>
            </w:r>
          </w:p>
        </w:tc>
        <w:tc>
          <w:tcPr>
            <w:tcW w:w="0" w:type="auto"/>
            <w:tcBorders>
              <w:lef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4000000</w:t>
            </w:r>
          </w:p>
        </w:tc>
        <w:tc>
          <w:tcPr>
            <w:tcW w:w="0" w:type="auto"/>
            <w:tcBorders>
              <w:righ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761,11</w:t>
            </w:r>
          </w:p>
        </w:tc>
        <w:tc>
          <w:tcPr>
            <w:tcW w:w="0" w:type="auto"/>
            <w:tcBorders>
              <w:left w:val="single" w:sz="12" w:space="0" w:color="auto"/>
            </w:tcBorders>
            <w:vAlign w:val="bottom"/>
          </w:tcPr>
          <w:p w:rsidR="0066176B" w:rsidRDefault="0066176B" w:rsidP="00FB6D2F">
            <w:pPr>
              <w:jc w:val="center"/>
              <w:rPr>
                <w:rFonts w:ascii="Calibri" w:hAnsi="Calibri"/>
                <w:color w:val="000000"/>
              </w:rPr>
            </w:pPr>
            <w:r>
              <w:rPr>
                <w:rFonts w:ascii="Calibri" w:hAnsi="Calibri"/>
                <w:color w:val="000000"/>
              </w:rPr>
              <w:t>4000000</w:t>
            </w:r>
          </w:p>
        </w:tc>
        <w:tc>
          <w:tcPr>
            <w:tcW w:w="0" w:type="auto"/>
            <w:vAlign w:val="bottom"/>
          </w:tcPr>
          <w:p w:rsidR="0066176B" w:rsidRDefault="0066176B" w:rsidP="00FB6D2F">
            <w:pPr>
              <w:jc w:val="center"/>
              <w:rPr>
                <w:rFonts w:ascii="Calibri" w:hAnsi="Calibri"/>
                <w:color w:val="000000"/>
              </w:rPr>
            </w:pPr>
            <w:r>
              <w:rPr>
                <w:rFonts w:ascii="Calibri" w:hAnsi="Calibri"/>
                <w:color w:val="000000"/>
              </w:rPr>
              <w:t>630,19</w:t>
            </w:r>
          </w:p>
        </w:tc>
      </w:tr>
    </w:tbl>
    <w:p w:rsidR="0066176B" w:rsidRDefault="0066176B" w:rsidP="00FB6D2F">
      <w:pPr>
        <w:ind w:left="360"/>
        <w:jc w:val="center"/>
      </w:pPr>
    </w:p>
    <w:p w:rsidR="008F47EC" w:rsidRDefault="008F47EC" w:rsidP="00FB6D2F">
      <w:pPr>
        <w:ind w:left="360"/>
        <w:jc w:val="center"/>
      </w:pPr>
    </w:p>
    <w:p w:rsidR="003F3AE7" w:rsidRDefault="007027D3" w:rsidP="00FB6D2F">
      <w:pPr>
        <w:ind w:left="360"/>
        <w:jc w:val="center"/>
      </w:pPr>
      <w:r>
        <w:rPr>
          <w:noProof/>
        </w:rPr>
        <w:drawing>
          <wp:inline distT="0" distB="0" distL="0" distR="0" wp14:anchorId="2933133B" wp14:editId="27758E4F">
            <wp:extent cx="5734050" cy="3505200"/>
            <wp:effectExtent l="0" t="0" r="0" b="0"/>
            <wp:docPr id="6" name="Wykres 6">
              <a:extLst xmlns:a="http://schemas.openxmlformats.org/drawingml/2006/main">
                <a:ext uri="{FF2B5EF4-FFF2-40B4-BE49-F238E27FC236}">
                  <a16:creationId xmlns:a16="http://schemas.microsoft.com/office/drawing/2014/main" id="{ED5E4345-49ED-4F63-A1FD-CEB502207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42063" w:rsidRDefault="00042063" w:rsidP="00FB6D2F">
      <w:pPr>
        <w:ind w:left="360"/>
        <w:jc w:val="center"/>
      </w:pPr>
    </w:p>
    <w:p w:rsidR="00E77A9E" w:rsidRDefault="00E77A9E">
      <w:r>
        <w:br w:type="page"/>
      </w:r>
    </w:p>
    <w:p w:rsidR="00042063" w:rsidRDefault="00042063" w:rsidP="00042063">
      <w:pPr>
        <w:pStyle w:val="Akapitzlist"/>
        <w:numPr>
          <w:ilvl w:val="0"/>
          <w:numId w:val="6"/>
        </w:numPr>
      </w:pPr>
      <w:r>
        <w:lastRenderedPageBreak/>
        <w:t>Porównanie czasu sortowania dla różnej ilości elementów wcześniej posortowanych w 99,7%:</w:t>
      </w:r>
    </w:p>
    <w:p w:rsidR="00042063" w:rsidRDefault="00042063" w:rsidP="00042063">
      <w:pPr>
        <w:ind w:left="360"/>
      </w:pPr>
    </w:p>
    <w:p w:rsidR="004B150F" w:rsidRDefault="004B150F" w:rsidP="004B150F">
      <w:pPr>
        <w:pStyle w:val="Legenda"/>
        <w:keepNext/>
        <w:jc w:val="center"/>
      </w:pPr>
      <w:r>
        <w:t xml:space="preserve">Tabela </w:t>
      </w:r>
      <w:r>
        <w:fldChar w:fldCharType="begin"/>
      </w:r>
      <w:r>
        <w:instrText xml:space="preserve"> SEQ Tabela \* ARABIC </w:instrText>
      </w:r>
      <w:r>
        <w:fldChar w:fldCharType="separate"/>
      </w:r>
      <w:r w:rsidR="00D60042">
        <w:rPr>
          <w:noProof/>
        </w:rPr>
        <w:t>6</w:t>
      </w:r>
      <w:r>
        <w:fldChar w:fldCharType="end"/>
      </w:r>
      <w:r>
        <w:t>.</w:t>
      </w:r>
      <w:r w:rsidRPr="00767BD6">
        <w:t xml:space="preserve"> Zestawienie czasu sortowania od ilości elementów dla posortowanych wcześniej elementów</w:t>
      </w:r>
      <w:r>
        <w:t xml:space="preserve"> w 99,7%.</w:t>
      </w:r>
    </w:p>
    <w:tbl>
      <w:tblPr>
        <w:tblStyle w:val="Tabela-Siatka"/>
        <w:tblW w:w="0" w:type="auto"/>
        <w:jc w:val="center"/>
        <w:tblLook w:val="04A0" w:firstRow="1" w:lastRow="0" w:firstColumn="1" w:lastColumn="0" w:noHBand="0" w:noVBand="1"/>
      </w:tblPr>
      <w:tblGrid>
        <w:gridCol w:w="1357"/>
        <w:gridCol w:w="1419"/>
        <w:gridCol w:w="1226"/>
        <w:gridCol w:w="1303"/>
        <w:gridCol w:w="1303"/>
        <w:gridCol w:w="1384"/>
      </w:tblGrid>
      <w:tr w:rsidR="00E77A9E" w:rsidRPr="00E77A9E" w:rsidTr="00791C1C">
        <w:trPr>
          <w:trHeight w:val="300"/>
          <w:jc w:val="center"/>
        </w:trPr>
        <w:tc>
          <w:tcPr>
            <w:tcW w:w="0" w:type="auto"/>
            <w:gridSpan w:val="2"/>
            <w:tcBorders>
              <w:right w:val="single" w:sz="12" w:space="0" w:color="auto"/>
            </w:tcBorders>
            <w:noWrap/>
          </w:tcPr>
          <w:p w:rsidR="00E77A9E" w:rsidRDefault="00E77A9E" w:rsidP="00E77A9E">
            <w:pPr>
              <w:jc w:val="center"/>
            </w:pPr>
            <w:r>
              <w:t>Sortowanie szybkie</w:t>
            </w:r>
          </w:p>
        </w:tc>
        <w:tc>
          <w:tcPr>
            <w:tcW w:w="0" w:type="auto"/>
            <w:gridSpan w:val="2"/>
            <w:tcBorders>
              <w:left w:val="single" w:sz="12" w:space="0" w:color="auto"/>
              <w:right w:val="single" w:sz="12" w:space="0" w:color="auto"/>
            </w:tcBorders>
            <w:vAlign w:val="bottom"/>
          </w:tcPr>
          <w:p w:rsidR="00E77A9E" w:rsidRDefault="00E77A9E" w:rsidP="00E77A9E">
            <w:pPr>
              <w:jc w:val="center"/>
            </w:pPr>
            <w:r>
              <w:t>Sortowanie przez scalanie</w:t>
            </w:r>
          </w:p>
        </w:tc>
        <w:tc>
          <w:tcPr>
            <w:tcW w:w="0" w:type="auto"/>
            <w:gridSpan w:val="2"/>
            <w:tcBorders>
              <w:left w:val="single" w:sz="12" w:space="0" w:color="auto"/>
            </w:tcBorders>
            <w:vAlign w:val="bottom"/>
          </w:tcPr>
          <w:p w:rsidR="00E77A9E" w:rsidRDefault="00E77A9E" w:rsidP="00E77A9E">
            <w:pPr>
              <w:jc w:val="center"/>
            </w:pPr>
            <w:r>
              <w:t>Sortowanie introspektywne</w:t>
            </w:r>
          </w:p>
        </w:tc>
      </w:tr>
      <w:tr w:rsidR="00E77A9E" w:rsidRPr="00E77A9E" w:rsidTr="00791C1C">
        <w:trPr>
          <w:trHeight w:val="300"/>
          <w:jc w:val="center"/>
        </w:trPr>
        <w:tc>
          <w:tcPr>
            <w:tcW w:w="0" w:type="auto"/>
            <w:tcBorders>
              <w:bottom w:val="single" w:sz="12" w:space="0" w:color="auto"/>
            </w:tcBorders>
            <w:noWrap/>
          </w:tcPr>
          <w:p w:rsidR="00E77A9E" w:rsidRPr="0066176B" w:rsidRDefault="00E77A9E" w:rsidP="00E77A9E">
            <w:pPr>
              <w:ind w:left="360"/>
              <w:jc w:val="center"/>
            </w:pPr>
            <w:r>
              <w:t>Rozmiar</w:t>
            </w:r>
          </w:p>
        </w:tc>
        <w:tc>
          <w:tcPr>
            <w:tcW w:w="0" w:type="auto"/>
            <w:tcBorders>
              <w:bottom w:val="single" w:sz="12" w:space="0" w:color="auto"/>
              <w:right w:val="single" w:sz="12" w:space="0" w:color="auto"/>
            </w:tcBorders>
            <w:noWrap/>
          </w:tcPr>
          <w:p w:rsidR="00E77A9E" w:rsidRPr="0066176B" w:rsidRDefault="00E77A9E" w:rsidP="00E77A9E">
            <w:pPr>
              <w:ind w:left="360"/>
              <w:jc w:val="center"/>
            </w:pPr>
            <w:r>
              <w:t>Czas [ms]</w:t>
            </w:r>
          </w:p>
        </w:tc>
        <w:tc>
          <w:tcPr>
            <w:tcW w:w="0" w:type="auto"/>
            <w:tcBorders>
              <w:left w:val="single" w:sz="12" w:space="0" w:color="auto"/>
              <w:bottom w:val="single" w:sz="12" w:space="0" w:color="auto"/>
            </w:tcBorders>
            <w:vAlign w:val="bottom"/>
          </w:tcPr>
          <w:p w:rsidR="00E77A9E" w:rsidRDefault="00E77A9E" w:rsidP="00E77A9E">
            <w:pPr>
              <w:jc w:val="center"/>
              <w:rPr>
                <w:rFonts w:ascii="Calibri" w:hAnsi="Calibri"/>
                <w:color w:val="000000"/>
              </w:rPr>
            </w:pPr>
            <w:r>
              <w:t>Rozmiar</w:t>
            </w:r>
          </w:p>
        </w:tc>
        <w:tc>
          <w:tcPr>
            <w:tcW w:w="0" w:type="auto"/>
            <w:tcBorders>
              <w:bottom w:val="single" w:sz="12" w:space="0" w:color="auto"/>
              <w:right w:val="single" w:sz="12" w:space="0" w:color="auto"/>
            </w:tcBorders>
            <w:vAlign w:val="bottom"/>
          </w:tcPr>
          <w:p w:rsidR="00E77A9E" w:rsidRDefault="00E77A9E" w:rsidP="00E77A9E">
            <w:pPr>
              <w:jc w:val="center"/>
              <w:rPr>
                <w:rFonts w:ascii="Calibri" w:hAnsi="Calibri"/>
                <w:color w:val="000000"/>
              </w:rPr>
            </w:pPr>
            <w:r>
              <w:t>Czas [ms]</w:t>
            </w:r>
          </w:p>
        </w:tc>
        <w:tc>
          <w:tcPr>
            <w:tcW w:w="0" w:type="auto"/>
            <w:tcBorders>
              <w:left w:val="single" w:sz="12" w:space="0" w:color="auto"/>
              <w:bottom w:val="single" w:sz="12" w:space="0" w:color="auto"/>
            </w:tcBorders>
            <w:vAlign w:val="bottom"/>
          </w:tcPr>
          <w:p w:rsidR="00E77A9E" w:rsidRDefault="00E77A9E" w:rsidP="00E77A9E">
            <w:pPr>
              <w:jc w:val="center"/>
              <w:rPr>
                <w:rFonts w:ascii="Calibri" w:hAnsi="Calibri"/>
                <w:color w:val="000000"/>
              </w:rPr>
            </w:pPr>
            <w:r>
              <w:t>Rozmiar</w:t>
            </w:r>
          </w:p>
        </w:tc>
        <w:tc>
          <w:tcPr>
            <w:tcW w:w="0" w:type="auto"/>
            <w:tcBorders>
              <w:bottom w:val="single" w:sz="12" w:space="0" w:color="auto"/>
            </w:tcBorders>
            <w:vAlign w:val="bottom"/>
          </w:tcPr>
          <w:p w:rsidR="00E77A9E" w:rsidRDefault="00E77A9E" w:rsidP="00E77A9E">
            <w:pPr>
              <w:jc w:val="center"/>
              <w:rPr>
                <w:rFonts w:ascii="Calibri" w:hAnsi="Calibri"/>
                <w:color w:val="000000"/>
              </w:rPr>
            </w:pPr>
            <w:r>
              <w:t>Czas [ms]</w:t>
            </w:r>
          </w:p>
        </w:tc>
      </w:tr>
      <w:tr w:rsidR="00E77A9E" w:rsidRPr="00E77A9E" w:rsidTr="00791C1C">
        <w:trPr>
          <w:trHeight w:val="300"/>
          <w:jc w:val="center"/>
        </w:trPr>
        <w:tc>
          <w:tcPr>
            <w:tcW w:w="0" w:type="auto"/>
            <w:tcBorders>
              <w:top w:val="single" w:sz="12" w:space="0" w:color="auto"/>
            </w:tcBorders>
            <w:noWrap/>
            <w:hideMark/>
          </w:tcPr>
          <w:p w:rsidR="00E77A9E" w:rsidRPr="00E77A9E" w:rsidRDefault="00E77A9E" w:rsidP="00E77A9E">
            <w:pPr>
              <w:ind w:left="360"/>
              <w:jc w:val="center"/>
            </w:pPr>
            <w:r w:rsidRPr="00E77A9E">
              <w:t>100000</w:t>
            </w:r>
          </w:p>
        </w:tc>
        <w:tc>
          <w:tcPr>
            <w:tcW w:w="0" w:type="auto"/>
            <w:tcBorders>
              <w:top w:val="single" w:sz="12" w:space="0" w:color="auto"/>
              <w:right w:val="single" w:sz="12" w:space="0" w:color="auto"/>
            </w:tcBorders>
            <w:noWrap/>
            <w:hideMark/>
          </w:tcPr>
          <w:p w:rsidR="00E77A9E" w:rsidRPr="00E77A9E" w:rsidRDefault="00E77A9E" w:rsidP="00E77A9E">
            <w:pPr>
              <w:ind w:left="360"/>
              <w:jc w:val="center"/>
            </w:pPr>
            <w:r w:rsidRPr="00E77A9E">
              <w:t>8,83</w:t>
            </w:r>
          </w:p>
        </w:tc>
        <w:tc>
          <w:tcPr>
            <w:tcW w:w="0" w:type="auto"/>
            <w:tcBorders>
              <w:top w:val="single" w:sz="12" w:space="0" w:color="auto"/>
              <w:lef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100000</w:t>
            </w:r>
          </w:p>
        </w:tc>
        <w:tc>
          <w:tcPr>
            <w:tcW w:w="0" w:type="auto"/>
            <w:tcBorders>
              <w:top w:val="single" w:sz="12" w:space="0" w:color="auto"/>
              <w:righ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10,61</w:t>
            </w:r>
          </w:p>
        </w:tc>
        <w:tc>
          <w:tcPr>
            <w:tcW w:w="0" w:type="auto"/>
            <w:tcBorders>
              <w:top w:val="single" w:sz="12" w:space="0" w:color="auto"/>
              <w:lef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100000</w:t>
            </w:r>
          </w:p>
        </w:tc>
        <w:tc>
          <w:tcPr>
            <w:tcW w:w="0" w:type="auto"/>
            <w:tcBorders>
              <w:top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8,43</w:t>
            </w:r>
          </w:p>
        </w:tc>
      </w:tr>
      <w:tr w:rsidR="00E77A9E" w:rsidRPr="00E77A9E" w:rsidTr="00791C1C">
        <w:trPr>
          <w:trHeight w:val="300"/>
          <w:jc w:val="center"/>
        </w:trPr>
        <w:tc>
          <w:tcPr>
            <w:tcW w:w="0" w:type="auto"/>
            <w:noWrap/>
            <w:hideMark/>
          </w:tcPr>
          <w:p w:rsidR="00E77A9E" w:rsidRPr="00E77A9E" w:rsidRDefault="00E77A9E" w:rsidP="00E77A9E">
            <w:pPr>
              <w:ind w:left="360"/>
              <w:jc w:val="center"/>
            </w:pPr>
            <w:r w:rsidRPr="00E77A9E">
              <w:t>200000</w:t>
            </w:r>
          </w:p>
        </w:tc>
        <w:tc>
          <w:tcPr>
            <w:tcW w:w="0" w:type="auto"/>
            <w:tcBorders>
              <w:right w:val="single" w:sz="12" w:space="0" w:color="auto"/>
            </w:tcBorders>
            <w:noWrap/>
            <w:hideMark/>
          </w:tcPr>
          <w:p w:rsidR="00E77A9E" w:rsidRPr="00E77A9E" w:rsidRDefault="00E77A9E" w:rsidP="00E77A9E">
            <w:pPr>
              <w:ind w:left="360"/>
              <w:jc w:val="center"/>
            </w:pPr>
            <w:r w:rsidRPr="00E77A9E">
              <w:t>15,9</w:t>
            </w:r>
          </w:p>
        </w:tc>
        <w:tc>
          <w:tcPr>
            <w:tcW w:w="0" w:type="auto"/>
            <w:tcBorders>
              <w:lef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200000</w:t>
            </w:r>
          </w:p>
        </w:tc>
        <w:tc>
          <w:tcPr>
            <w:tcW w:w="0" w:type="auto"/>
            <w:tcBorders>
              <w:righ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19,03</w:t>
            </w:r>
          </w:p>
        </w:tc>
        <w:tc>
          <w:tcPr>
            <w:tcW w:w="0" w:type="auto"/>
            <w:tcBorders>
              <w:lef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200000</w:t>
            </w:r>
          </w:p>
        </w:tc>
        <w:tc>
          <w:tcPr>
            <w:tcW w:w="0" w:type="auto"/>
            <w:vAlign w:val="bottom"/>
          </w:tcPr>
          <w:p w:rsidR="00E77A9E" w:rsidRDefault="00E77A9E" w:rsidP="00E77A9E">
            <w:pPr>
              <w:jc w:val="center"/>
              <w:rPr>
                <w:rFonts w:ascii="Calibri" w:hAnsi="Calibri"/>
                <w:color w:val="000000"/>
              </w:rPr>
            </w:pPr>
            <w:r>
              <w:rPr>
                <w:rFonts w:ascii="Calibri" w:hAnsi="Calibri"/>
                <w:color w:val="000000"/>
              </w:rPr>
              <w:t>17,02</w:t>
            </w:r>
          </w:p>
        </w:tc>
      </w:tr>
      <w:tr w:rsidR="00E77A9E" w:rsidRPr="00E77A9E" w:rsidTr="00791C1C">
        <w:trPr>
          <w:trHeight w:val="300"/>
          <w:jc w:val="center"/>
        </w:trPr>
        <w:tc>
          <w:tcPr>
            <w:tcW w:w="0" w:type="auto"/>
            <w:noWrap/>
            <w:hideMark/>
          </w:tcPr>
          <w:p w:rsidR="00E77A9E" w:rsidRPr="00E77A9E" w:rsidRDefault="00E77A9E" w:rsidP="00E77A9E">
            <w:pPr>
              <w:ind w:left="360"/>
              <w:jc w:val="center"/>
            </w:pPr>
            <w:r w:rsidRPr="00E77A9E">
              <w:t>500000</w:t>
            </w:r>
          </w:p>
        </w:tc>
        <w:tc>
          <w:tcPr>
            <w:tcW w:w="0" w:type="auto"/>
            <w:tcBorders>
              <w:right w:val="single" w:sz="12" w:space="0" w:color="auto"/>
            </w:tcBorders>
            <w:noWrap/>
            <w:hideMark/>
          </w:tcPr>
          <w:p w:rsidR="00E77A9E" w:rsidRPr="00E77A9E" w:rsidRDefault="00E77A9E" w:rsidP="00E77A9E">
            <w:pPr>
              <w:ind w:left="360"/>
              <w:jc w:val="center"/>
            </w:pPr>
            <w:r w:rsidRPr="00E77A9E">
              <w:t>42,89</w:t>
            </w:r>
          </w:p>
        </w:tc>
        <w:tc>
          <w:tcPr>
            <w:tcW w:w="0" w:type="auto"/>
            <w:tcBorders>
              <w:lef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500000</w:t>
            </w:r>
          </w:p>
        </w:tc>
        <w:tc>
          <w:tcPr>
            <w:tcW w:w="0" w:type="auto"/>
            <w:tcBorders>
              <w:righ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50,54</w:t>
            </w:r>
          </w:p>
        </w:tc>
        <w:tc>
          <w:tcPr>
            <w:tcW w:w="0" w:type="auto"/>
            <w:tcBorders>
              <w:lef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500000</w:t>
            </w:r>
          </w:p>
        </w:tc>
        <w:tc>
          <w:tcPr>
            <w:tcW w:w="0" w:type="auto"/>
            <w:vAlign w:val="bottom"/>
          </w:tcPr>
          <w:p w:rsidR="00E77A9E" w:rsidRDefault="00E77A9E" w:rsidP="00E77A9E">
            <w:pPr>
              <w:jc w:val="center"/>
              <w:rPr>
                <w:rFonts w:ascii="Calibri" w:hAnsi="Calibri"/>
                <w:color w:val="000000"/>
              </w:rPr>
            </w:pPr>
            <w:r>
              <w:rPr>
                <w:rFonts w:ascii="Calibri" w:hAnsi="Calibri"/>
                <w:color w:val="000000"/>
              </w:rPr>
              <w:t>41,64</w:t>
            </w:r>
          </w:p>
        </w:tc>
      </w:tr>
      <w:tr w:rsidR="00E77A9E" w:rsidRPr="00E77A9E" w:rsidTr="00791C1C">
        <w:trPr>
          <w:trHeight w:val="300"/>
          <w:jc w:val="center"/>
        </w:trPr>
        <w:tc>
          <w:tcPr>
            <w:tcW w:w="0" w:type="auto"/>
            <w:noWrap/>
            <w:hideMark/>
          </w:tcPr>
          <w:p w:rsidR="00E77A9E" w:rsidRPr="00E77A9E" w:rsidRDefault="00E77A9E" w:rsidP="00E77A9E">
            <w:pPr>
              <w:ind w:left="360"/>
              <w:jc w:val="center"/>
            </w:pPr>
            <w:r w:rsidRPr="00E77A9E">
              <w:t>800000</w:t>
            </w:r>
          </w:p>
        </w:tc>
        <w:tc>
          <w:tcPr>
            <w:tcW w:w="0" w:type="auto"/>
            <w:tcBorders>
              <w:right w:val="single" w:sz="12" w:space="0" w:color="auto"/>
            </w:tcBorders>
            <w:noWrap/>
            <w:hideMark/>
          </w:tcPr>
          <w:p w:rsidR="00E77A9E" w:rsidRPr="00E77A9E" w:rsidRDefault="00E77A9E" w:rsidP="00E77A9E">
            <w:pPr>
              <w:ind w:left="360"/>
              <w:jc w:val="center"/>
            </w:pPr>
            <w:r w:rsidRPr="00E77A9E">
              <w:t>74,83</w:t>
            </w:r>
          </w:p>
        </w:tc>
        <w:tc>
          <w:tcPr>
            <w:tcW w:w="0" w:type="auto"/>
            <w:tcBorders>
              <w:lef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800000</w:t>
            </w:r>
          </w:p>
        </w:tc>
        <w:tc>
          <w:tcPr>
            <w:tcW w:w="0" w:type="auto"/>
            <w:tcBorders>
              <w:righ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81,25</w:t>
            </w:r>
          </w:p>
        </w:tc>
        <w:tc>
          <w:tcPr>
            <w:tcW w:w="0" w:type="auto"/>
            <w:tcBorders>
              <w:lef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800000</w:t>
            </w:r>
          </w:p>
        </w:tc>
        <w:tc>
          <w:tcPr>
            <w:tcW w:w="0" w:type="auto"/>
            <w:vAlign w:val="bottom"/>
          </w:tcPr>
          <w:p w:rsidR="00E77A9E" w:rsidRDefault="00E77A9E" w:rsidP="00E77A9E">
            <w:pPr>
              <w:jc w:val="center"/>
              <w:rPr>
                <w:rFonts w:ascii="Calibri" w:hAnsi="Calibri"/>
                <w:color w:val="000000"/>
              </w:rPr>
            </w:pPr>
            <w:r>
              <w:rPr>
                <w:rFonts w:ascii="Calibri" w:hAnsi="Calibri"/>
                <w:color w:val="000000"/>
              </w:rPr>
              <w:t>70,16</w:t>
            </w:r>
          </w:p>
        </w:tc>
      </w:tr>
      <w:tr w:rsidR="00E77A9E" w:rsidRPr="00E77A9E" w:rsidTr="00791C1C">
        <w:trPr>
          <w:trHeight w:val="300"/>
          <w:jc w:val="center"/>
        </w:trPr>
        <w:tc>
          <w:tcPr>
            <w:tcW w:w="0" w:type="auto"/>
            <w:noWrap/>
            <w:hideMark/>
          </w:tcPr>
          <w:p w:rsidR="00E77A9E" w:rsidRPr="00E77A9E" w:rsidRDefault="00E77A9E" w:rsidP="00E77A9E">
            <w:pPr>
              <w:ind w:left="360"/>
              <w:jc w:val="center"/>
            </w:pPr>
            <w:r w:rsidRPr="00E77A9E">
              <w:t>1000000</w:t>
            </w:r>
          </w:p>
        </w:tc>
        <w:tc>
          <w:tcPr>
            <w:tcW w:w="0" w:type="auto"/>
            <w:tcBorders>
              <w:right w:val="single" w:sz="12" w:space="0" w:color="auto"/>
            </w:tcBorders>
            <w:noWrap/>
            <w:hideMark/>
          </w:tcPr>
          <w:p w:rsidR="00E77A9E" w:rsidRPr="00E77A9E" w:rsidRDefault="00E77A9E" w:rsidP="00E77A9E">
            <w:pPr>
              <w:ind w:left="360"/>
              <w:jc w:val="center"/>
            </w:pPr>
            <w:r w:rsidRPr="00E77A9E">
              <w:t>92,19</w:t>
            </w:r>
          </w:p>
        </w:tc>
        <w:tc>
          <w:tcPr>
            <w:tcW w:w="0" w:type="auto"/>
            <w:tcBorders>
              <w:lef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1000000</w:t>
            </w:r>
          </w:p>
        </w:tc>
        <w:tc>
          <w:tcPr>
            <w:tcW w:w="0" w:type="auto"/>
            <w:tcBorders>
              <w:righ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102,97</w:t>
            </w:r>
          </w:p>
        </w:tc>
        <w:tc>
          <w:tcPr>
            <w:tcW w:w="0" w:type="auto"/>
            <w:tcBorders>
              <w:lef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1000000</w:t>
            </w:r>
          </w:p>
        </w:tc>
        <w:tc>
          <w:tcPr>
            <w:tcW w:w="0" w:type="auto"/>
            <w:vAlign w:val="bottom"/>
          </w:tcPr>
          <w:p w:rsidR="00E77A9E" w:rsidRDefault="00E77A9E" w:rsidP="00E77A9E">
            <w:pPr>
              <w:jc w:val="center"/>
              <w:rPr>
                <w:rFonts w:ascii="Calibri" w:hAnsi="Calibri"/>
                <w:color w:val="000000"/>
              </w:rPr>
            </w:pPr>
            <w:r>
              <w:rPr>
                <w:rFonts w:ascii="Calibri" w:hAnsi="Calibri"/>
                <w:color w:val="000000"/>
              </w:rPr>
              <w:t>88,87</w:t>
            </w:r>
          </w:p>
        </w:tc>
      </w:tr>
      <w:tr w:rsidR="00E77A9E" w:rsidRPr="00E77A9E" w:rsidTr="00791C1C">
        <w:trPr>
          <w:trHeight w:val="300"/>
          <w:jc w:val="center"/>
        </w:trPr>
        <w:tc>
          <w:tcPr>
            <w:tcW w:w="0" w:type="auto"/>
            <w:noWrap/>
            <w:hideMark/>
          </w:tcPr>
          <w:p w:rsidR="00E77A9E" w:rsidRPr="00E77A9E" w:rsidRDefault="00E77A9E" w:rsidP="00E77A9E">
            <w:pPr>
              <w:ind w:left="360"/>
              <w:jc w:val="center"/>
            </w:pPr>
            <w:r w:rsidRPr="00E77A9E">
              <w:t>2000000</w:t>
            </w:r>
          </w:p>
        </w:tc>
        <w:tc>
          <w:tcPr>
            <w:tcW w:w="0" w:type="auto"/>
            <w:tcBorders>
              <w:right w:val="single" w:sz="12" w:space="0" w:color="auto"/>
            </w:tcBorders>
            <w:noWrap/>
            <w:hideMark/>
          </w:tcPr>
          <w:p w:rsidR="00E77A9E" w:rsidRPr="00E77A9E" w:rsidRDefault="00E77A9E" w:rsidP="00E77A9E">
            <w:pPr>
              <w:ind w:left="360"/>
              <w:jc w:val="center"/>
            </w:pPr>
            <w:r w:rsidRPr="00E77A9E">
              <w:t>182,68</w:t>
            </w:r>
          </w:p>
        </w:tc>
        <w:tc>
          <w:tcPr>
            <w:tcW w:w="0" w:type="auto"/>
            <w:tcBorders>
              <w:lef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2000000</w:t>
            </w:r>
          </w:p>
        </w:tc>
        <w:tc>
          <w:tcPr>
            <w:tcW w:w="0" w:type="auto"/>
            <w:tcBorders>
              <w:righ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218,56</w:t>
            </w:r>
          </w:p>
        </w:tc>
        <w:tc>
          <w:tcPr>
            <w:tcW w:w="0" w:type="auto"/>
            <w:tcBorders>
              <w:lef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2000000</w:t>
            </w:r>
          </w:p>
        </w:tc>
        <w:tc>
          <w:tcPr>
            <w:tcW w:w="0" w:type="auto"/>
            <w:vAlign w:val="bottom"/>
          </w:tcPr>
          <w:p w:rsidR="00E77A9E" w:rsidRDefault="00E77A9E" w:rsidP="00E77A9E">
            <w:pPr>
              <w:jc w:val="center"/>
              <w:rPr>
                <w:rFonts w:ascii="Calibri" w:hAnsi="Calibri"/>
                <w:color w:val="000000"/>
              </w:rPr>
            </w:pPr>
            <w:r>
              <w:rPr>
                <w:rFonts w:ascii="Calibri" w:hAnsi="Calibri"/>
                <w:color w:val="000000"/>
              </w:rPr>
              <w:t>181,08</w:t>
            </w:r>
          </w:p>
        </w:tc>
      </w:tr>
      <w:tr w:rsidR="00E77A9E" w:rsidRPr="00E77A9E" w:rsidTr="00791C1C">
        <w:trPr>
          <w:trHeight w:val="300"/>
          <w:jc w:val="center"/>
        </w:trPr>
        <w:tc>
          <w:tcPr>
            <w:tcW w:w="0" w:type="auto"/>
            <w:noWrap/>
            <w:hideMark/>
          </w:tcPr>
          <w:p w:rsidR="00E77A9E" w:rsidRPr="00E77A9E" w:rsidRDefault="00E77A9E" w:rsidP="00E77A9E">
            <w:pPr>
              <w:ind w:left="360"/>
              <w:jc w:val="center"/>
            </w:pPr>
            <w:r w:rsidRPr="00E77A9E">
              <w:t>4000000</w:t>
            </w:r>
          </w:p>
        </w:tc>
        <w:tc>
          <w:tcPr>
            <w:tcW w:w="0" w:type="auto"/>
            <w:tcBorders>
              <w:right w:val="single" w:sz="12" w:space="0" w:color="auto"/>
            </w:tcBorders>
            <w:noWrap/>
            <w:hideMark/>
          </w:tcPr>
          <w:p w:rsidR="00E77A9E" w:rsidRPr="00E77A9E" w:rsidRDefault="00E77A9E" w:rsidP="00E77A9E">
            <w:pPr>
              <w:ind w:left="360"/>
              <w:jc w:val="center"/>
            </w:pPr>
            <w:r w:rsidRPr="00E77A9E">
              <w:t>383,25</w:t>
            </w:r>
          </w:p>
        </w:tc>
        <w:tc>
          <w:tcPr>
            <w:tcW w:w="0" w:type="auto"/>
            <w:tcBorders>
              <w:lef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4000000</w:t>
            </w:r>
          </w:p>
        </w:tc>
        <w:tc>
          <w:tcPr>
            <w:tcW w:w="0" w:type="auto"/>
            <w:tcBorders>
              <w:righ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452,72</w:t>
            </w:r>
          </w:p>
        </w:tc>
        <w:tc>
          <w:tcPr>
            <w:tcW w:w="0" w:type="auto"/>
            <w:tcBorders>
              <w:left w:val="single" w:sz="12" w:space="0" w:color="auto"/>
            </w:tcBorders>
            <w:vAlign w:val="bottom"/>
          </w:tcPr>
          <w:p w:rsidR="00E77A9E" w:rsidRDefault="00E77A9E" w:rsidP="00E77A9E">
            <w:pPr>
              <w:jc w:val="center"/>
              <w:rPr>
                <w:rFonts w:ascii="Calibri" w:hAnsi="Calibri"/>
                <w:color w:val="000000"/>
              </w:rPr>
            </w:pPr>
            <w:r>
              <w:rPr>
                <w:rFonts w:ascii="Calibri" w:hAnsi="Calibri"/>
                <w:color w:val="000000"/>
              </w:rPr>
              <w:t>4000000</w:t>
            </w:r>
          </w:p>
        </w:tc>
        <w:tc>
          <w:tcPr>
            <w:tcW w:w="0" w:type="auto"/>
            <w:vAlign w:val="bottom"/>
          </w:tcPr>
          <w:p w:rsidR="00E77A9E" w:rsidRDefault="00E77A9E" w:rsidP="00E77A9E">
            <w:pPr>
              <w:jc w:val="center"/>
              <w:rPr>
                <w:rFonts w:ascii="Calibri" w:hAnsi="Calibri"/>
                <w:color w:val="000000"/>
              </w:rPr>
            </w:pPr>
            <w:r>
              <w:rPr>
                <w:rFonts w:ascii="Calibri" w:hAnsi="Calibri"/>
                <w:color w:val="000000"/>
              </w:rPr>
              <w:t>372,43</w:t>
            </w:r>
          </w:p>
        </w:tc>
      </w:tr>
    </w:tbl>
    <w:p w:rsidR="00042063" w:rsidRDefault="00042063" w:rsidP="00042063">
      <w:pPr>
        <w:ind w:left="360"/>
      </w:pPr>
    </w:p>
    <w:p w:rsidR="004B150F" w:rsidRDefault="0014084C" w:rsidP="0014084C">
      <w:pPr>
        <w:ind w:left="360"/>
        <w:jc w:val="center"/>
      </w:pPr>
      <w:r>
        <w:rPr>
          <w:noProof/>
        </w:rPr>
        <w:drawing>
          <wp:inline distT="0" distB="0" distL="0" distR="0" wp14:anchorId="305A729E" wp14:editId="18EBE780">
            <wp:extent cx="5943600" cy="3743325"/>
            <wp:effectExtent l="0" t="0" r="0" b="9525"/>
            <wp:docPr id="8" name="Wykres 8">
              <a:extLst xmlns:a="http://schemas.openxmlformats.org/drawingml/2006/main">
                <a:ext uri="{FF2B5EF4-FFF2-40B4-BE49-F238E27FC236}">
                  <a16:creationId xmlns:a16="http://schemas.microsoft.com/office/drawing/2014/main" id="{72798A54-5F17-4117-9D34-22E69E25C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67C38" w:rsidRDefault="00867C38" w:rsidP="0014084C">
      <w:pPr>
        <w:ind w:left="360"/>
        <w:jc w:val="center"/>
      </w:pPr>
    </w:p>
    <w:p w:rsidR="00EA731D" w:rsidRDefault="00EA731D">
      <w:r>
        <w:br w:type="page"/>
      </w:r>
    </w:p>
    <w:p w:rsidR="00EA731D" w:rsidRDefault="00EA731D" w:rsidP="00EA731D">
      <w:pPr>
        <w:pStyle w:val="Akapitzlist"/>
        <w:numPr>
          <w:ilvl w:val="0"/>
          <w:numId w:val="6"/>
        </w:numPr>
      </w:pPr>
      <w:r>
        <w:lastRenderedPageBreak/>
        <w:t>Porównanie czasu sortowania dla różnej ilości elementów wcześniej odwrotnie posortowanych:</w:t>
      </w:r>
    </w:p>
    <w:p w:rsidR="00EA731D" w:rsidRDefault="00EA731D" w:rsidP="00EA731D">
      <w:pPr>
        <w:ind w:left="360"/>
      </w:pPr>
    </w:p>
    <w:p w:rsidR="00D60042" w:rsidRDefault="00D60042" w:rsidP="00B2190E">
      <w:pPr>
        <w:pStyle w:val="Legenda"/>
        <w:keepNext/>
        <w:jc w:val="center"/>
      </w:pPr>
      <w:r>
        <w:t xml:space="preserve">Tabela </w:t>
      </w:r>
      <w:r>
        <w:fldChar w:fldCharType="begin"/>
      </w:r>
      <w:r>
        <w:instrText xml:space="preserve"> SEQ Tabela \* ARABIC </w:instrText>
      </w:r>
      <w:r>
        <w:fldChar w:fldCharType="separate"/>
      </w:r>
      <w:r>
        <w:rPr>
          <w:noProof/>
        </w:rPr>
        <w:t>7</w:t>
      </w:r>
      <w:r>
        <w:fldChar w:fldCharType="end"/>
      </w:r>
      <w:r>
        <w:t xml:space="preserve">. </w:t>
      </w:r>
      <w:r w:rsidRPr="00FE5E74">
        <w:t>Zestawienie czasu sortowania od ilości elementów dla</w:t>
      </w:r>
      <w:r>
        <w:t xml:space="preserve"> odwrotnie </w:t>
      </w:r>
      <w:r w:rsidRPr="00FE5E74">
        <w:t xml:space="preserve"> posortowanych wcześniej elementów</w:t>
      </w:r>
      <w:r w:rsidR="00B2190E">
        <w:t>.</w:t>
      </w:r>
    </w:p>
    <w:tbl>
      <w:tblPr>
        <w:tblStyle w:val="Tabela-Siatka"/>
        <w:tblW w:w="0" w:type="auto"/>
        <w:jc w:val="center"/>
        <w:tblLook w:val="04A0" w:firstRow="1" w:lastRow="0" w:firstColumn="1" w:lastColumn="0" w:noHBand="0" w:noVBand="1"/>
      </w:tblPr>
      <w:tblGrid>
        <w:gridCol w:w="1357"/>
        <w:gridCol w:w="1419"/>
        <w:gridCol w:w="1226"/>
        <w:gridCol w:w="1303"/>
        <w:gridCol w:w="1303"/>
        <w:gridCol w:w="1384"/>
      </w:tblGrid>
      <w:tr w:rsidR="00D60042" w:rsidRPr="00D60042" w:rsidTr="00D60042">
        <w:trPr>
          <w:trHeight w:val="300"/>
          <w:jc w:val="center"/>
        </w:trPr>
        <w:tc>
          <w:tcPr>
            <w:tcW w:w="0" w:type="auto"/>
            <w:gridSpan w:val="2"/>
            <w:noWrap/>
          </w:tcPr>
          <w:p w:rsidR="00D60042" w:rsidRDefault="00D60042" w:rsidP="00895BFA">
            <w:pPr>
              <w:jc w:val="center"/>
            </w:pPr>
            <w:r>
              <w:t>Sortowanie szybkie</w:t>
            </w:r>
          </w:p>
        </w:tc>
        <w:tc>
          <w:tcPr>
            <w:tcW w:w="0" w:type="auto"/>
            <w:gridSpan w:val="2"/>
            <w:vAlign w:val="bottom"/>
          </w:tcPr>
          <w:p w:rsidR="00D60042" w:rsidRDefault="00D60042" w:rsidP="00895BFA">
            <w:pPr>
              <w:jc w:val="center"/>
            </w:pPr>
            <w:r>
              <w:t>Sortowanie przez scalanie</w:t>
            </w:r>
          </w:p>
        </w:tc>
        <w:tc>
          <w:tcPr>
            <w:tcW w:w="0" w:type="auto"/>
            <w:gridSpan w:val="2"/>
            <w:vAlign w:val="bottom"/>
          </w:tcPr>
          <w:p w:rsidR="00D60042" w:rsidRDefault="00D60042" w:rsidP="00895BFA">
            <w:pPr>
              <w:jc w:val="center"/>
            </w:pPr>
            <w:r>
              <w:t>Sortowanie introspektywne</w:t>
            </w:r>
          </w:p>
        </w:tc>
      </w:tr>
      <w:tr w:rsidR="00D60042" w:rsidRPr="00D60042" w:rsidTr="00D60042">
        <w:trPr>
          <w:trHeight w:val="300"/>
          <w:jc w:val="center"/>
        </w:trPr>
        <w:tc>
          <w:tcPr>
            <w:tcW w:w="0" w:type="auto"/>
            <w:noWrap/>
          </w:tcPr>
          <w:p w:rsidR="00D60042" w:rsidRPr="0066176B" w:rsidRDefault="00D60042" w:rsidP="00895BFA">
            <w:pPr>
              <w:ind w:left="360"/>
              <w:jc w:val="center"/>
            </w:pPr>
            <w:r>
              <w:t>Rozmiar</w:t>
            </w:r>
          </w:p>
        </w:tc>
        <w:tc>
          <w:tcPr>
            <w:tcW w:w="0" w:type="auto"/>
            <w:noWrap/>
          </w:tcPr>
          <w:p w:rsidR="00D60042" w:rsidRPr="0066176B" w:rsidRDefault="00D60042" w:rsidP="00895BFA">
            <w:pPr>
              <w:ind w:left="360"/>
              <w:jc w:val="center"/>
            </w:pPr>
            <w:r>
              <w:t>Czas [ms]</w:t>
            </w:r>
          </w:p>
        </w:tc>
        <w:tc>
          <w:tcPr>
            <w:tcW w:w="0" w:type="auto"/>
            <w:vAlign w:val="bottom"/>
          </w:tcPr>
          <w:p w:rsidR="00D60042" w:rsidRDefault="00D60042" w:rsidP="00895BFA">
            <w:pPr>
              <w:jc w:val="center"/>
              <w:rPr>
                <w:rFonts w:ascii="Calibri" w:hAnsi="Calibri"/>
                <w:color w:val="000000"/>
              </w:rPr>
            </w:pPr>
            <w:r>
              <w:t>Rozmiar</w:t>
            </w:r>
          </w:p>
        </w:tc>
        <w:tc>
          <w:tcPr>
            <w:tcW w:w="0" w:type="auto"/>
            <w:vAlign w:val="bottom"/>
          </w:tcPr>
          <w:p w:rsidR="00D60042" w:rsidRDefault="00D60042" w:rsidP="00895BFA">
            <w:pPr>
              <w:jc w:val="center"/>
              <w:rPr>
                <w:rFonts w:ascii="Calibri" w:hAnsi="Calibri"/>
                <w:color w:val="000000"/>
              </w:rPr>
            </w:pPr>
            <w:r>
              <w:t>Czas [ms]</w:t>
            </w:r>
          </w:p>
        </w:tc>
        <w:tc>
          <w:tcPr>
            <w:tcW w:w="0" w:type="auto"/>
            <w:vAlign w:val="bottom"/>
          </w:tcPr>
          <w:p w:rsidR="00D60042" w:rsidRDefault="00D60042" w:rsidP="00895BFA">
            <w:pPr>
              <w:jc w:val="center"/>
              <w:rPr>
                <w:rFonts w:ascii="Calibri" w:hAnsi="Calibri"/>
                <w:color w:val="000000"/>
              </w:rPr>
            </w:pPr>
            <w:r>
              <w:t>Rozmiar</w:t>
            </w:r>
          </w:p>
        </w:tc>
        <w:tc>
          <w:tcPr>
            <w:tcW w:w="0" w:type="auto"/>
            <w:vAlign w:val="bottom"/>
          </w:tcPr>
          <w:p w:rsidR="00D60042" w:rsidRDefault="00D60042" w:rsidP="00895BFA">
            <w:pPr>
              <w:jc w:val="center"/>
              <w:rPr>
                <w:rFonts w:ascii="Calibri" w:hAnsi="Calibri"/>
                <w:color w:val="000000"/>
              </w:rPr>
            </w:pPr>
            <w:r>
              <w:t>Czas [ms]</w:t>
            </w:r>
          </w:p>
        </w:tc>
      </w:tr>
      <w:tr w:rsidR="00D60042" w:rsidRPr="00D60042" w:rsidTr="00D60042">
        <w:trPr>
          <w:trHeight w:val="300"/>
          <w:jc w:val="center"/>
        </w:trPr>
        <w:tc>
          <w:tcPr>
            <w:tcW w:w="0" w:type="auto"/>
            <w:noWrap/>
            <w:hideMark/>
          </w:tcPr>
          <w:p w:rsidR="00D60042" w:rsidRPr="00D60042" w:rsidRDefault="00D60042" w:rsidP="00895BFA">
            <w:pPr>
              <w:ind w:left="360"/>
              <w:jc w:val="center"/>
            </w:pPr>
            <w:r w:rsidRPr="00D60042">
              <w:t>100000</w:t>
            </w:r>
          </w:p>
        </w:tc>
        <w:tc>
          <w:tcPr>
            <w:tcW w:w="0" w:type="auto"/>
            <w:noWrap/>
            <w:hideMark/>
          </w:tcPr>
          <w:p w:rsidR="00D60042" w:rsidRPr="00D60042" w:rsidRDefault="00D60042" w:rsidP="00895BFA">
            <w:pPr>
              <w:ind w:left="360"/>
              <w:jc w:val="center"/>
            </w:pPr>
            <w:r w:rsidRPr="00D60042">
              <w:t>7,29</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100000</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8,6</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100000</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8,88</w:t>
            </w:r>
          </w:p>
        </w:tc>
      </w:tr>
      <w:tr w:rsidR="00D60042" w:rsidRPr="00D60042" w:rsidTr="00D60042">
        <w:trPr>
          <w:trHeight w:val="300"/>
          <w:jc w:val="center"/>
        </w:trPr>
        <w:tc>
          <w:tcPr>
            <w:tcW w:w="0" w:type="auto"/>
            <w:noWrap/>
            <w:hideMark/>
          </w:tcPr>
          <w:p w:rsidR="00D60042" w:rsidRPr="00D60042" w:rsidRDefault="00D60042" w:rsidP="00895BFA">
            <w:pPr>
              <w:ind w:left="360"/>
              <w:jc w:val="center"/>
            </w:pPr>
            <w:r w:rsidRPr="00D60042">
              <w:t>200000</w:t>
            </w:r>
          </w:p>
        </w:tc>
        <w:tc>
          <w:tcPr>
            <w:tcW w:w="0" w:type="auto"/>
            <w:noWrap/>
            <w:hideMark/>
          </w:tcPr>
          <w:p w:rsidR="00D60042" w:rsidRPr="00D60042" w:rsidRDefault="00D60042" w:rsidP="00895BFA">
            <w:pPr>
              <w:ind w:left="360"/>
              <w:jc w:val="center"/>
            </w:pPr>
            <w:r w:rsidRPr="00D60042">
              <w:t>14,81</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200000</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18,38</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200000</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17,15</w:t>
            </w:r>
          </w:p>
        </w:tc>
      </w:tr>
      <w:tr w:rsidR="00D60042" w:rsidRPr="00D60042" w:rsidTr="00D60042">
        <w:trPr>
          <w:trHeight w:val="300"/>
          <w:jc w:val="center"/>
        </w:trPr>
        <w:tc>
          <w:tcPr>
            <w:tcW w:w="0" w:type="auto"/>
            <w:noWrap/>
            <w:hideMark/>
          </w:tcPr>
          <w:p w:rsidR="00D60042" w:rsidRPr="00D60042" w:rsidRDefault="00D60042" w:rsidP="00895BFA">
            <w:pPr>
              <w:ind w:left="360"/>
              <w:jc w:val="center"/>
            </w:pPr>
            <w:r w:rsidRPr="00D60042">
              <w:t>500000</w:t>
            </w:r>
          </w:p>
        </w:tc>
        <w:tc>
          <w:tcPr>
            <w:tcW w:w="0" w:type="auto"/>
            <w:noWrap/>
            <w:hideMark/>
          </w:tcPr>
          <w:p w:rsidR="00D60042" w:rsidRPr="00D60042" w:rsidRDefault="00D60042" w:rsidP="00895BFA">
            <w:pPr>
              <w:ind w:left="360"/>
              <w:jc w:val="center"/>
            </w:pPr>
            <w:r w:rsidRPr="00D60042">
              <w:t>42,58</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500000</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49,93</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500000</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44,61</w:t>
            </w:r>
          </w:p>
        </w:tc>
      </w:tr>
      <w:tr w:rsidR="00D60042" w:rsidRPr="00D60042" w:rsidTr="00D60042">
        <w:trPr>
          <w:trHeight w:val="300"/>
          <w:jc w:val="center"/>
        </w:trPr>
        <w:tc>
          <w:tcPr>
            <w:tcW w:w="0" w:type="auto"/>
            <w:noWrap/>
            <w:hideMark/>
          </w:tcPr>
          <w:p w:rsidR="00D60042" w:rsidRPr="00D60042" w:rsidRDefault="00D60042" w:rsidP="00895BFA">
            <w:pPr>
              <w:ind w:left="360"/>
              <w:jc w:val="center"/>
            </w:pPr>
            <w:r w:rsidRPr="00D60042">
              <w:t>800000</w:t>
            </w:r>
          </w:p>
        </w:tc>
        <w:tc>
          <w:tcPr>
            <w:tcW w:w="0" w:type="auto"/>
            <w:noWrap/>
            <w:hideMark/>
          </w:tcPr>
          <w:p w:rsidR="00D60042" w:rsidRPr="00D60042" w:rsidRDefault="00D60042" w:rsidP="00895BFA">
            <w:pPr>
              <w:ind w:left="360"/>
              <w:jc w:val="center"/>
            </w:pPr>
            <w:r w:rsidRPr="00D60042">
              <w:t>66,61</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800000</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80,35</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800000</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73,01</w:t>
            </w:r>
          </w:p>
        </w:tc>
      </w:tr>
      <w:tr w:rsidR="00D60042" w:rsidRPr="00D60042" w:rsidTr="00D60042">
        <w:trPr>
          <w:trHeight w:val="300"/>
          <w:jc w:val="center"/>
        </w:trPr>
        <w:tc>
          <w:tcPr>
            <w:tcW w:w="0" w:type="auto"/>
            <w:noWrap/>
            <w:hideMark/>
          </w:tcPr>
          <w:p w:rsidR="00D60042" w:rsidRPr="00D60042" w:rsidRDefault="00D60042" w:rsidP="00895BFA">
            <w:pPr>
              <w:ind w:left="360"/>
              <w:jc w:val="center"/>
            </w:pPr>
            <w:r w:rsidRPr="00D60042">
              <w:t>1000000</w:t>
            </w:r>
          </w:p>
        </w:tc>
        <w:tc>
          <w:tcPr>
            <w:tcW w:w="0" w:type="auto"/>
            <w:noWrap/>
            <w:hideMark/>
          </w:tcPr>
          <w:p w:rsidR="00D60042" w:rsidRPr="00D60042" w:rsidRDefault="00D60042" w:rsidP="00895BFA">
            <w:pPr>
              <w:ind w:left="360"/>
              <w:jc w:val="center"/>
            </w:pPr>
            <w:r w:rsidRPr="00D60042">
              <w:t>87,95</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1000000</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104,99</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1000000</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90,95</w:t>
            </w:r>
          </w:p>
        </w:tc>
      </w:tr>
      <w:tr w:rsidR="00D60042" w:rsidRPr="00D60042" w:rsidTr="00D60042">
        <w:trPr>
          <w:trHeight w:val="300"/>
          <w:jc w:val="center"/>
        </w:trPr>
        <w:tc>
          <w:tcPr>
            <w:tcW w:w="0" w:type="auto"/>
            <w:noWrap/>
            <w:hideMark/>
          </w:tcPr>
          <w:p w:rsidR="00D60042" w:rsidRPr="00D60042" w:rsidRDefault="00D60042" w:rsidP="00895BFA">
            <w:pPr>
              <w:ind w:left="360"/>
              <w:jc w:val="center"/>
            </w:pPr>
            <w:r w:rsidRPr="00D60042">
              <w:t>2000000</w:t>
            </w:r>
          </w:p>
        </w:tc>
        <w:tc>
          <w:tcPr>
            <w:tcW w:w="0" w:type="auto"/>
            <w:noWrap/>
            <w:hideMark/>
          </w:tcPr>
          <w:p w:rsidR="00D60042" w:rsidRPr="00D60042" w:rsidRDefault="00D60042" w:rsidP="00895BFA">
            <w:pPr>
              <w:ind w:left="360"/>
              <w:jc w:val="center"/>
            </w:pPr>
            <w:r w:rsidRPr="00D60042">
              <w:t>185,32</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2000000</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216,83</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2000000</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189,05</w:t>
            </w:r>
          </w:p>
        </w:tc>
      </w:tr>
      <w:tr w:rsidR="00D60042" w:rsidRPr="00D60042" w:rsidTr="00D60042">
        <w:trPr>
          <w:trHeight w:val="300"/>
          <w:jc w:val="center"/>
        </w:trPr>
        <w:tc>
          <w:tcPr>
            <w:tcW w:w="0" w:type="auto"/>
            <w:noWrap/>
            <w:hideMark/>
          </w:tcPr>
          <w:p w:rsidR="00D60042" w:rsidRPr="00D60042" w:rsidRDefault="00D60042" w:rsidP="00895BFA">
            <w:pPr>
              <w:ind w:left="360"/>
              <w:jc w:val="center"/>
            </w:pPr>
            <w:r w:rsidRPr="00D60042">
              <w:t>4000000</w:t>
            </w:r>
          </w:p>
        </w:tc>
        <w:tc>
          <w:tcPr>
            <w:tcW w:w="0" w:type="auto"/>
            <w:noWrap/>
            <w:hideMark/>
          </w:tcPr>
          <w:p w:rsidR="00D60042" w:rsidRPr="00D60042" w:rsidRDefault="00D60042" w:rsidP="00895BFA">
            <w:pPr>
              <w:ind w:left="360"/>
              <w:jc w:val="center"/>
            </w:pPr>
            <w:r w:rsidRPr="00D60042">
              <w:t>387,2</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4000000</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452,9</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4000000</w:t>
            </w:r>
          </w:p>
        </w:tc>
        <w:tc>
          <w:tcPr>
            <w:tcW w:w="0" w:type="auto"/>
            <w:vAlign w:val="bottom"/>
          </w:tcPr>
          <w:p w:rsidR="00D60042" w:rsidRDefault="00D60042" w:rsidP="00895BFA">
            <w:pPr>
              <w:jc w:val="center"/>
              <w:rPr>
                <w:rFonts w:ascii="Calibri" w:hAnsi="Calibri"/>
                <w:color w:val="000000"/>
              </w:rPr>
            </w:pPr>
            <w:r>
              <w:rPr>
                <w:rFonts w:ascii="Calibri" w:hAnsi="Calibri"/>
                <w:color w:val="000000"/>
              </w:rPr>
              <w:t>383,18</w:t>
            </w:r>
          </w:p>
        </w:tc>
      </w:tr>
    </w:tbl>
    <w:p w:rsidR="00EA731D" w:rsidRDefault="00EA731D" w:rsidP="00EA731D">
      <w:pPr>
        <w:ind w:left="360"/>
      </w:pPr>
    </w:p>
    <w:p w:rsidR="00895BFA" w:rsidRDefault="00895BFA" w:rsidP="00895BFA">
      <w:pPr>
        <w:ind w:left="360"/>
        <w:jc w:val="center"/>
      </w:pPr>
      <w:r>
        <w:rPr>
          <w:noProof/>
        </w:rPr>
        <w:drawing>
          <wp:inline distT="0" distB="0" distL="0" distR="0" wp14:anchorId="5FE80442" wp14:editId="62F84CCA">
            <wp:extent cx="5724525" cy="3810000"/>
            <wp:effectExtent l="0" t="0" r="9525" b="0"/>
            <wp:docPr id="10" name="Wykres 10">
              <a:extLst xmlns:a="http://schemas.openxmlformats.org/drawingml/2006/main">
                <a:ext uri="{FF2B5EF4-FFF2-40B4-BE49-F238E27FC236}">
                  <a16:creationId xmlns:a16="http://schemas.microsoft.com/office/drawing/2014/main" id="{0D6826FF-B31B-430C-80F9-84E52EF4E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95BFA" w:rsidRDefault="00895BFA" w:rsidP="00EA731D">
      <w:pPr>
        <w:ind w:left="360"/>
      </w:pPr>
    </w:p>
    <w:p w:rsidR="00867C38" w:rsidRDefault="00741516" w:rsidP="00741516">
      <w:r>
        <w:br w:type="page"/>
      </w:r>
    </w:p>
    <w:p w:rsidR="00EA731D" w:rsidRDefault="00741516" w:rsidP="00741516">
      <w:pPr>
        <w:pStyle w:val="Nagwek1"/>
      </w:pPr>
      <w:r>
        <w:lastRenderedPageBreak/>
        <w:t>Analiza wyników i wnioski:</w:t>
      </w:r>
    </w:p>
    <w:p w:rsidR="00741516" w:rsidRDefault="00741516" w:rsidP="00741516"/>
    <w:p w:rsidR="005324BB" w:rsidRDefault="005324BB" w:rsidP="00741516">
      <w:r>
        <w:t>Sortowanie szybkie:</w:t>
      </w:r>
    </w:p>
    <w:p w:rsidR="004C77E9" w:rsidRDefault="003155B2" w:rsidP="005324BB">
      <w:r>
        <w:t>Analiz</w:t>
      </w:r>
      <w:r w:rsidR="006C5285">
        <w:t>ując</w:t>
      </w:r>
      <w:r>
        <w:t xml:space="preserve"> wynik</w:t>
      </w:r>
      <w:r w:rsidR="006C5285">
        <w:t>i</w:t>
      </w:r>
      <w:r>
        <w:t xml:space="preserve"> dla sortowania szybkiego </w:t>
      </w:r>
      <w:r w:rsidR="004130C6">
        <w:t xml:space="preserve">można stwierdzić, że złożoność obliczeniowa </w:t>
      </w:r>
      <w:r w:rsidR="006C5285">
        <w:t xml:space="preserve">dla wszystkich przypadków, nie zależnie od sposobu wcześniejszego posortowania lub jego braku, jest logarytmiczna. Na podstawie danych można stwierdzić </w:t>
      </w:r>
      <w:r w:rsidR="005324BB">
        <w:t xml:space="preserve">również, że początkowe posortowanie elementów w równym stopniu nie zmniejsza czasu sortowania w liniowy sposób. Algorytm sortuje </w:t>
      </w:r>
      <w:r w:rsidR="005324BB" w:rsidRPr="005324BB">
        <w:t>w</w:t>
      </w:r>
      <w:r w:rsidR="005324BB">
        <w:t> </w:t>
      </w:r>
      <w:r w:rsidR="005324BB" w:rsidRPr="005324BB">
        <w:t>pod</w:t>
      </w:r>
      <w:r w:rsidR="005324BB">
        <w:t xml:space="preserve">obnym czasie elementy wstępnie posortowane w 25% i 50% oraz nie posortowane wcale. </w:t>
      </w:r>
      <w:r w:rsidR="00A06500">
        <w:t>Dopiero różnica w czasie sortowania jest znacząca dla wstępnego posortowania tablicy w 75% i większej. Porównując czas sortowania dla wstępnie posortowan</w:t>
      </w:r>
      <w:r w:rsidR="00080DEE">
        <w:t>ych</w:t>
      </w:r>
      <w:r w:rsidR="00A06500">
        <w:t xml:space="preserve"> </w:t>
      </w:r>
      <w:r w:rsidR="00080DEE">
        <w:t>elementów w</w:t>
      </w:r>
      <w:r w:rsidR="00A06500">
        <w:t xml:space="preserve"> 99,7%</w:t>
      </w:r>
      <w:r w:rsidR="00080DEE">
        <w:t xml:space="preserve"> </w:t>
      </w:r>
      <w:r w:rsidR="00A06500">
        <w:t xml:space="preserve"> i odwrotnie posortowanych elementów</w:t>
      </w:r>
      <w:r w:rsidR="00080DEE">
        <w:t xml:space="preserve">, można stwierdzić że odwrotne posortowanie nie ma większego wpływu na złożoność obliczeniową algorytmu. </w:t>
      </w:r>
    </w:p>
    <w:p w:rsidR="004C77E9" w:rsidRDefault="004C77E9" w:rsidP="005324BB">
      <w:r>
        <w:t>Sortowanie przez scalanie:</w:t>
      </w:r>
    </w:p>
    <w:p w:rsidR="007B55DC" w:rsidRDefault="004654AF" w:rsidP="005324BB">
      <w:r>
        <w:t>Analizując dane dla sortowania przez scalanie można zauważyć również logarytmiczną złożoność obliczeniową n*log(x) dla wszystkich przypadków wstępnego posortowania elementów oraz kiedy nie są one posortowane wstępnie. Na podstawie wykresu pod zestawieniem danych dotyczących sortowania przez scalanie oraz wykresu w punkcie pierwszym porównania 3 sortowań można stwierdzić, że wraz ze wzrostem posortowania wstępnie elementów, maleje czas posortowania tablicy w sposób zbliżony do liniowego</w:t>
      </w:r>
      <w:r w:rsidR="006211A7">
        <w:t>. Czas posortowania elementów wcześniej odwrotnie posortowanych jest zbliżony do czasu posortowania tablicy wstępnie posortowanej w 99,7%.</w:t>
      </w:r>
    </w:p>
    <w:p w:rsidR="007B55DC" w:rsidRDefault="007B55DC" w:rsidP="005324BB">
      <w:r>
        <w:t>Sortowanie introspektywne:</w:t>
      </w:r>
    </w:p>
    <w:p w:rsidR="00741516" w:rsidRDefault="004A0993" w:rsidP="005324BB">
      <w:r>
        <w:t>Na podstawie danych z testów można stwierdzić logarytmiczną złożoność obliczeniową. Analizując dane pod kontem zależności wstępnego posortowania elementów od czasu,</w:t>
      </w:r>
      <w:r w:rsidR="004654AF">
        <w:t xml:space="preserve"> </w:t>
      </w:r>
      <w:r>
        <w:t xml:space="preserve">można zauważyć że czas sortowania spada nie liniowo wraz ze wzrostem wstępnego posortowania. Oznacza to, że zwiększenie wstępnego posortowania z 25% do 50% powoduje większy spadek czasu sortowania, niż zwiększenie z 0% do 25%. </w:t>
      </w:r>
    </w:p>
    <w:p w:rsidR="004A0993" w:rsidRDefault="004A0993" w:rsidP="004A0993">
      <w:r>
        <w:t>Porównanie czasu sortowania 2000000 elementów w zależności od wstępnego posortowania:</w:t>
      </w:r>
    </w:p>
    <w:p w:rsidR="004A0993" w:rsidRDefault="004A0993" w:rsidP="004A0993">
      <w:r>
        <w:t xml:space="preserve">Na podstawie wykresy umieszczonego w punkcie 1 porównania 3 sortowań, można stwierdzić że nie zależnie od wstępnego posortowania, algorytm szybkiego sortowania </w:t>
      </w:r>
      <w:r w:rsidR="009803B2">
        <w:t>potrzebuje najmniej czasu do posortowania 2000000 elementów. Można również zauważyć, że sortowanie introspektywne ma zbliżony czas do sortowania szybkiego dla wstępnego posortowania w 90% lub większym stopniu, a także przy wstępnym odwrotn</w:t>
      </w:r>
      <w:r w:rsidR="003D1106">
        <w:t>ym posortowaniu</w:t>
      </w:r>
      <w:r w:rsidR="009803B2">
        <w:t xml:space="preserve">. </w:t>
      </w:r>
      <w:r w:rsidR="003D1106">
        <w:t>Algorytm sortowania przez scalanie jest najwolniejszy.</w:t>
      </w:r>
    </w:p>
    <w:p w:rsidR="003D1106" w:rsidRDefault="003D1106" w:rsidP="003D1106">
      <w:r>
        <w:t>Porównanie czasu sortowania dla różnej ilości elementów wcześniej nie posortowanych:</w:t>
      </w:r>
    </w:p>
    <w:p w:rsidR="003D1106" w:rsidRDefault="003D1106" w:rsidP="004A0993">
      <w:r>
        <w:t>Porównując wyniki tego zestawienia można stwierdzić, że dla tego przypadku sortowanie introspektywne dla mniejszej ilości elementów jest nieco szybsze od sortowania szybkiego, natomiast dla większej ilości elementów sortowanie szybkie ma krótszy  czas sortowania. Sortowanie przez scalanie dla małej ilości elementów ma również porównywalny czas z pozostałymi sortowaniami, jednak przy 200000 i więcej elementów, różnica w czasie staje się zauważalna.</w:t>
      </w:r>
    </w:p>
    <w:p w:rsidR="00A64E4F" w:rsidRDefault="00A64E4F">
      <w:r>
        <w:br w:type="page"/>
      </w:r>
    </w:p>
    <w:p w:rsidR="003D1106" w:rsidRDefault="003D1106" w:rsidP="003D1106">
      <w:r>
        <w:lastRenderedPageBreak/>
        <w:t>Porównanie czasu sortowania dla różnej ilości elementów wcześniej posortowanych w 99,7%:</w:t>
      </w:r>
    </w:p>
    <w:p w:rsidR="003D1106" w:rsidRDefault="00A64E4F" w:rsidP="004A0993">
      <w:r>
        <w:t>Na podstawie tego zestawienia można stwierdzić, że sortowanie introspektywne jest odrobine szybsze od sortowania szybkiego</w:t>
      </w:r>
      <w:r w:rsidR="00E90BAE">
        <w:t>. Sortowanie przez scalanie, tak ja w sytuacji poprzedniej, przy mniejszej ilości elementów ma czas porównywalny z pozostałymi sortowaniami, natomiast przy większej ilości elementów jest znacznie wolniejsze.</w:t>
      </w:r>
    </w:p>
    <w:p w:rsidR="00B43436" w:rsidRDefault="00B43436" w:rsidP="00B43436">
      <w:r>
        <w:t>Porównanie czasu sortowania dla różnej ilości elementów wcześniej odwrotnie posortowanych:</w:t>
      </w:r>
    </w:p>
    <w:p w:rsidR="00E90BAE" w:rsidRDefault="00B43436" w:rsidP="004A0993">
      <w:r>
        <w:t xml:space="preserve">Czasy sortowania introspektywnego oraz szybkiego dla tego przypadku są prawie identyczne. Czas sortowania przez scalanie podobnie jak w pozostałych 2 zestawieniach, dla małej ilości elementów jest porównywalny z innymi, natomiast dla większej ilość sortuje wolniej od pozostałych. </w:t>
      </w:r>
    </w:p>
    <w:p w:rsidR="00B43436" w:rsidRDefault="00B43436" w:rsidP="004A0993"/>
    <w:p w:rsidR="002B4FEC" w:rsidRDefault="00B43436" w:rsidP="004A0993">
      <w:r>
        <w:t>Podsumowując</w:t>
      </w:r>
      <w:r w:rsidR="002B4FEC">
        <w:t>:</w:t>
      </w:r>
    </w:p>
    <w:p w:rsidR="00B43436" w:rsidRPr="002B4FEC" w:rsidRDefault="00B43436" w:rsidP="004A0993">
      <w:r>
        <w:t xml:space="preserve">Przeprowadzone testy wykazały dla wszystkich 3 algorytmów sortowania złożoność logarytmiczną złożoność obliczeniową. </w:t>
      </w:r>
      <w:r w:rsidR="002B4FEC">
        <w:t>Otrzymane wyniki są zbliżone do oczekiwań. Wiadomo, że dla sortowania szybkiego istnieją przypadki, w których złożoność obliczeniowa wynosi n</w:t>
      </w:r>
      <w:r w:rsidR="002B4FEC">
        <w:rPr>
          <w:vertAlign w:val="superscript"/>
        </w:rPr>
        <w:t>2</w:t>
      </w:r>
      <w:r w:rsidR="002B4FEC">
        <w:t xml:space="preserve">, jednak w testach nie wystąpił taki przypadek. Wynika to najprawdopodobniej z wybrania elementu osiowego dla sortowania szybkiego w środku zbioru elementów do posortowania, a nie na początku czy też końcu co pozwoliło uniknąć trafienia wartości największej lub najmniejszej w zbiorze elementów do posortowania. </w:t>
      </w:r>
    </w:p>
    <w:p w:rsidR="004A0993" w:rsidRDefault="002B4FEC" w:rsidP="005324BB">
      <w:r>
        <w:t xml:space="preserve">Zwiększenie wstępnego posortowania elementów zmniejszenie czasu sortowania dla wszystkich algorytmów, jednak nie w takim samym stopniu. Dla sortowania przez scalanie zmniejszenie czasu sortowania wraz ze wzrostem wstępnego posortowania jest zbliżony do liniowego, natomiast dla sortowania szybkie oraz introspektywnego zwiększenie wstępnego posortowania </w:t>
      </w:r>
      <w:r w:rsidR="00AC3953">
        <w:t>od</w:t>
      </w:r>
      <w:r>
        <w:t xml:space="preserve"> </w:t>
      </w:r>
      <w:r w:rsidR="00AC3953">
        <w:t>50%</w:t>
      </w:r>
      <w:r w:rsidR="00223878">
        <w:t xml:space="preserve"> w górę</w:t>
      </w:r>
      <w:r w:rsidR="00AC3953">
        <w:t xml:space="preserve">, powoduje większą korzyść czasową, niż </w:t>
      </w:r>
      <w:r w:rsidR="00223878">
        <w:t>zwiększenie od 0% do 50%.</w:t>
      </w:r>
    </w:p>
    <w:p w:rsidR="00601DBE" w:rsidRPr="00601DBE" w:rsidRDefault="00601DBE" w:rsidP="005324BB">
      <w:r>
        <w:t>Czas sortowania dla mniejszej ilości elementów dla wszystkich trzech sortowań jest zbliżony, natomiast przy większej ilości elementów, sortowanie szybkie i introspektywne są znacząco szybsze. Do posortowania mniejszej ilości elementów wybrał by sortowanie przez scalanie, z uwagi na fakt że nie posiada ono przypadku, dla którego złożoność obliczeniowa rośnie do n</w:t>
      </w:r>
      <w:r>
        <w:rPr>
          <w:vertAlign w:val="superscript"/>
        </w:rPr>
        <w:t>2</w:t>
      </w:r>
      <w:r>
        <w:t xml:space="preserve">, natomiast ma podobny czas sortowania do sortowania szybkiego. </w:t>
      </w:r>
      <w:r w:rsidR="00982236">
        <w:t xml:space="preserve">Dwa pozostałe sortowania mają dużo lepszą wydajność czasową przy większej ilości elementów od sortowania przez scalanie i zastosowanie ich w takiej sytuacji wydaje się być lepsze. </w:t>
      </w:r>
    </w:p>
    <w:sectPr w:rsidR="00601DBE" w:rsidRPr="00601D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77A4F"/>
    <w:multiLevelType w:val="hybridMultilevel"/>
    <w:tmpl w:val="E6920D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0733E6B"/>
    <w:multiLevelType w:val="hybridMultilevel"/>
    <w:tmpl w:val="4B0A42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7C64E52"/>
    <w:multiLevelType w:val="hybridMultilevel"/>
    <w:tmpl w:val="4B0A42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9464A15"/>
    <w:multiLevelType w:val="hybridMultilevel"/>
    <w:tmpl w:val="7C1485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EF5592E"/>
    <w:multiLevelType w:val="hybridMultilevel"/>
    <w:tmpl w:val="4B0A42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4B0367F"/>
    <w:multiLevelType w:val="hybridMultilevel"/>
    <w:tmpl w:val="4B0A42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54E0ACB"/>
    <w:multiLevelType w:val="hybridMultilevel"/>
    <w:tmpl w:val="4B0A42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8DB4F9B"/>
    <w:multiLevelType w:val="hybridMultilevel"/>
    <w:tmpl w:val="4B0A42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0"/>
  </w:num>
  <w:num w:numId="6">
    <w:abstractNumId w:val="5"/>
  </w:num>
  <w:num w:numId="7">
    <w:abstractNumId w:val="2"/>
  </w:num>
  <w:num w:numId="8">
    <w:abstractNumId w:val="8"/>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A1"/>
    <w:rsid w:val="00002292"/>
    <w:rsid w:val="00042063"/>
    <w:rsid w:val="00080DEE"/>
    <w:rsid w:val="000D40C4"/>
    <w:rsid w:val="00100C00"/>
    <w:rsid w:val="0014084C"/>
    <w:rsid w:val="00223878"/>
    <w:rsid w:val="00236BB6"/>
    <w:rsid w:val="002B4FEC"/>
    <w:rsid w:val="002B50F7"/>
    <w:rsid w:val="002E6486"/>
    <w:rsid w:val="003155B2"/>
    <w:rsid w:val="00353EBF"/>
    <w:rsid w:val="00357978"/>
    <w:rsid w:val="00372977"/>
    <w:rsid w:val="0038254D"/>
    <w:rsid w:val="003D0002"/>
    <w:rsid w:val="003D1106"/>
    <w:rsid w:val="003F3AE7"/>
    <w:rsid w:val="004130C6"/>
    <w:rsid w:val="004238D6"/>
    <w:rsid w:val="004577A1"/>
    <w:rsid w:val="004654AF"/>
    <w:rsid w:val="004A0993"/>
    <w:rsid w:val="004B150F"/>
    <w:rsid w:val="004B57CE"/>
    <w:rsid w:val="004C77E9"/>
    <w:rsid w:val="005324BB"/>
    <w:rsid w:val="00556A9D"/>
    <w:rsid w:val="00586D5F"/>
    <w:rsid w:val="0059106E"/>
    <w:rsid w:val="00595D2C"/>
    <w:rsid w:val="005C484F"/>
    <w:rsid w:val="00601DBE"/>
    <w:rsid w:val="006211A7"/>
    <w:rsid w:val="0065058C"/>
    <w:rsid w:val="0066176B"/>
    <w:rsid w:val="00673D2C"/>
    <w:rsid w:val="006840C8"/>
    <w:rsid w:val="006C5285"/>
    <w:rsid w:val="007027D3"/>
    <w:rsid w:val="00721BBF"/>
    <w:rsid w:val="007314BA"/>
    <w:rsid w:val="00741516"/>
    <w:rsid w:val="0075698F"/>
    <w:rsid w:val="00791C1C"/>
    <w:rsid w:val="007B1D63"/>
    <w:rsid w:val="007B55DC"/>
    <w:rsid w:val="00843BAA"/>
    <w:rsid w:val="00867C38"/>
    <w:rsid w:val="00895BFA"/>
    <w:rsid w:val="0089645C"/>
    <w:rsid w:val="008D3436"/>
    <w:rsid w:val="008E02DF"/>
    <w:rsid w:val="008F47EC"/>
    <w:rsid w:val="00910793"/>
    <w:rsid w:val="009342B1"/>
    <w:rsid w:val="00966E4C"/>
    <w:rsid w:val="009803B2"/>
    <w:rsid w:val="00982236"/>
    <w:rsid w:val="009A47E3"/>
    <w:rsid w:val="009E4FA0"/>
    <w:rsid w:val="00A06500"/>
    <w:rsid w:val="00A158AA"/>
    <w:rsid w:val="00A64E4F"/>
    <w:rsid w:val="00AC3953"/>
    <w:rsid w:val="00B073D0"/>
    <w:rsid w:val="00B2190E"/>
    <w:rsid w:val="00B43436"/>
    <w:rsid w:val="00B70CAF"/>
    <w:rsid w:val="00BC15A8"/>
    <w:rsid w:val="00BD639A"/>
    <w:rsid w:val="00C80A9C"/>
    <w:rsid w:val="00CA18E4"/>
    <w:rsid w:val="00D31130"/>
    <w:rsid w:val="00D56129"/>
    <w:rsid w:val="00D576BE"/>
    <w:rsid w:val="00D60042"/>
    <w:rsid w:val="00D60E9B"/>
    <w:rsid w:val="00DD4EE3"/>
    <w:rsid w:val="00E148D5"/>
    <w:rsid w:val="00E31126"/>
    <w:rsid w:val="00E77A9E"/>
    <w:rsid w:val="00E90BAE"/>
    <w:rsid w:val="00E912E3"/>
    <w:rsid w:val="00EA731D"/>
    <w:rsid w:val="00EB634B"/>
    <w:rsid w:val="00ED17BE"/>
    <w:rsid w:val="00F36793"/>
    <w:rsid w:val="00F93D87"/>
    <w:rsid w:val="00FB2C0C"/>
    <w:rsid w:val="00FB6D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4823"/>
  <w15:chartTrackingRefBased/>
  <w15:docId w15:val="{38AFA1DA-3E87-4A0D-BA4A-6D7A19D9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89645C"/>
  </w:style>
  <w:style w:type="paragraph" w:styleId="Nagwek1">
    <w:name w:val="heading 1"/>
    <w:basedOn w:val="Normalny"/>
    <w:next w:val="Normalny"/>
    <w:link w:val="Nagwek1Znak"/>
    <w:uiPriority w:val="9"/>
    <w:qFormat/>
    <w:rsid w:val="00731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31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896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7314BA"/>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314BA"/>
    <w:rPr>
      <w:rFonts w:asciiTheme="majorHAnsi" w:eastAsiaTheme="majorEastAsia" w:hAnsiTheme="majorHAnsi" w:cstheme="majorBidi"/>
      <w:color w:val="2F5496" w:themeColor="accent1" w:themeShade="BF"/>
      <w:sz w:val="26"/>
      <w:szCs w:val="26"/>
    </w:rPr>
  </w:style>
  <w:style w:type="paragraph" w:styleId="Legenda">
    <w:name w:val="caption"/>
    <w:basedOn w:val="Normalny"/>
    <w:next w:val="Normalny"/>
    <w:uiPriority w:val="35"/>
    <w:unhideWhenUsed/>
    <w:qFormat/>
    <w:rsid w:val="006840C8"/>
    <w:pPr>
      <w:spacing w:after="200" w:line="240" w:lineRule="auto"/>
    </w:pPr>
    <w:rPr>
      <w:i/>
      <w:iCs/>
      <w:color w:val="44546A" w:themeColor="text2"/>
      <w:sz w:val="18"/>
      <w:szCs w:val="18"/>
    </w:rPr>
  </w:style>
  <w:style w:type="paragraph" w:styleId="Akapitzlist">
    <w:name w:val="List Paragraph"/>
    <w:basedOn w:val="Normalny"/>
    <w:uiPriority w:val="34"/>
    <w:qFormat/>
    <w:rsid w:val="00595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1065">
      <w:bodyDiv w:val="1"/>
      <w:marLeft w:val="0"/>
      <w:marRight w:val="0"/>
      <w:marTop w:val="0"/>
      <w:marBottom w:val="0"/>
      <w:divBdr>
        <w:top w:val="none" w:sz="0" w:space="0" w:color="auto"/>
        <w:left w:val="none" w:sz="0" w:space="0" w:color="auto"/>
        <w:bottom w:val="none" w:sz="0" w:space="0" w:color="auto"/>
        <w:right w:val="none" w:sz="0" w:space="0" w:color="auto"/>
      </w:divBdr>
    </w:div>
    <w:div w:id="380904792">
      <w:bodyDiv w:val="1"/>
      <w:marLeft w:val="0"/>
      <w:marRight w:val="0"/>
      <w:marTop w:val="0"/>
      <w:marBottom w:val="0"/>
      <w:divBdr>
        <w:top w:val="none" w:sz="0" w:space="0" w:color="auto"/>
        <w:left w:val="none" w:sz="0" w:space="0" w:color="auto"/>
        <w:bottom w:val="none" w:sz="0" w:space="0" w:color="auto"/>
        <w:right w:val="none" w:sz="0" w:space="0" w:color="auto"/>
      </w:divBdr>
    </w:div>
    <w:div w:id="571280549">
      <w:bodyDiv w:val="1"/>
      <w:marLeft w:val="0"/>
      <w:marRight w:val="0"/>
      <w:marTop w:val="0"/>
      <w:marBottom w:val="0"/>
      <w:divBdr>
        <w:top w:val="none" w:sz="0" w:space="0" w:color="auto"/>
        <w:left w:val="none" w:sz="0" w:space="0" w:color="auto"/>
        <w:bottom w:val="none" w:sz="0" w:space="0" w:color="auto"/>
        <w:right w:val="none" w:sz="0" w:space="0" w:color="auto"/>
      </w:divBdr>
    </w:div>
    <w:div w:id="606429990">
      <w:bodyDiv w:val="1"/>
      <w:marLeft w:val="0"/>
      <w:marRight w:val="0"/>
      <w:marTop w:val="0"/>
      <w:marBottom w:val="0"/>
      <w:divBdr>
        <w:top w:val="none" w:sz="0" w:space="0" w:color="auto"/>
        <w:left w:val="none" w:sz="0" w:space="0" w:color="auto"/>
        <w:bottom w:val="none" w:sz="0" w:space="0" w:color="auto"/>
        <w:right w:val="none" w:sz="0" w:space="0" w:color="auto"/>
      </w:divBdr>
    </w:div>
    <w:div w:id="660809866">
      <w:bodyDiv w:val="1"/>
      <w:marLeft w:val="0"/>
      <w:marRight w:val="0"/>
      <w:marTop w:val="0"/>
      <w:marBottom w:val="0"/>
      <w:divBdr>
        <w:top w:val="none" w:sz="0" w:space="0" w:color="auto"/>
        <w:left w:val="none" w:sz="0" w:space="0" w:color="auto"/>
        <w:bottom w:val="none" w:sz="0" w:space="0" w:color="auto"/>
        <w:right w:val="none" w:sz="0" w:space="0" w:color="auto"/>
      </w:divBdr>
    </w:div>
    <w:div w:id="670566061">
      <w:bodyDiv w:val="1"/>
      <w:marLeft w:val="0"/>
      <w:marRight w:val="0"/>
      <w:marTop w:val="0"/>
      <w:marBottom w:val="0"/>
      <w:divBdr>
        <w:top w:val="none" w:sz="0" w:space="0" w:color="auto"/>
        <w:left w:val="none" w:sz="0" w:space="0" w:color="auto"/>
        <w:bottom w:val="none" w:sz="0" w:space="0" w:color="auto"/>
        <w:right w:val="none" w:sz="0" w:space="0" w:color="auto"/>
      </w:divBdr>
    </w:div>
    <w:div w:id="686715577">
      <w:bodyDiv w:val="1"/>
      <w:marLeft w:val="0"/>
      <w:marRight w:val="0"/>
      <w:marTop w:val="0"/>
      <w:marBottom w:val="0"/>
      <w:divBdr>
        <w:top w:val="none" w:sz="0" w:space="0" w:color="auto"/>
        <w:left w:val="none" w:sz="0" w:space="0" w:color="auto"/>
        <w:bottom w:val="none" w:sz="0" w:space="0" w:color="auto"/>
        <w:right w:val="none" w:sz="0" w:space="0" w:color="auto"/>
      </w:divBdr>
    </w:div>
    <w:div w:id="688679877">
      <w:bodyDiv w:val="1"/>
      <w:marLeft w:val="0"/>
      <w:marRight w:val="0"/>
      <w:marTop w:val="0"/>
      <w:marBottom w:val="0"/>
      <w:divBdr>
        <w:top w:val="none" w:sz="0" w:space="0" w:color="auto"/>
        <w:left w:val="none" w:sz="0" w:space="0" w:color="auto"/>
        <w:bottom w:val="none" w:sz="0" w:space="0" w:color="auto"/>
        <w:right w:val="none" w:sz="0" w:space="0" w:color="auto"/>
      </w:divBdr>
    </w:div>
    <w:div w:id="703216020">
      <w:bodyDiv w:val="1"/>
      <w:marLeft w:val="0"/>
      <w:marRight w:val="0"/>
      <w:marTop w:val="0"/>
      <w:marBottom w:val="0"/>
      <w:divBdr>
        <w:top w:val="none" w:sz="0" w:space="0" w:color="auto"/>
        <w:left w:val="none" w:sz="0" w:space="0" w:color="auto"/>
        <w:bottom w:val="none" w:sz="0" w:space="0" w:color="auto"/>
        <w:right w:val="none" w:sz="0" w:space="0" w:color="auto"/>
      </w:divBdr>
    </w:div>
    <w:div w:id="722562233">
      <w:bodyDiv w:val="1"/>
      <w:marLeft w:val="0"/>
      <w:marRight w:val="0"/>
      <w:marTop w:val="0"/>
      <w:marBottom w:val="0"/>
      <w:divBdr>
        <w:top w:val="none" w:sz="0" w:space="0" w:color="auto"/>
        <w:left w:val="none" w:sz="0" w:space="0" w:color="auto"/>
        <w:bottom w:val="none" w:sz="0" w:space="0" w:color="auto"/>
        <w:right w:val="none" w:sz="0" w:space="0" w:color="auto"/>
      </w:divBdr>
    </w:div>
    <w:div w:id="748162352">
      <w:bodyDiv w:val="1"/>
      <w:marLeft w:val="0"/>
      <w:marRight w:val="0"/>
      <w:marTop w:val="0"/>
      <w:marBottom w:val="0"/>
      <w:divBdr>
        <w:top w:val="none" w:sz="0" w:space="0" w:color="auto"/>
        <w:left w:val="none" w:sz="0" w:space="0" w:color="auto"/>
        <w:bottom w:val="none" w:sz="0" w:space="0" w:color="auto"/>
        <w:right w:val="none" w:sz="0" w:space="0" w:color="auto"/>
      </w:divBdr>
    </w:div>
    <w:div w:id="880289499">
      <w:bodyDiv w:val="1"/>
      <w:marLeft w:val="0"/>
      <w:marRight w:val="0"/>
      <w:marTop w:val="0"/>
      <w:marBottom w:val="0"/>
      <w:divBdr>
        <w:top w:val="none" w:sz="0" w:space="0" w:color="auto"/>
        <w:left w:val="none" w:sz="0" w:space="0" w:color="auto"/>
        <w:bottom w:val="none" w:sz="0" w:space="0" w:color="auto"/>
        <w:right w:val="none" w:sz="0" w:space="0" w:color="auto"/>
      </w:divBdr>
    </w:div>
    <w:div w:id="913318886">
      <w:bodyDiv w:val="1"/>
      <w:marLeft w:val="0"/>
      <w:marRight w:val="0"/>
      <w:marTop w:val="0"/>
      <w:marBottom w:val="0"/>
      <w:divBdr>
        <w:top w:val="none" w:sz="0" w:space="0" w:color="auto"/>
        <w:left w:val="none" w:sz="0" w:space="0" w:color="auto"/>
        <w:bottom w:val="none" w:sz="0" w:space="0" w:color="auto"/>
        <w:right w:val="none" w:sz="0" w:space="0" w:color="auto"/>
      </w:divBdr>
    </w:div>
    <w:div w:id="926696815">
      <w:bodyDiv w:val="1"/>
      <w:marLeft w:val="0"/>
      <w:marRight w:val="0"/>
      <w:marTop w:val="0"/>
      <w:marBottom w:val="0"/>
      <w:divBdr>
        <w:top w:val="none" w:sz="0" w:space="0" w:color="auto"/>
        <w:left w:val="none" w:sz="0" w:space="0" w:color="auto"/>
        <w:bottom w:val="none" w:sz="0" w:space="0" w:color="auto"/>
        <w:right w:val="none" w:sz="0" w:space="0" w:color="auto"/>
      </w:divBdr>
    </w:div>
    <w:div w:id="1183010510">
      <w:bodyDiv w:val="1"/>
      <w:marLeft w:val="0"/>
      <w:marRight w:val="0"/>
      <w:marTop w:val="0"/>
      <w:marBottom w:val="0"/>
      <w:divBdr>
        <w:top w:val="none" w:sz="0" w:space="0" w:color="auto"/>
        <w:left w:val="none" w:sz="0" w:space="0" w:color="auto"/>
        <w:bottom w:val="none" w:sz="0" w:space="0" w:color="auto"/>
        <w:right w:val="none" w:sz="0" w:space="0" w:color="auto"/>
      </w:divBdr>
    </w:div>
    <w:div w:id="1185709607">
      <w:bodyDiv w:val="1"/>
      <w:marLeft w:val="0"/>
      <w:marRight w:val="0"/>
      <w:marTop w:val="0"/>
      <w:marBottom w:val="0"/>
      <w:divBdr>
        <w:top w:val="none" w:sz="0" w:space="0" w:color="auto"/>
        <w:left w:val="none" w:sz="0" w:space="0" w:color="auto"/>
        <w:bottom w:val="none" w:sz="0" w:space="0" w:color="auto"/>
        <w:right w:val="none" w:sz="0" w:space="0" w:color="auto"/>
      </w:divBdr>
    </w:div>
    <w:div w:id="1306274049">
      <w:bodyDiv w:val="1"/>
      <w:marLeft w:val="0"/>
      <w:marRight w:val="0"/>
      <w:marTop w:val="0"/>
      <w:marBottom w:val="0"/>
      <w:divBdr>
        <w:top w:val="none" w:sz="0" w:space="0" w:color="auto"/>
        <w:left w:val="none" w:sz="0" w:space="0" w:color="auto"/>
        <w:bottom w:val="none" w:sz="0" w:space="0" w:color="auto"/>
        <w:right w:val="none" w:sz="0" w:space="0" w:color="auto"/>
      </w:divBdr>
    </w:div>
    <w:div w:id="1548175155">
      <w:bodyDiv w:val="1"/>
      <w:marLeft w:val="0"/>
      <w:marRight w:val="0"/>
      <w:marTop w:val="0"/>
      <w:marBottom w:val="0"/>
      <w:divBdr>
        <w:top w:val="none" w:sz="0" w:space="0" w:color="auto"/>
        <w:left w:val="none" w:sz="0" w:space="0" w:color="auto"/>
        <w:bottom w:val="none" w:sz="0" w:space="0" w:color="auto"/>
        <w:right w:val="none" w:sz="0" w:space="0" w:color="auto"/>
      </w:divBdr>
    </w:div>
    <w:div w:id="1559977074">
      <w:bodyDiv w:val="1"/>
      <w:marLeft w:val="0"/>
      <w:marRight w:val="0"/>
      <w:marTop w:val="0"/>
      <w:marBottom w:val="0"/>
      <w:divBdr>
        <w:top w:val="none" w:sz="0" w:space="0" w:color="auto"/>
        <w:left w:val="none" w:sz="0" w:space="0" w:color="auto"/>
        <w:bottom w:val="none" w:sz="0" w:space="0" w:color="auto"/>
        <w:right w:val="none" w:sz="0" w:space="0" w:color="auto"/>
      </w:divBdr>
    </w:div>
    <w:div w:id="1562129678">
      <w:bodyDiv w:val="1"/>
      <w:marLeft w:val="0"/>
      <w:marRight w:val="0"/>
      <w:marTop w:val="0"/>
      <w:marBottom w:val="0"/>
      <w:divBdr>
        <w:top w:val="none" w:sz="0" w:space="0" w:color="auto"/>
        <w:left w:val="none" w:sz="0" w:space="0" w:color="auto"/>
        <w:bottom w:val="none" w:sz="0" w:space="0" w:color="auto"/>
        <w:right w:val="none" w:sz="0" w:space="0" w:color="auto"/>
      </w:divBdr>
    </w:div>
    <w:div w:id="1633367626">
      <w:bodyDiv w:val="1"/>
      <w:marLeft w:val="0"/>
      <w:marRight w:val="0"/>
      <w:marTop w:val="0"/>
      <w:marBottom w:val="0"/>
      <w:divBdr>
        <w:top w:val="none" w:sz="0" w:space="0" w:color="auto"/>
        <w:left w:val="none" w:sz="0" w:space="0" w:color="auto"/>
        <w:bottom w:val="none" w:sz="0" w:space="0" w:color="auto"/>
        <w:right w:val="none" w:sz="0" w:space="0" w:color="auto"/>
      </w:divBdr>
    </w:div>
    <w:div w:id="1699964999">
      <w:bodyDiv w:val="1"/>
      <w:marLeft w:val="0"/>
      <w:marRight w:val="0"/>
      <w:marTop w:val="0"/>
      <w:marBottom w:val="0"/>
      <w:divBdr>
        <w:top w:val="none" w:sz="0" w:space="0" w:color="auto"/>
        <w:left w:val="none" w:sz="0" w:space="0" w:color="auto"/>
        <w:bottom w:val="none" w:sz="0" w:space="0" w:color="auto"/>
        <w:right w:val="none" w:sz="0" w:space="0" w:color="auto"/>
      </w:divBdr>
    </w:div>
    <w:div w:id="1728336536">
      <w:bodyDiv w:val="1"/>
      <w:marLeft w:val="0"/>
      <w:marRight w:val="0"/>
      <w:marTop w:val="0"/>
      <w:marBottom w:val="0"/>
      <w:divBdr>
        <w:top w:val="none" w:sz="0" w:space="0" w:color="auto"/>
        <w:left w:val="none" w:sz="0" w:space="0" w:color="auto"/>
        <w:bottom w:val="none" w:sz="0" w:space="0" w:color="auto"/>
        <w:right w:val="none" w:sz="0" w:space="0" w:color="auto"/>
      </w:divBdr>
    </w:div>
    <w:div w:id="1820921392">
      <w:bodyDiv w:val="1"/>
      <w:marLeft w:val="0"/>
      <w:marRight w:val="0"/>
      <w:marTop w:val="0"/>
      <w:marBottom w:val="0"/>
      <w:divBdr>
        <w:top w:val="none" w:sz="0" w:space="0" w:color="auto"/>
        <w:left w:val="none" w:sz="0" w:space="0" w:color="auto"/>
        <w:bottom w:val="none" w:sz="0" w:space="0" w:color="auto"/>
        <w:right w:val="none" w:sz="0" w:space="0" w:color="auto"/>
      </w:divBdr>
    </w:div>
    <w:div w:id="1863393389">
      <w:bodyDiv w:val="1"/>
      <w:marLeft w:val="0"/>
      <w:marRight w:val="0"/>
      <w:marTop w:val="0"/>
      <w:marBottom w:val="0"/>
      <w:divBdr>
        <w:top w:val="none" w:sz="0" w:space="0" w:color="auto"/>
        <w:left w:val="none" w:sz="0" w:space="0" w:color="auto"/>
        <w:bottom w:val="none" w:sz="0" w:space="0" w:color="auto"/>
        <w:right w:val="none" w:sz="0" w:space="0" w:color="auto"/>
      </w:divBdr>
    </w:div>
    <w:div w:id="1911382372">
      <w:bodyDiv w:val="1"/>
      <w:marLeft w:val="0"/>
      <w:marRight w:val="0"/>
      <w:marTop w:val="0"/>
      <w:marBottom w:val="0"/>
      <w:divBdr>
        <w:top w:val="none" w:sz="0" w:space="0" w:color="auto"/>
        <w:left w:val="none" w:sz="0" w:space="0" w:color="auto"/>
        <w:bottom w:val="none" w:sz="0" w:space="0" w:color="auto"/>
        <w:right w:val="none" w:sz="0" w:space="0" w:color="auto"/>
      </w:divBdr>
    </w:div>
    <w:div w:id="1952855838">
      <w:bodyDiv w:val="1"/>
      <w:marLeft w:val="0"/>
      <w:marRight w:val="0"/>
      <w:marTop w:val="0"/>
      <w:marBottom w:val="0"/>
      <w:divBdr>
        <w:top w:val="none" w:sz="0" w:space="0" w:color="auto"/>
        <w:left w:val="none" w:sz="0" w:space="0" w:color="auto"/>
        <w:bottom w:val="none" w:sz="0" w:space="0" w:color="auto"/>
        <w:right w:val="none" w:sz="0" w:space="0" w:color="auto"/>
      </w:divBdr>
    </w:div>
    <w:div w:id="1972638029">
      <w:bodyDiv w:val="1"/>
      <w:marLeft w:val="0"/>
      <w:marRight w:val="0"/>
      <w:marTop w:val="0"/>
      <w:marBottom w:val="0"/>
      <w:divBdr>
        <w:top w:val="none" w:sz="0" w:space="0" w:color="auto"/>
        <w:left w:val="none" w:sz="0" w:space="0" w:color="auto"/>
        <w:bottom w:val="none" w:sz="0" w:space="0" w:color="auto"/>
        <w:right w:val="none" w:sz="0" w:space="0" w:color="auto"/>
      </w:divBdr>
    </w:div>
    <w:div w:id="1983928052">
      <w:bodyDiv w:val="1"/>
      <w:marLeft w:val="0"/>
      <w:marRight w:val="0"/>
      <w:marTop w:val="0"/>
      <w:marBottom w:val="0"/>
      <w:divBdr>
        <w:top w:val="none" w:sz="0" w:space="0" w:color="auto"/>
        <w:left w:val="none" w:sz="0" w:space="0" w:color="auto"/>
        <w:bottom w:val="none" w:sz="0" w:space="0" w:color="auto"/>
        <w:right w:val="none" w:sz="0" w:space="0" w:color="auto"/>
      </w:divBdr>
    </w:div>
    <w:div w:id="2092966245">
      <w:bodyDiv w:val="1"/>
      <w:marLeft w:val="0"/>
      <w:marRight w:val="0"/>
      <w:marTop w:val="0"/>
      <w:marBottom w:val="0"/>
      <w:divBdr>
        <w:top w:val="none" w:sz="0" w:space="0" w:color="auto"/>
        <w:left w:val="none" w:sz="0" w:space="0" w:color="auto"/>
        <w:bottom w:val="none" w:sz="0" w:space="0" w:color="auto"/>
        <w:right w:val="none" w:sz="0" w:space="0" w:color="auto"/>
      </w:divBdr>
    </w:div>
    <w:div w:id="21246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iotr\Documents\USP\PAMSI_clone\Sortowanie\Wyniki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iotr\Documents\USP\PAMSI_clone\Sortowanie\Wyniki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iotr\Documents\USP\PAMSI_clone\Sortowanie\Wyniki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iotr\Documents\USP\PAMSI_clone\Sortowanie\Wyniki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iotr\Documents\USP\PAMSI_clone\Sortowanie\Wyniki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iotr\Documents\USP\PAMSI_clone\Sortowanie\Wyniki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iotr\Documents\USP\PAMSI_clone\Sortowanie\Wyniki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Zestawienie</a:t>
            </a:r>
            <a:r>
              <a:rPr lang="pl-PL" baseline="0"/>
              <a:t> dla</a:t>
            </a:r>
            <a:r>
              <a:rPr lang="en-US"/>
              <a:t> sortowani</a:t>
            </a:r>
            <a:r>
              <a:rPr lang="pl-PL"/>
              <a:t>a</a:t>
            </a:r>
            <a:r>
              <a:rPr lang="en-US"/>
              <a:t> szybkie</a:t>
            </a:r>
            <a:r>
              <a:rPr lang="pl-PL"/>
              <a:t>go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Szybkie!$B$704:$B$710</c:f>
              <c:numCache>
                <c:formatCode>General</c:formatCode>
                <c:ptCount val="7"/>
                <c:pt idx="0">
                  <c:v>100000</c:v>
                </c:pt>
                <c:pt idx="1">
                  <c:v>200000</c:v>
                </c:pt>
                <c:pt idx="2">
                  <c:v>500000</c:v>
                </c:pt>
                <c:pt idx="3">
                  <c:v>800000</c:v>
                </c:pt>
                <c:pt idx="4">
                  <c:v>1000000</c:v>
                </c:pt>
                <c:pt idx="5">
                  <c:v>2000000</c:v>
                </c:pt>
                <c:pt idx="6">
                  <c:v>4000000</c:v>
                </c:pt>
              </c:numCache>
            </c:numRef>
          </c:xVal>
          <c:yVal>
            <c:numRef>
              <c:f>Szybkie!$C$704:$C$710</c:f>
              <c:numCache>
                <c:formatCode>General</c:formatCode>
                <c:ptCount val="7"/>
                <c:pt idx="0">
                  <c:v>13.36</c:v>
                </c:pt>
                <c:pt idx="1">
                  <c:v>23.19</c:v>
                </c:pt>
                <c:pt idx="2">
                  <c:v>62.12</c:v>
                </c:pt>
                <c:pt idx="3">
                  <c:v>112.32</c:v>
                </c:pt>
                <c:pt idx="4">
                  <c:v>137.31</c:v>
                </c:pt>
                <c:pt idx="5">
                  <c:v>268.91000000000003</c:v>
                </c:pt>
                <c:pt idx="6">
                  <c:v>557.24</c:v>
                </c:pt>
              </c:numCache>
            </c:numRef>
          </c:yVal>
          <c:smooth val="1"/>
          <c:extLst>
            <c:ext xmlns:c16="http://schemas.microsoft.com/office/drawing/2014/chart" uri="{C3380CC4-5D6E-409C-BE32-E72D297353CC}">
              <c16:uniqueId val="{00000000-8693-4C29-88E1-0B77F3EB25FD}"/>
            </c:ext>
          </c:extLst>
        </c:ser>
        <c:ser>
          <c:idx val="1"/>
          <c:order val="1"/>
          <c:tx>
            <c:v>25%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Szybkie!$F$704:$F$710</c:f>
              <c:numCache>
                <c:formatCode>General</c:formatCode>
                <c:ptCount val="7"/>
                <c:pt idx="0">
                  <c:v>100000</c:v>
                </c:pt>
                <c:pt idx="1">
                  <c:v>200000</c:v>
                </c:pt>
                <c:pt idx="2">
                  <c:v>500000</c:v>
                </c:pt>
                <c:pt idx="3">
                  <c:v>800000</c:v>
                </c:pt>
                <c:pt idx="4">
                  <c:v>1000000</c:v>
                </c:pt>
                <c:pt idx="5">
                  <c:v>2000000</c:v>
                </c:pt>
                <c:pt idx="6">
                  <c:v>4000000</c:v>
                </c:pt>
              </c:numCache>
            </c:numRef>
          </c:xVal>
          <c:yVal>
            <c:numRef>
              <c:f>Szybkie!$G$704:$G$710</c:f>
              <c:numCache>
                <c:formatCode>General</c:formatCode>
                <c:ptCount val="7"/>
                <c:pt idx="0">
                  <c:v>12.96</c:v>
                </c:pt>
                <c:pt idx="1">
                  <c:v>25.31</c:v>
                </c:pt>
                <c:pt idx="2">
                  <c:v>60.81</c:v>
                </c:pt>
                <c:pt idx="3">
                  <c:v>106.04</c:v>
                </c:pt>
                <c:pt idx="4">
                  <c:v>136.18</c:v>
                </c:pt>
                <c:pt idx="5">
                  <c:v>261.70999999999998</c:v>
                </c:pt>
                <c:pt idx="6">
                  <c:v>538.95000000000005</c:v>
                </c:pt>
              </c:numCache>
            </c:numRef>
          </c:yVal>
          <c:smooth val="1"/>
          <c:extLst>
            <c:ext xmlns:c16="http://schemas.microsoft.com/office/drawing/2014/chart" uri="{C3380CC4-5D6E-409C-BE32-E72D297353CC}">
              <c16:uniqueId val="{00000001-8693-4C29-88E1-0B77F3EB25FD}"/>
            </c:ext>
          </c:extLst>
        </c:ser>
        <c:ser>
          <c:idx val="2"/>
          <c:order val="2"/>
          <c:tx>
            <c:v>50%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Szybkie!$J$704:$J$710</c:f>
              <c:numCache>
                <c:formatCode>General</c:formatCode>
                <c:ptCount val="7"/>
                <c:pt idx="0">
                  <c:v>100000</c:v>
                </c:pt>
                <c:pt idx="1">
                  <c:v>200000</c:v>
                </c:pt>
                <c:pt idx="2">
                  <c:v>500000</c:v>
                </c:pt>
                <c:pt idx="3">
                  <c:v>800000</c:v>
                </c:pt>
                <c:pt idx="4">
                  <c:v>1000000</c:v>
                </c:pt>
                <c:pt idx="5">
                  <c:v>2000000</c:v>
                </c:pt>
                <c:pt idx="6">
                  <c:v>4000000</c:v>
                </c:pt>
              </c:numCache>
            </c:numRef>
          </c:xVal>
          <c:yVal>
            <c:numRef>
              <c:f>Szybkie!$K$704:$K$710</c:f>
              <c:numCache>
                <c:formatCode>General</c:formatCode>
                <c:ptCount val="7"/>
                <c:pt idx="0">
                  <c:v>14.16</c:v>
                </c:pt>
                <c:pt idx="1">
                  <c:v>24.63</c:v>
                </c:pt>
                <c:pt idx="2">
                  <c:v>62.76</c:v>
                </c:pt>
                <c:pt idx="3">
                  <c:v>109.47</c:v>
                </c:pt>
                <c:pt idx="4">
                  <c:v>137.07</c:v>
                </c:pt>
                <c:pt idx="5">
                  <c:v>263.2</c:v>
                </c:pt>
                <c:pt idx="6">
                  <c:v>531.46</c:v>
                </c:pt>
              </c:numCache>
            </c:numRef>
          </c:yVal>
          <c:smooth val="1"/>
          <c:extLst>
            <c:ext xmlns:c16="http://schemas.microsoft.com/office/drawing/2014/chart" uri="{C3380CC4-5D6E-409C-BE32-E72D297353CC}">
              <c16:uniqueId val="{00000002-8693-4C29-88E1-0B77F3EB25FD}"/>
            </c:ext>
          </c:extLst>
        </c:ser>
        <c:ser>
          <c:idx val="3"/>
          <c:order val="3"/>
          <c:tx>
            <c:v>75%</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Szybkie!$N$704:$N$710</c:f>
              <c:numCache>
                <c:formatCode>General</c:formatCode>
                <c:ptCount val="7"/>
                <c:pt idx="0">
                  <c:v>100000</c:v>
                </c:pt>
                <c:pt idx="1">
                  <c:v>200000</c:v>
                </c:pt>
                <c:pt idx="2">
                  <c:v>500000</c:v>
                </c:pt>
                <c:pt idx="3">
                  <c:v>800000</c:v>
                </c:pt>
                <c:pt idx="4">
                  <c:v>1000000</c:v>
                </c:pt>
                <c:pt idx="5">
                  <c:v>2000000</c:v>
                </c:pt>
                <c:pt idx="6">
                  <c:v>4000000</c:v>
                </c:pt>
              </c:numCache>
            </c:numRef>
          </c:xVal>
          <c:yVal>
            <c:numRef>
              <c:f>Szybkie!$O$704:$O$710</c:f>
              <c:numCache>
                <c:formatCode>General</c:formatCode>
                <c:ptCount val="7"/>
                <c:pt idx="0">
                  <c:v>11.92</c:v>
                </c:pt>
                <c:pt idx="1">
                  <c:v>22</c:v>
                </c:pt>
                <c:pt idx="2">
                  <c:v>54.26</c:v>
                </c:pt>
                <c:pt idx="3">
                  <c:v>95.11</c:v>
                </c:pt>
                <c:pt idx="4">
                  <c:v>120.97</c:v>
                </c:pt>
                <c:pt idx="5">
                  <c:v>234.32</c:v>
                </c:pt>
                <c:pt idx="6">
                  <c:v>480.48</c:v>
                </c:pt>
              </c:numCache>
            </c:numRef>
          </c:yVal>
          <c:smooth val="1"/>
          <c:extLst>
            <c:ext xmlns:c16="http://schemas.microsoft.com/office/drawing/2014/chart" uri="{C3380CC4-5D6E-409C-BE32-E72D297353CC}">
              <c16:uniqueId val="{00000003-8693-4C29-88E1-0B77F3EB25FD}"/>
            </c:ext>
          </c:extLst>
        </c:ser>
        <c:ser>
          <c:idx val="4"/>
          <c:order val="4"/>
          <c:tx>
            <c:v>90%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Szybkie!$R$704:$R$710</c:f>
              <c:numCache>
                <c:formatCode>General</c:formatCode>
                <c:ptCount val="7"/>
                <c:pt idx="0">
                  <c:v>100000</c:v>
                </c:pt>
                <c:pt idx="1">
                  <c:v>200000</c:v>
                </c:pt>
                <c:pt idx="2">
                  <c:v>500000</c:v>
                </c:pt>
                <c:pt idx="3">
                  <c:v>800000</c:v>
                </c:pt>
                <c:pt idx="4">
                  <c:v>1000000</c:v>
                </c:pt>
                <c:pt idx="5">
                  <c:v>2000000</c:v>
                </c:pt>
                <c:pt idx="6">
                  <c:v>4000000</c:v>
                </c:pt>
              </c:numCache>
            </c:numRef>
          </c:xVal>
          <c:yVal>
            <c:numRef>
              <c:f>Szybkie!$S$704:$S$710</c:f>
              <c:numCache>
                <c:formatCode>General</c:formatCode>
                <c:ptCount val="7"/>
                <c:pt idx="0">
                  <c:v>9.1999999999999993</c:v>
                </c:pt>
                <c:pt idx="1">
                  <c:v>18.59</c:v>
                </c:pt>
                <c:pt idx="2">
                  <c:v>50.93</c:v>
                </c:pt>
                <c:pt idx="3">
                  <c:v>86.41</c:v>
                </c:pt>
                <c:pt idx="4">
                  <c:v>111.05</c:v>
                </c:pt>
                <c:pt idx="5">
                  <c:v>213.12</c:v>
                </c:pt>
                <c:pt idx="6">
                  <c:v>448.72</c:v>
                </c:pt>
              </c:numCache>
            </c:numRef>
          </c:yVal>
          <c:smooth val="1"/>
          <c:extLst>
            <c:ext xmlns:c16="http://schemas.microsoft.com/office/drawing/2014/chart" uri="{C3380CC4-5D6E-409C-BE32-E72D297353CC}">
              <c16:uniqueId val="{00000004-8693-4C29-88E1-0B77F3EB25FD}"/>
            </c:ext>
          </c:extLst>
        </c:ser>
        <c:ser>
          <c:idx val="5"/>
          <c:order val="5"/>
          <c:tx>
            <c:v>95%</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Szybkie!$V$704:$V$710</c:f>
              <c:numCache>
                <c:formatCode>General</c:formatCode>
                <c:ptCount val="7"/>
                <c:pt idx="0">
                  <c:v>100000</c:v>
                </c:pt>
                <c:pt idx="1">
                  <c:v>200000</c:v>
                </c:pt>
                <c:pt idx="2">
                  <c:v>500000</c:v>
                </c:pt>
                <c:pt idx="3">
                  <c:v>800000</c:v>
                </c:pt>
                <c:pt idx="4">
                  <c:v>1000000</c:v>
                </c:pt>
                <c:pt idx="5">
                  <c:v>2000000</c:v>
                </c:pt>
                <c:pt idx="6">
                  <c:v>4000000</c:v>
                </c:pt>
              </c:numCache>
            </c:numRef>
          </c:xVal>
          <c:yVal>
            <c:numRef>
              <c:f>Szybkie!$W$704:$W$710</c:f>
              <c:numCache>
                <c:formatCode>General</c:formatCode>
                <c:ptCount val="7"/>
                <c:pt idx="0">
                  <c:v>8.2899999999999991</c:v>
                </c:pt>
                <c:pt idx="1">
                  <c:v>18.96</c:v>
                </c:pt>
                <c:pt idx="2">
                  <c:v>47.08</c:v>
                </c:pt>
                <c:pt idx="3">
                  <c:v>81.11</c:v>
                </c:pt>
                <c:pt idx="4">
                  <c:v>103.88</c:v>
                </c:pt>
                <c:pt idx="5">
                  <c:v>203.75</c:v>
                </c:pt>
                <c:pt idx="6">
                  <c:v>427.53</c:v>
                </c:pt>
              </c:numCache>
            </c:numRef>
          </c:yVal>
          <c:smooth val="1"/>
          <c:extLst>
            <c:ext xmlns:c16="http://schemas.microsoft.com/office/drawing/2014/chart" uri="{C3380CC4-5D6E-409C-BE32-E72D297353CC}">
              <c16:uniqueId val="{00000005-8693-4C29-88E1-0B77F3EB25FD}"/>
            </c:ext>
          </c:extLst>
        </c:ser>
        <c:ser>
          <c:idx val="6"/>
          <c:order val="6"/>
          <c:tx>
            <c:v>99,7%</c:v>
          </c:tx>
          <c:spPr>
            <a:ln w="19050" cap="rnd">
              <a:solidFill>
                <a:schemeClr val="accent1">
                  <a:lumMod val="60000"/>
                </a:schemeClr>
              </a:solidFill>
              <a:round/>
            </a:ln>
            <a:effectLst/>
          </c:spPr>
          <c:marker>
            <c:symbol val="square"/>
            <c:size val="5"/>
            <c:spPr>
              <a:solidFill>
                <a:schemeClr val="accent1">
                  <a:lumMod val="60000"/>
                </a:schemeClr>
              </a:solidFill>
              <a:ln w="9525">
                <a:solidFill>
                  <a:schemeClr val="accent1">
                    <a:lumMod val="60000"/>
                  </a:schemeClr>
                </a:solidFill>
              </a:ln>
              <a:effectLst/>
            </c:spPr>
          </c:marker>
          <c:xVal>
            <c:numRef>
              <c:f>Szybkie!$Z$704:$Z$710</c:f>
              <c:numCache>
                <c:formatCode>General</c:formatCode>
                <c:ptCount val="7"/>
                <c:pt idx="0">
                  <c:v>100000</c:v>
                </c:pt>
                <c:pt idx="1">
                  <c:v>200000</c:v>
                </c:pt>
                <c:pt idx="2">
                  <c:v>500000</c:v>
                </c:pt>
                <c:pt idx="3">
                  <c:v>800000</c:v>
                </c:pt>
                <c:pt idx="4">
                  <c:v>1000000</c:v>
                </c:pt>
                <c:pt idx="5">
                  <c:v>2000000</c:v>
                </c:pt>
                <c:pt idx="6">
                  <c:v>4000000</c:v>
                </c:pt>
              </c:numCache>
            </c:numRef>
          </c:xVal>
          <c:yVal>
            <c:numRef>
              <c:f>Szybkie!$AA$704:$AA$710</c:f>
              <c:numCache>
                <c:formatCode>General</c:formatCode>
                <c:ptCount val="7"/>
                <c:pt idx="0">
                  <c:v>8.83</c:v>
                </c:pt>
                <c:pt idx="1">
                  <c:v>15.9</c:v>
                </c:pt>
                <c:pt idx="2">
                  <c:v>42.89</c:v>
                </c:pt>
                <c:pt idx="3">
                  <c:v>74.83</c:v>
                </c:pt>
                <c:pt idx="4">
                  <c:v>92.19</c:v>
                </c:pt>
                <c:pt idx="5">
                  <c:v>182.68</c:v>
                </c:pt>
                <c:pt idx="6">
                  <c:v>383.25</c:v>
                </c:pt>
              </c:numCache>
            </c:numRef>
          </c:yVal>
          <c:smooth val="1"/>
          <c:extLst>
            <c:ext xmlns:c16="http://schemas.microsoft.com/office/drawing/2014/chart" uri="{C3380CC4-5D6E-409C-BE32-E72D297353CC}">
              <c16:uniqueId val="{00000006-8693-4C29-88E1-0B77F3EB25FD}"/>
            </c:ext>
          </c:extLst>
        </c:ser>
        <c:ser>
          <c:idx val="7"/>
          <c:order val="7"/>
          <c:tx>
            <c:v>-100%</c:v>
          </c:tx>
          <c:spPr>
            <a:ln w="19050" cap="rnd">
              <a:solidFill>
                <a:schemeClr val="accent2">
                  <a:lumMod val="60000"/>
                </a:schemeClr>
              </a:solidFill>
              <a:round/>
            </a:ln>
            <a:effectLst/>
          </c:spPr>
          <c:marker>
            <c:symbol val="triangle"/>
            <c:size val="5"/>
            <c:spPr>
              <a:solidFill>
                <a:schemeClr val="accent2">
                  <a:lumMod val="60000"/>
                </a:schemeClr>
              </a:solidFill>
              <a:ln w="9525">
                <a:solidFill>
                  <a:schemeClr val="accent2">
                    <a:lumMod val="60000"/>
                  </a:schemeClr>
                </a:solidFill>
              </a:ln>
              <a:effectLst/>
            </c:spPr>
          </c:marker>
          <c:xVal>
            <c:numRef>
              <c:f>Szybkie!$AD$704:$AD$710</c:f>
              <c:numCache>
                <c:formatCode>General</c:formatCode>
                <c:ptCount val="7"/>
                <c:pt idx="0">
                  <c:v>100000</c:v>
                </c:pt>
                <c:pt idx="1">
                  <c:v>200000</c:v>
                </c:pt>
                <c:pt idx="2">
                  <c:v>500000</c:v>
                </c:pt>
                <c:pt idx="3">
                  <c:v>800000</c:v>
                </c:pt>
                <c:pt idx="4">
                  <c:v>1000000</c:v>
                </c:pt>
                <c:pt idx="5">
                  <c:v>2000000</c:v>
                </c:pt>
                <c:pt idx="6">
                  <c:v>4000000</c:v>
                </c:pt>
              </c:numCache>
            </c:numRef>
          </c:xVal>
          <c:yVal>
            <c:numRef>
              <c:f>Szybkie!$AE$704:$AE$710</c:f>
              <c:numCache>
                <c:formatCode>General</c:formatCode>
                <c:ptCount val="7"/>
                <c:pt idx="0">
                  <c:v>7.29</c:v>
                </c:pt>
                <c:pt idx="1">
                  <c:v>14.81</c:v>
                </c:pt>
                <c:pt idx="2">
                  <c:v>42.58</c:v>
                </c:pt>
                <c:pt idx="3">
                  <c:v>66.61</c:v>
                </c:pt>
                <c:pt idx="4">
                  <c:v>87.95</c:v>
                </c:pt>
                <c:pt idx="5">
                  <c:v>185.32</c:v>
                </c:pt>
                <c:pt idx="6">
                  <c:v>387.2</c:v>
                </c:pt>
              </c:numCache>
            </c:numRef>
          </c:yVal>
          <c:smooth val="1"/>
          <c:extLst>
            <c:ext xmlns:c16="http://schemas.microsoft.com/office/drawing/2014/chart" uri="{C3380CC4-5D6E-409C-BE32-E72D297353CC}">
              <c16:uniqueId val="{00000007-8693-4C29-88E1-0B77F3EB25FD}"/>
            </c:ext>
          </c:extLst>
        </c:ser>
        <c:dLbls>
          <c:showLegendKey val="0"/>
          <c:showVal val="0"/>
          <c:showCatName val="0"/>
          <c:showSerName val="0"/>
          <c:showPercent val="0"/>
          <c:showBubbleSize val="0"/>
        </c:dLbls>
        <c:axId val="197597280"/>
        <c:axId val="1614941776"/>
      </c:scatterChart>
      <c:valAx>
        <c:axId val="197597280"/>
        <c:scaling>
          <c:orientation val="minMax"/>
          <c:max val="4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a:t>
                </a:r>
                <a:r>
                  <a:rPr lang="pl-PL"/>
                  <a:t>ść</a:t>
                </a:r>
                <a:r>
                  <a:rPr lang="pl-PL" baseline="0"/>
                  <a:t> elementów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4941776"/>
        <c:crosses val="autoZero"/>
        <c:crossBetween val="midCat"/>
      </c:valAx>
      <c:valAx>
        <c:axId val="161494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7597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Zestawienie sortowanie przez scalanie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Scalanie!$B$704:$B$710</c:f>
              <c:numCache>
                <c:formatCode>General</c:formatCode>
                <c:ptCount val="7"/>
                <c:pt idx="0">
                  <c:v>100000</c:v>
                </c:pt>
                <c:pt idx="1">
                  <c:v>200000</c:v>
                </c:pt>
                <c:pt idx="2">
                  <c:v>500000</c:v>
                </c:pt>
                <c:pt idx="3">
                  <c:v>800000</c:v>
                </c:pt>
                <c:pt idx="4">
                  <c:v>1000000</c:v>
                </c:pt>
                <c:pt idx="5">
                  <c:v>2000000</c:v>
                </c:pt>
                <c:pt idx="6">
                  <c:v>4000000</c:v>
                </c:pt>
              </c:numCache>
            </c:numRef>
          </c:xVal>
          <c:yVal>
            <c:numRef>
              <c:f>Scalanie!$C$704:$C$710</c:f>
              <c:numCache>
                <c:formatCode>General</c:formatCode>
                <c:ptCount val="7"/>
                <c:pt idx="0">
                  <c:v>15.62</c:v>
                </c:pt>
                <c:pt idx="1">
                  <c:v>32.64</c:v>
                </c:pt>
                <c:pt idx="2">
                  <c:v>86.15</c:v>
                </c:pt>
                <c:pt idx="3">
                  <c:v>141.63999999999999</c:v>
                </c:pt>
                <c:pt idx="4">
                  <c:v>176.75</c:v>
                </c:pt>
                <c:pt idx="5">
                  <c:v>368.95</c:v>
                </c:pt>
                <c:pt idx="6">
                  <c:v>761.11</c:v>
                </c:pt>
              </c:numCache>
            </c:numRef>
          </c:yVal>
          <c:smooth val="1"/>
          <c:extLst>
            <c:ext xmlns:c16="http://schemas.microsoft.com/office/drawing/2014/chart" uri="{C3380CC4-5D6E-409C-BE32-E72D297353CC}">
              <c16:uniqueId val="{00000000-6233-46B6-B5C3-FF3184A51B84}"/>
            </c:ext>
          </c:extLst>
        </c:ser>
        <c:ser>
          <c:idx val="1"/>
          <c:order val="1"/>
          <c:tx>
            <c:v>25%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Scalanie!$F$704:$F$710</c:f>
              <c:numCache>
                <c:formatCode>General</c:formatCode>
                <c:ptCount val="7"/>
                <c:pt idx="0">
                  <c:v>100000</c:v>
                </c:pt>
                <c:pt idx="1">
                  <c:v>200000</c:v>
                </c:pt>
                <c:pt idx="2">
                  <c:v>500000</c:v>
                </c:pt>
                <c:pt idx="3">
                  <c:v>800000</c:v>
                </c:pt>
                <c:pt idx="4">
                  <c:v>1000000</c:v>
                </c:pt>
                <c:pt idx="5">
                  <c:v>2000000</c:v>
                </c:pt>
                <c:pt idx="6">
                  <c:v>4000000</c:v>
                </c:pt>
              </c:numCache>
            </c:numRef>
          </c:xVal>
          <c:yVal>
            <c:numRef>
              <c:f>Scalanie!$G$704:$G$710</c:f>
              <c:numCache>
                <c:formatCode>General</c:formatCode>
                <c:ptCount val="7"/>
                <c:pt idx="0">
                  <c:v>14.08</c:v>
                </c:pt>
                <c:pt idx="1">
                  <c:v>29.63</c:v>
                </c:pt>
                <c:pt idx="2">
                  <c:v>76.91</c:v>
                </c:pt>
                <c:pt idx="3">
                  <c:v>127.47</c:v>
                </c:pt>
                <c:pt idx="4">
                  <c:v>158.80000000000001</c:v>
                </c:pt>
                <c:pt idx="5">
                  <c:v>333.67</c:v>
                </c:pt>
                <c:pt idx="6">
                  <c:v>688.9</c:v>
                </c:pt>
              </c:numCache>
            </c:numRef>
          </c:yVal>
          <c:smooth val="1"/>
          <c:extLst>
            <c:ext xmlns:c16="http://schemas.microsoft.com/office/drawing/2014/chart" uri="{C3380CC4-5D6E-409C-BE32-E72D297353CC}">
              <c16:uniqueId val="{00000001-6233-46B6-B5C3-FF3184A51B84}"/>
            </c:ext>
          </c:extLst>
        </c:ser>
        <c:ser>
          <c:idx val="2"/>
          <c:order val="2"/>
          <c:tx>
            <c:v>50%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Scalanie!$J$704:$J$710</c:f>
              <c:numCache>
                <c:formatCode>General</c:formatCode>
                <c:ptCount val="7"/>
                <c:pt idx="0">
                  <c:v>100000</c:v>
                </c:pt>
                <c:pt idx="1">
                  <c:v>200000</c:v>
                </c:pt>
                <c:pt idx="2">
                  <c:v>500000</c:v>
                </c:pt>
                <c:pt idx="3">
                  <c:v>800000</c:v>
                </c:pt>
                <c:pt idx="4">
                  <c:v>1000000</c:v>
                </c:pt>
                <c:pt idx="5">
                  <c:v>2000000</c:v>
                </c:pt>
                <c:pt idx="6">
                  <c:v>4000000</c:v>
                </c:pt>
              </c:numCache>
            </c:numRef>
          </c:xVal>
          <c:yVal>
            <c:numRef>
              <c:f>Scalanie!$K$704:$K$710</c:f>
              <c:numCache>
                <c:formatCode>General</c:formatCode>
                <c:ptCount val="7"/>
                <c:pt idx="0">
                  <c:v>12.96</c:v>
                </c:pt>
                <c:pt idx="1">
                  <c:v>26.68</c:v>
                </c:pt>
                <c:pt idx="2">
                  <c:v>67.48</c:v>
                </c:pt>
                <c:pt idx="3">
                  <c:v>111.6</c:v>
                </c:pt>
                <c:pt idx="4">
                  <c:v>141.66999999999999</c:v>
                </c:pt>
                <c:pt idx="5">
                  <c:v>295.62</c:v>
                </c:pt>
                <c:pt idx="6">
                  <c:v>614.66</c:v>
                </c:pt>
              </c:numCache>
            </c:numRef>
          </c:yVal>
          <c:smooth val="1"/>
          <c:extLst>
            <c:ext xmlns:c16="http://schemas.microsoft.com/office/drawing/2014/chart" uri="{C3380CC4-5D6E-409C-BE32-E72D297353CC}">
              <c16:uniqueId val="{00000002-6233-46B6-B5C3-FF3184A51B84}"/>
            </c:ext>
          </c:extLst>
        </c:ser>
        <c:ser>
          <c:idx val="3"/>
          <c:order val="3"/>
          <c:tx>
            <c:v>75%</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Scalanie!$N$704:$N$710</c:f>
              <c:numCache>
                <c:formatCode>General</c:formatCode>
                <c:ptCount val="7"/>
                <c:pt idx="0">
                  <c:v>100000</c:v>
                </c:pt>
                <c:pt idx="1">
                  <c:v>200000</c:v>
                </c:pt>
                <c:pt idx="2">
                  <c:v>500000</c:v>
                </c:pt>
                <c:pt idx="3">
                  <c:v>800000</c:v>
                </c:pt>
                <c:pt idx="4">
                  <c:v>1000000</c:v>
                </c:pt>
                <c:pt idx="5">
                  <c:v>2000000</c:v>
                </c:pt>
                <c:pt idx="6">
                  <c:v>4000000</c:v>
                </c:pt>
              </c:numCache>
            </c:numRef>
          </c:xVal>
          <c:yVal>
            <c:numRef>
              <c:f>Scalanie!$O$704:$O$710</c:f>
              <c:numCache>
                <c:formatCode>General</c:formatCode>
                <c:ptCount val="7"/>
                <c:pt idx="0">
                  <c:v>10.94</c:v>
                </c:pt>
                <c:pt idx="1">
                  <c:v>21.69</c:v>
                </c:pt>
                <c:pt idx="2">
                  <c:v>57.9</c:v>
                </c:pt>
                <c:pt idx="3">
                  <c:v>96.14</c:v>
                </c:pt>
                <c:pt idx="4">
                  <c:v>123.71</c:v>
                </c:pt>
                <c:pt idx="5">
                  <c:v>256.62</c:v>
                </c:pt>
                <c:pt idx="6">
                  <c:v>529.17999999999995</c:v>
                </c:pt>
              </c:numCache>
            </c:numRef>
          </c:yVal>
          <c:smooth val="1"/>
          <c:extLst>
            <c:ext xmlns:c16="http://schemas.microsoft.com/office/drawing/2014/chart" uri="{C3380CC4-5D6E-409C-BE32-E72D297353CC}">
              <c16:uniqueId val="{00000003-6233-46B6-B5C3-FF3184A51B84}"/>
            </c:ext>
          </c:extLst>
        </c:ser>
        <c:ser>
          <c:idx val="4"/>
          <c:order val="4"/>
          <c:tx>
            <c:v>90%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Scalanie!$R$704:$R$710</c:f>
              <c:numCache>
                <c:formatCode>General</c:formatCode>
                <c:ptCount val="7"/>
                <c:pt idx="0">
                  <c:v>100000</c:v>
                </c:pt>
                <c:pt idx="1">
                  <c:v>200000</c:v>
                </c:pt>
                <c:pt idx="2">
                  <c:v>500000</c:v>
                </c:pt>
                <c:pt idx="3">
                  <c:v>800000</c:v>
                </c:pt>
                <c:pt idx="4">
                  <c:v>1000000</c:v>
                </c:pt>
                <c:pt idx="5">
                  <c:v>2000000</c:v>
                </c:pt>
                <c:pt idx="6">
                  <c:v>4000000</c:v>
                </c:pt>
              </c:numCache>
            </c:numRef>
          </c:xVal>
          <c:yVal>
            <c:numRef>
              <c:f>Scalanie!$S$704:$S$710</c:f>
              <c:numCache>
                <c:formatCode>General</c:formatCode>
                <c:ptCount val="7"/>
                <c:pt idx="0">
                  <c:v>7.83</c:v>
                </c:pt>
                <c:pt idx="1">
                  <c:v>20.420000000000002</c:v>
                </c:pt>
                <c:pt idx="2">
                  <c:v>55.29</c:v>
                </c:pt>
                <c:pt idx="3">
                  <c:v>87.56</c:v>
                </c:pt>
                <c:pt idx="4">
                  <c:v>112.02</c:v>
                </c:pt>
                <c:pt idx="5">
                  <c:v>235.08</c:v>
                </c:pt>
                <c:pt idx="6">
                  <c:v>484.37</c:v>
                </c:pt>
              </c:numCache>
            </c:numRef>
          </c:yVal>
          <c:smooth val="1"/>
          <c:extLst>
            <c:ext xmlns:c16="http://schemas.microsoft.com/office/drawing/2014/chart" uri="{C3380CC4-5D6E-409C-BE32-E72D297353CC}">
              <c16:uniqueId val="{00000004-6233-46B6-B5C3-FF3184A51B84}"/>
            </c:ext>
          </c:extLst>
        </c:ser>
        <c:ser>
          <c:idx val="5"/>
          <c:order val="5"/>
          <c:tx>
            <c:v>95%</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Scalanie!$V$704:$V$710</c:f>
              <c:numCache>
                <c:formatCode>General</c:formatCode>
                <c:ptCount val="7"/>
                <c:pt idx="0">
                  <c:v>100000</c:v>
                </c:pt>
                <c:pt idx="1">
                  <c:v>200000</c:v>
                </c:pt>
                <c:pt idx="2">
                  <c:v>500000</c:v>
                </c:pt>
                <c:pt idx="3">
                  <c:v>800000</c:v>
                </c:pt>
                <c:pt idx="4">
                  <c:v>1000000</c:v>
                </c:pt>
                <c:pt idx="5">
                  <c:v>2000000</c:v>
                </c:pt>
                <c:pt idx="6">
                  <c:v>4000000</c:v>
                </c:pt>
              </c:numCache>
            </c:numRef>
          </c:xVal>
          <c:yVal>
            <c:numRef>
              <c:f>Scalanie!$W$704:$W$710</c:f>
              <c:numCache>
                <c:formatCode>General</c:formatCode>
                <c:ptCount val="7"/>
                <c:pt idx="0">
                  <c:v>8.89</c:v>
                </c:pt>
                <c:pt idx="1">
                  <c:v>18.239999999999998</c:v>
                </c:pt>
                <c:pt idx="2">
                  <c:v>51.9</c:v>
                </c:pt>
                <c:pt idx="3">
                  <c:v>84.11</c:v>
                </c:pt>
                <c:pt idx="4">
                  <c:v>108.43</c:v>
                </c:pt>
                <c:pt idx="5">
                  <c:v>225.84</c:v>
                </c:pt>
                <c:pt idx="6">
                  <c:v>470.67</c:v>
                </c:pt>
              </c:numCache>
            </c:numRef>
          </c:yVal>
          <c:smooth val="1"/>
          <c:extLst>
            <c:ext xmlns:c16="http://schemas.microsoft.com/office/drawing/2014/chart" uri="{C3380CC4-5D6E-409C-BE32-E72D297353CC}">
              <c16:uniqueId val="{00000005-6233-46B6-B5C3-FF3184A51B84}"/>
            </c:ext>
          </c:extLst>
        </c:ser>
        <c:ser>
          <c:idx val="6"/>
          <c:order val="6"/>
          <c:tx>
            <c:v>99,7%</c:v>
          </c:tx>
          <c:spPr>
            <a:ln w="19050" cap="rnd">
              <a:solidFill>
                <a:schemeClr val="accent1">
                  <a:lumMod val="60000"/>
                </a:schemeClr>
              </a:solidFill>
              <a:round/>
            </a:ln>
            <a:effectLst/>
          </c:spPr>
          <c:marker>
            <c:symbol val="square"/>
            <c:size val="5"/>
            <c:spPr>
              <a:solidFill>
                <a:schemeClr val="accent1">
                  <a:lumMod val="60000"/>
                </a:schemeClr>
              </a:solidFill>
              <a:ln w="9525">
                <a:solidFill>
                  <a:schemeClr val="accent1">
                    <a:lumMod val="60000"/>
                  </a:schemeClr>
                </a:solidFill>
              </a:ln>
              <a:effectLst/>
            </c:spPr>
          </c:marker>
          <c:xVal>
            <c:numRef>
              <c:f>Scalanie!$Z$704:$Z$710</c:f>
              <c:numCache>
                <c:formatCode>General</c:formatCode>
                <c:ptCount val="7"/>
                <c:pt idx="0">
                  <c:v>100000</c:v>
                </c:pt>
                <c:pt idx="1">
                  <c:v>200000</c:v>
                </c:pt>
                <c:pt idx="2">
                  <c:v>500000</c:v>
                </c:pt>
                <c:pt idx="3">
                  <c:v>800000</c:v>
                </c:pt>
                <c:pt idx="4">
                  <c:v>1000000</c:v>
                </c:pt>
                <c:pt idx="5">
                  <c:v>2000000</c:v>
                </c:pt>
                <c:pt idx="6">
                  <c:v>4000000</c:v>
                </c:pt>
              </c:numCache>
            </c:numRef>
          </c:xVal>
          <c:yVal>
            <c:numRef>
              <c:f>Scalanie!$AA$704:$AA$710</c:f>
              <c:numCache>
                <c:formatCode>General</c:formatCode>
                <c:ptCount val="7"/>
                <c:pt idx="0">
                  <c:v>10.61</c:v>
                </c:pt>
                <c:pt idx="1">
                  <c:v>19.03</c:v>
                </c:pt>
                <c:pt idx="2">
                  <c:v>50.54</c:v>
                </c:pt>
                <c:pt idx="3">
                  <c:v>81.25</c:v>
                </c:pt>
                <c:pt idx="4">
                  <c:v>102.97</c:v>
                </c:pt>
                <c:pt idx="5">
                  <c:v>218.56</c:v>
                </c:pt>
                <c:pt idx="6">
                  <c:v>452.72</c:v>
                </c:pt>
              </c:numCache>
            </c:numRef>
          </c:yVal>
          <c:smooth val="1"/>
          <c:extLst>
            <c:ext xmlns:c16="http://schemas.microsoft.com/office/drawing/2014/chart" uri="{C3380CC4-5D6E-409C-BE32-E72D297353CC}">
              <c16:uniqueId val="{00000006-6233-46B6-B5C3-FF3184A51B84}"/>
            </c:ext>
          </c:extLst>
        </c:ser>
        <c:ser>
          <c:idx val="7"/>
          <c:order val="7"/>
          <c:tx>
            <c:v>-100%</c:v>
          </c:tx>
          <c:spPr>
            <a:ln w="19050" cap="rnd">
              <a:solidFill>
                <a:schemeClr val="accent2">
                  <a:lumMod val="60000"/>
                </a:schemeClr>
              </a:solidFill>
              <a:round/>
            </a:ln>
            <a:effectLst/>
          </c:spPr>
          <c:marker>
            <c:symbol val="triangle"/>
            <c:size val="5"/>
            <c:spPr>
              <a:solidFill>
                <a:schemeClr val="accent2">
                  <a:lumMod val="60000"/>
                </a:schemeClr>
              </a:solidFill>
              <a:ln w="9525">
                <a:solidFill>
                  <a:schemeClr val="accent2">
                    <a:lumMod val="60000"/>
                  </a:schemeClr>
                </a:solidFill>
              </a:ln>
              <a:effectLst/>
            </c:spPr>
          </c:marker>
          <c:xVal>
            <c:numRef>
              <c:f>Scalanie!$AD$704:$AD$710</c:f>
              <c:numCache>
                <c:formatCode>General</c:formatCode>
                <c:ptCount val="7"/>
                <c:pt idx="0">
                  <c:v>100000</c:v>
                </c:pt>
                <c:pt idx="1">
                  <c:v>200000</c:v>
                </c:pt>
                <c:pt idx="2">
                  <c:v>500000</c:v>
                </c:pt>
                <c:pt idx="3">
                  <c:v>800000</c:v>
                </c:pt>
                <c:pt idx="4">
                  <c:v>1000000</c:v>
                </c:pt>
                <c:pt idx="5">
                  <c:v>2000000</c:v>
                </c:pt>
                <c:pt idx="6">
                  <c:v>4000000</c:v>
                </c:pt>
              </c:numCache>
            </c:numRef>
          </c:xVal>
          <c:yVal>
            <c:numRef>
              <c:f>Scalanie!$AE$704:$AE$710</c:f>
              <c:numCache>
                <c:formatCode>General</c:formatCode>
                <c:ptCount val="7"/>
                <c:pt idx="0">
                  <c:v>8.6</c:v>
                </c:pt>
                <c:pt idx="1">
                  <c:v>18.38</c:v>
                </c:pt>
                <c:pt idx="2">
                  <c:v>49.93</c:v>
                </c:pt>
                <c:pt idx="3">
                  <c:v>80.349999999999994</c:v>
                </c:pt>
                <c:pt idx="4">
                  <c:v>104.99</c:v>
                </c:pt>
                <c:pt idx="5">
                  <c:v>216.83</c:v>
                </c:pt>
                <c:pt idx="6">
                  <c:v>452.9</c:v>
                </c:pt>
              </c:numCache>
            </c:numRef>
          </c:yVal>
          <c:smooth val="1"/>
          <c:extLst>
            <c:ext xmlns:c16="http://schemas.microsoft.com/office/drawing/2014/chart" uri="{C3380CC4-5D6E-409C-BE32-E72D297353CC}">
              <c16:uniqueId val="{00000007-6233-46B6-B5C3-FF3184A51B84}"/>
            </c:ext>
          </c:extLst>
        </c:ser>
        <c:dLbls>
          <c:showLegendKey val="0"/>
          <c:showVal val="0"/>
          <c:showCatName val="0"/>
          <c:showSerName val="0"/>
          <c:showPercent val="0"/>
          <c:showBubbleSize val="0"/>
        </c:dLbls>
        <c:axId val="1675837984"/>
        <c:axId val="1615039104"/>
      </c:scatterChart>
      <c:valAx>
        <c:axId val="1675837984"/>
        <c:scaling>
          <c:orientation val="minMax"/>
          <c:max val="4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5039104"/>
        <c:crosses val="autoZero"/>
        <c:crossBetween val="midCat"/>
      </c:valAx>
      <c:valAx>
        <c:axId val="161503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758379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Zestawienie</a:t>
            </a:r>
            <a:r>
              <a:rPr lang="pl-PL"/>
              <a:t> dla</a:t>
            </a:r>
            <a:r>
              <a:rPr lang="en-US"/>
              <a:t> sortowani</a:t>
            </a:r>
            <a:r>
              <a:rPr lang="pl-PL"/>
              <a:t>a</a:t>
            </a:r>
            <a:r>
              <a:rPr lang="en-US"/>
              <a:t> introspektywne</a:t>
            </a:r>
            <a:r>
              <a:rPr lang="pl-PL"/>
              <a:t>go</a:t>
            </a:r>
            <a:r>
              <a:rPr lang="en-US"/>
              <a:t> </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Intro!$B$704:$B$710</c:f>
              <c:numCache>
                <c:formatCode>General</c:formatCode>
                <c:ptCount val="7"/>
                <c:pt idx="0">
                  <c:v>100000</c:v>
                </c:pt>
                <c:pt idx="1">
                  <c:v>200000</c:v>
                </c:pt>
                <c:pt idx="2">
                  <c:v>500000</c:v>
                </c:pt>
                <c:pt idx="3">
                  <c:v>800000</c:v>
                </c:pt>
                <c:pt idx="4">
                  <c:v>1000000</c:v>
                </c:pt>
                <c:pt idx="5">
                  <c:v>2000000</c:v>
                </c:pt>
                <c:pt idx="6">
                  <c:v>4000000</c:v>
                </c:pt>
              </c:numCache>
            </c:numRef>
          </c:xVal>
          <c:yVal>
            <c:numRef>
              <c:f>Intro!$C$704:$C$710</c:f>
              <c:numCache>
                <c:formatCode>General</c:formatCode>
                <c:ptCount val="7"/>
                <c:pt idx="0">
                  <c:v>12.48</c:v>
                </c:pt>
                <c:pt idx="1">
                  <c:v>26.05</c:v>
                </c:pt>
                <c:pt idx="2">
                  <c:v>63.04</c:v>
                </c:pt>
                <c:pt idx="3">
                  <c:v>105.15</c:v>
                </c:pt>
                <c:pt idx="4">
                  <c:v>137.08000000000001</c:v>
                </c:pt>
                <c:pt idx="5">
                  <c:v>302.33</c:v>
                </c:pt>
                <c:pt idx="6">
                  <c:v>630.19000000000005</c:v>
                </c:pt>
              </c:numCache>
            </c:numRef>
          </c:yVal>
          <c:smooth val="1"/>
          <c:extLst>
            <c:ext xmlns:c16="http://schemas.microsoft.com/office/drawing/2014/chart" uri="{C3380CC4-5D6E-409C-BE32-E72D297353CC}">
              <c16:uniqueId val="{00000000-683A-4D31-9245-98C5B857AEF1}"/>
            </c:ext>
          </c:extLst>
        </c:ser>
        <c:ser>
          <c:idx val="1"/>
          <c:order val="1"/>
          <c:tx>
            <c:v>25%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Intro!$F$704:$F$710</c:f>
              <c:numCache>
                <c:formatCode>General</c:formatCode>
                <c:ptCount val="7"/>
                <c:pt idx="0">
                  <c:v>100000</c:v>
                </c:pt>
                <c:pt idx="1">
                  <c:v>200000</c:v>
                </c:pt>
                <c:pt idx="2">
                  <c:v>500000</c:v>
                </c:pt>
                <c:pt idx="3">
                  <c:v>800000</c:v>
                </c:pt>
                <c:pt idx="4">
                  <c:v>1000000</c:v>
                </c:pt>
                <c:pt idx="5">
                  <c:v>2000000</c:v>
                </c:pt>
                <c:pt idx="6">
                  <c:v>4000000</c:v>
                </c:pt>
              </c:numCache>
            </c:numRef>
          </c:xVal>
          <c:yVal>
            <c:numRef>
              <c:f>Intro!$G$704:$G$710</c:f>
              <c:numCache>
                <c:formatCode>General</c:formatCode>
                <c:ptCount val="7"/>
                <c:pt idx="0">
                  <c:v>11.39</c:v>
                </c:pt>
                <c:pt idx="1">
                  <c:v>24.04</c:v>
                </c:pt>
                <c:pt idx="2">
                  <c:v>62.89</c:v>
                </c:pt>
                <c:pt idx="3">
                  <c:v>102.35</c:v>
                </c:pt>
                <c:pt idx="4">
                  <c:v>130.44</c:v>
                </c:pt>
                <c:pt idx="5">
                  <c:v>294.16000000000003</c:v>
                </c:pt>
                <c:pt idx="6">
                  <c:v>616.37</c:v>
                </c:pt>
              </c:numCache>
            </c:numRef>
          </c:yVal>
          <c:smooth val="1"/>
          <c:extLst>
            <c:ext xmlns:c16="http://schemas.microsoft.com/office/drawing/2014/chart" uri="{C3380CC4-5D6E-409C-BE32-E72D297353CC}">
              <c16:uniqueId val="{00000001-683A-4D31-9245-98C5B857AEF1}"/>
            </c:ext>
          </c:extLst>
        </c:ser>
        <c:ser>
          <c:idx val="2"/>
          <c:order val="2"/>
          <c:tx>
            <c:v>50%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Intro!$J$704:$J$710</c:f>
              <c:numCache>
                <c:formatCode>General</c:formatCode>
                <c:ptCount val="7"/>
                <c:pt idx="0">
                  <c:v>100000</c:v>
                </c:pt>
                <c:pt idx="1">
                  <c:v>200000</c:v>
                </c:pt>
                <c:pt idx="2">
                  <c:v>500000</c:v>
                </c:pt>
                <c:pt idx="3">
                  <c:v>800000</c:v>
                </c:pt>
                <c:pt idx="4">
                  <c:v>1000000</c:v>
                </c:pt>
                <c:pt idx="5">
                  <c:v>2000000</c:v>
                </c:pt>
                <c:pt idx="6">
                  <c:v>4000000</c:v>
                </c:pt>
              </c:numCache>
            </c:numRef>
          </c:xVal>
          <c:yVal>
            <c:numRef>
              <c:f>Intro!$K$704:$K$710</c:f>
              <c:numCache>
                <c:formatCode>General</c:formatCode>
                <c:ptCount val="7"/>
                <c:pt idx="0">
                  <c:v>11.07</c:v>
                </c:pt>
                <c:pt idx="1">
                  <c:v>21.36</c:v>
                </c:pt>
                <c:pt idx="2">
                  <c:v>56.36</c:v>
                </c:pt>
                <c:pt idx="3">
                  <c:v>95.2</c:v>
                </c:pt>
                <c:pt idx="4">
                  <c:v>122.17</c:v>
                </c:pt>
                <c:pt idx="5">
                  <c:v>278.60000000000002</c:v>
                </c:pt>
                <c:pt idx="6">
                  <c:v>588.75</c:v>
                </c:pt>
              </c:numCache>
            </c:numRef>
          </c:yVal>
          <c:smooth val="1"/>
          <c:extLst>
            <c:ext xmlns:c16="http://schemas.microsoft.com/office/drawing/2014/chart" uri="{C3380CC4-5D6E-409C-BE32-E72D297353CC}">
              <c16:uniqueId val="{00000002-683A-4D31-9245-98C5B857AEF1}"/>
            </c:ext>
          </c:extLst>
        </c:ser>
        <c:ser>
          <c:idx val="3"/>
          <c:order val="3"/>
          <c:tx>
            <c:v>75%</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Intro!$N$704:$N$710</c:f>
              <c:numCache>
                <c:formatCode>General</c:formatCode>
                <c:ptCount val="7"/>
                <c:pt idx="0">
                  <c:v>100000</c:v>
                </c:pt>
                <c:pt idx="1">
                  <c:v>200000</c:v>
                </c:pt>
                <c:pt idx="2">
                  <c:v>500000</c:v>
                </c:pt>
                <c:pt idx="3">
                  <c:v>800000</c:v>
                </c:pt>
                <c:pt idx="4">
                  <c:v>1000000</c:v>
                </c:pt>
                <c:pt idx="5">
                  <c:v>2000000</c:v>
                </c:pt>
                <c:pt idx="6">
                  <c:v>4000000</c:v>
                </c:pt>
              </c:numCache>
            </c:numRef>
          </c:xVal>
          <c:yVal>
            <c:numRef>
              <c:f>Intro!$O$704:$O$710</c:f>
              <c:numCache>
                <c:formatCode>General</c:formatCode>
                <c:ptCount val="7"/>
                <c:pt idx="0">
                  <c:v>9.85</c:v>
                </c:pt>
                <c:pt idx="1">
                  <c:v>20.74</c:v>
                </c:pt>
                <c:pt idx="2">
                  <c:v>54.73</c:v>
                </c:pt>
                <c:pt idx="3">
                  <c:v>89.91</c:v>
                </c:pt>
                <c:pt idx="4">
                  <c:v>113.99</c:v>
                </c:pt>
                <c:pt idx="5">
                  <c:v>239.32</c:v>
                </c:pt>
                <c:pt idx="6">
                  <c:v>526.30999999999995</c:v>
                </c:pt>
              </c:numCache>
            </c:numRef>
          </c:yVal>
          <c:smooth val="1"/>
          <c:extLst>
            <c:ext xmlns:c16="http://schemas.microsoft.com/office/drawing/2014/chart" uri="{C3380CC4-5D6E-409C-BE32-E72D297353CC}">
              <c16:uniqueId val="{00000003-683A-4D31-9245-98C5B857AEF1}"/>
            </c:ext>
          </c:extLst>
        </c:ser>
        <c:ser>
          <c:idx val="4"/>
          <c:order val="4"/>
          <c:tx>
            <c:v>90%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Intro!$R$704:$R$710</c:f>
              <c:numCache>
                <c:formatCode>General</c:formatCode>
                <c:ptCount val="7"/>
                <c:pt idx="0">
                  <c:v>100000</c:v>
                </c:pt>
                <c:pt idx="1">
                  <c:v>200000</c:v>
                </c:pt>
                <c:pt idx="2">
                  <c:v>500000</c:v>
                </c:pt>
                <c:pt idx="3">
                  <c:v>800000</c:v>
                </c:pt>
                <c:pt idx="4">
                  <c:v>1000000</c:v>
                </c:pt>
                <c:pt idx="5">
                  <c:v>2000000</c:v>
                </c:pt>
                <c:pt idx="6">
                  <c:v>4000000</c:v>
                </c:pt>
              </c:numCache>
            </c:numRef>
          </c:xVal>
          <c:yVal>
            <c:numRef>
              <c:f>Intro!$S$704:$S$710</c:f>
              <c:numCache>
                <c:formatCode>General</c:formatCode>
                <c:ptCount val="7"/>
                <c:pt idx="0">
                  <c:v>8.56</c:v>
                </c:pt>
                <c:pt idx="1">
                  <c:v>19.809999999999999</c:v>
                </c:pt>
                <c:pt idx="2">
                  <c:v>49.48</c:v>
                </c:pt>
                <c:pt idx="3">
                  <c:v>81.459999999999994</c:v>
                </c:pt>
                <c:pt idx="4">
                  <c:v>103.24</c:v>
                </c:pt>
                <c:pt idx="5">
                  <c:v>210.16</c:v>
                </c:pt>
                <c:pt idx="6">
                  <c:v>438.09</c:v>
                </c:pt>
              </c:numCache>
            </c:numRef>
          </c:yVal>
          <c:smooth val="1"/>
          <c:extLst>
            <c:ext xmlns:c16="http://schemas.microsoft.com/office/drawing/2014/chart" uri="{C3380CC4-5D6E-409C-BE32-E72D297353CC}">
              <c16:uniqueId val="{00000004-683A-4D31-9245-98C5B857AEF1}"/>
            </c:ext>
          </c:extLst>
        </c:ser>
        <c:ser>
          <c:idx val="5"/>
          <c:order val="5"/>
          <c:tx>
            <c:v>95%</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Intro!$V$704:$V$710</c:f>
              <c:numCache>
                <c:formatCode>General</c:formatCode>
                <c:ptCount val="7"/>
                <c:pt idx="0">
                  <c:v>100000</c:v>
                </c:pt>
                <c:pt idx="1">
                  <c:v>200000</c:v>
                </c:pt>
                <c:pt idx="2">
                  <c:v>500000</c:v>
                </c:pt>
                <c:pt idx="3">
                  <c:v>800000</c:v>
                </c:pt>
                <c:pt idx="4">
                  <c:v>1000000</c:v>
                </c:pt>
                <c:pt idx="5">
                  <c:v>2000000</c:v>
                </c:pt>
                <c:pt idx="6">
                  <c:v>4000000</c:v>
                </c:pt>
              </c:numCache>
            </c:numRef>
          </c:xVal>
          <c:yVal>
            <c:numRef>
              <c:f>Intro!$W$704:$W$710</c:f>
              <c:numCache>
                <c:formatCode>General</c:formatCode>
                <c:ptCount val="7"/>
                <c:pt idx="0">
                  <c:v>8.43</c:v>
                </c:pt>
                <c:pt idx="1">
                  <c:v>19.059999999999999</c:v>
                </c:pt>
                <c:pt idx="2">
                  <c:v>48.19</c:v>
                </c:pt>
                <c:pt idx="3">
                  <c:v>78.3</c:v>
                </c:pt>
                <c:pt idx="4">
                  <c:v>98.66</c:v>
                </c:pt>
                <c:pt idx="5">
                  <c:v>203.13</c:v>
                </c:pt>
                <c:pt idx="6">
                  <c:v>416.09</c:v>
                </c:pt>
              </c:numCache>
            </c:numRef>
          </c:yVal>
          <c:smooth val="1"/>
          <c:extLst>
            <c:ext xmlns:c16="http://schemas.microsoft.com/office/drawing/2014/chart" uri="{C3380CC4-5D6E-409C-BE32-E72D297353CC}">
              <c16:uniqueId val="{00000005-683A-4D31-9245-98C5B857AEF1}"/>
            </c:ext>
          </c:extLst>
        </c:ser>
        <c:ser>
          <c:idx val="6"/>
          <c:order val="6"/>
          <c:tx>
            <c:v>99,7%</c:v>
          </c:tx>
          <c:spPr>
            <a:ln w="19050" cap="rnd">
              <a:solidFill>
                <a:schemeClr val="accent1">
                  <a:lumMod val="60000"/>
                </a:schemeClr>
              </a:solidFill>
              <a:round/>
            </a:ln>
            <a:effectLst/>
          </c:spPr>
          <c:marker>
            <c:symbol val="square"/>
            <c:size val="5"/>
            <c:spPr>
              <a:solidFill>
                <a:schemeClr val="accent1">
                  <a:lumMod val="60000"/>
                </a:schemeClr>
              </a:solidFill>
              <a:ln w="9525">
                <a:solidFill>
                  <a:schemeClr val="accent1">
                    <a:lumMod val="60000"/>
                  </a:schemeClr>
                </a:solidFill>
              </a:ln>
              <a:effectLst/>
            </c:spPr>
          </c:marker>
          <c:xVal>
            <c:numRef>
              <c:f>Intro!$Z$704:$Z$710</c:f>
              <c:numCache>
                <c:formatCode>General</c:formatCode>
                <c:ptCount val="7"/>
                <c:pt idx="0">
                  <c:v>100000</c:v>
                </c:pt>
                <c:pt idx="1">
                  <c:v>200000</c:v>
                </c:pt>
                <c:pt idx="2">
                  <c:v>500000</c:v>
                </c:pt>
                <c:pt idx="3">
                  <c:v>800000</c:v>
                </c:pt>
                <c:pt idx="4">
                  <c:v>1000000</c:v>
                </c:pt>
                <c:pt idx="5">
                  <c:v>2000000</c:v>
                </c:pt>
                <c:pt idx="6">
                  <c:v>4000000</c:v>
                </c:pt>
              </c:numCache>
            </c:numRef>
          </c:xVal>
          <c:yVal>
            <c:numRef>
              <c:f>Intro!$AA$704:$AA$710</c:f>
              <c:numCache>
                <c:formatCode>General</c:formatCode>
                <c:ptCount val="7"/>
                <c:pt idx="0">
                  <c:v>8.43</c:v>
                </c:pt>
                <c:pt idx="1">
                  <c:v>17.02</c:v>
                </c:pt>
                <c:pt idx="2">
                  <c:v>41.64</c:v>
                </c:pt>
                <c:pt idx="3">
                  <c:v>70.16</c:v>
                </c:pt>
                <c:pt idx="4">
                  <c:v>88.87</c:v>
                </c:pt>
                <c:pt idx="5">
                  <c:v>181.08</c:v>
                </c:pt>
                <c:pt idx="6">
                  <c:v>372.43</c:v>
                </c:pt>
              </c:numCache>
            </c:numRef>
          </c:yVal>
          <c:smooth val="1"/>
          <c:extLst>
            <c:ext xmlns:c16="http://schemas.microsoft.com/office/drawing/2014/chart" uri="{C3380CC4-5D6E-409C-BE32-E72D297353CC}">
              <c16:uniqueId val="{00000006-683A-4D31-9245-98C5B857AEF1}"/>
            </c:ext>
          </c:extLst>
        </c:ser>
        <c:ser>
          <c:idx val="7"/>
          <c:order val="7"/>
          <c:tx>
            <c:v>-100%</c:v>
          </c:tx>
          <c:spPr>
            <a:ln w="19050" cap="rnd">
              <a:solidFill>
                <a:schemeClr val="accent2">
                  <a:lumMod val="60000"/>
                </a:schemeClr>
              </a:solidFill>
              <a:round/>
            </a:ln>
            <a:effectLst/>
          </c:spPr>
          <c:marker>
            <c:symbol val="triangle"/>
            <c:size val="5"/>
            <c:spPr>
              <a:solidFill>
                <a:schemeClr val="accent2">
                  <a:lumMod val="60000"/>
                </a:schemeClr>
              </a:solidFill>
              <a:ln w="9525">
                <a:solidFill>
                  <a:schemeClr val="accent2">
                    <a:lumMod val="60000"/>
                  </a:schemeClr>
                </a:solidFill>
              </a:ln>
              <a:effectLst/>
            </c:spPr>
          </c:marker>
          <c:xVal>
            <c:numRef>
              <c:f>Intro!$AD$704:$AD$710</c:f>
              <c:numCache>
                <c:formatCode>General</c:formatCode>
                <c:ptCount val="7"/>
                <c:pt idx="0">
                  <c:v>100000</c:v>
                </c:pt>
                <c:pt idx="1">
                  <c:v>200000</c:v>
                </c:pt>
                <c:pt idx="2">
                  <c:v>500000</c:v>
                </c:pt>
                <c:pt idx="3">
                  <c:v>800000</c:v>
                </c:pt>
                <c:pt idx="4">
                  <c:v>1000000</c:v>
                </c:pt>
                <c:pt idx="5">
                  <c:v>2000000</c:v>
                </c:pt>
                <c:pt idx="6">
                  <c:v>4000000</c:v>
                </c:pt>
              </c:numCache>
            </c:numRef>
          </c:xVal>
          <c:yVal>
            <c:numRef>
              <c:f>Intro!$AE$704:$AE$710</c:f>
              <c:numCache>
                <c:formatCode>General</c:formatCode>
                <c:ptCount val="7"/>
                <c:pt idx="0">
                  <c:v>8.8800000000000008</c:v>
                </c:pt>
                <c:pt idx="1">
                  <c:v>17.149999999999999</c:v>
                </c:pt>
                <c:pt idx="2">
                  <c:v>44.61</c:v>
                </c:pt>
                <c:pt idx="3">
                  <c:v>73.010000000000005</c:v>
                </c:pt>
                <c:pt idx="4">
                  <c:v>90.95</c:v>
                </c:pt>
                <c:pt idx="5">
                  <c:v>189.05</c:v>
                </c:pt>
                <c:pt idx="6">
                  <c:v>383.18</c:v>
                </c:pt>
              </c:numCache>
            </c:numRef>
          </c:yVal>
          <c:smooth val="1"/>
          <c:extLst>
            <c:ext xmlns:c16="http://schemas.microsoft.com/office/drawing/2014/chart" uri="{C3380CC4-5D6E-409C-BE32-E72D297353CC}">
              <c16:uniqueId val="{00000007-683A-4D31-9245-98C5B857AEF1}"/>
            </c:ext>
          </c:extLst>
        </c:ser>
        <c:dLbls>
          <c:showLegendKey val="0"/>
          <c:showVal val="0"/>
          <c:showCatName val="0"/>
          <c:showSerName val="0"/>
          <c:showPercent val="0"/>
          <c:showBubbleSize val="0"/>
        </c:dLbls>
        <c:axId val="1593836880"/>
        <c:axId val="1600203200"/>
      </c:scatterChart>
      <c:valAx>
        <c:axId val="1593836880"/>
        <c:scaling>
          <c:orientation val="minMax"/>
          <c:max val="4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00203200"/>
        <c:crosses val="autoZero"/>
        <c:crossBetween val="midCat"/>
      </c:valAx>
      <c:valAx>
        <c:axId val="1600203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93836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aseline="0"/>
              <a:t>Zestawienie czasu 3 sortowań od wstępnego posortwania</a:t>
            </a:r>
            <a:r>
              <a:rPr lang="en-US" baseline="0"/>
              <a:t> dla 2000000 elementów</a:t>
            </a:r>
            <a:r>
              <a:rPr lang="pl-PL" baseline="0"/>
              <a:t>.</a:t>
            </a:r>
            <a:r>
              <a:rPr lang="en-US" baseline="0"/>
              <a:t> </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5.8526051077786134E-2"/>
          <c:y val="0.18475703324808185"/>
          <c:w val="0.77853115094281555"/>
          <c:h val="0.66382503977284169"/>
        </c:manualLayout>
      </c:layout>
      <c:scatterChart>
        <c:scatterStyle val="lineMarker"/>
        <c:varyColors val="0"/>
        <c:ser>
          <c:idx val="0"/>
          <c:order val="0"/>
          <c:tx>
            <c:v>Szybkie</c:v>
          </c:tx>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Arkusz1!$A$3:$A$10</c:f>
              <c:numCache>
                <c:formatCode>0%</c:formatCode>
                <c:ptCount val="8"/>
                <c:pt idx="0">
                  <c:v>-1</c:v>
                </c:pt>
                <c:pt idx="1">
                  <c:v>0</c:v>
                </c:pt>
                <c:pt idx="2">
                  <c:v>0.25</c:v>
                </c:pt>
                <c:pt idx="3">
                  <c:v>0.5</c:v>
                </c:pt>
                <c:pt idx="4">
                  <c:v>0.75</c:v>
                </c:pt>
                <c:pt idx="5">
                  <c:v>0.9</c:v>
                </c:pt>
                <c:pt idx="6">
                  <c:v>0.95</c:v>
                </c:pt>
                <c:pt idx="7" formatCode="0.00%">
                  <c:v>0.997</c:v>
                </c:pt>
              </c:numCache>
            </c:numRef>
          </c:xVal>
          <c:yVal>
            <c:numRef>
              <c:f>Arkusz1!$B$3:$B$10</c:f>
              <c:numCache>
                <c:formatCode>General</c:formatCode>
                <c:ptCount val="8"/>
                <c:pt idx="0">
                  <c:v>185.32</c:v>
                </c:pt>
                <c:pt idx="1">
                  <c:v>268.91000000000003</c:v>
                </c:pt>
                <c:pt idx="2">
                  <c:v>261.70999999999998</c:v>
                </c:pt>
                <c:pt idx="3">
                  <c:v>263.2</c:v>
                </c:pt>
                <c:pt idx="4">
                  <c:v>234.32</c:v>
                </c:pt>
                <c:pt idx="5">
                  <c:v>213.12</c:v>
                </c:pt>
                <c:pt idx="6">
                  <c:v>203.75</c:v>
                </c:pt>
                <c:pt idx="7">
                  <c:v>182.68</c:v>
                </c:pt>
              </c:numCache>
            </c:numRef>
          </c:yVal>
          <c:smooth val="0"/>
          <c:extLst>
            <c:ext xmlns:c16="http://schemas.microsoft.com/office/drawing/2014/chart" uri="{C3380CC4-5D6E-409C-BE32-E72D297353CC}">
              <c16:uniqueId val="{00000000-EC47-427C-B298-F9F343A87AFE}"/>
            </c:ext>
          </c:extLst>
        </c:ser>
        <c:ser>
          <c:idx val="1"/>
          <c:order val="1"/>
          <c:tx>
            <c:v>Scalanie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Arkusz1!$J$3:$J$10</c:f>
              <c:numCache>
                <c:formatCode>0%</c:formatCode>
                <c:ptCount val="8"/>
                <c:pt idx="0">
                  <c:v>-1</c:v>
                </c:pt>
                <c:pt idx="1">
                  <c:v>0</c:v>
                </c:pt>
                <c:pt idx="2">
                  <c:v>0.25</c:v>
                </c:pt>
                <c:pt idx="3">
                  <c:v>0.5</c:v>
                </c:pt>
                <c:pt idx="4">
                  <c:v>0.75</c:v>
                </c:pt>
                <c:pt idx="5">
                  <c:v>0.9</c:v>
                </c:pt>
                <c:pt idx="6">
                  <c:v>0.95</c:v>
                </c:pt>
                <c:pt idx="7" formatCode="0.00%">
                  <c:v>0.997</c:v>
                </c:pt>
              </c:numCache>
            </c:numRef>
          </c:xVal>
          <c:yVal>
            <c:numRef>
              <c:f>Arkusz1!$K$3:$K$10</c:f>
              <c:numCache>
                <c:formatCode>General</c:formatCode>
                <c:ptCount val="8"/>
                <c:pt idx="0">
                  <c:v>216.83</c:v>
                </c:pt>
                <c:pt idx="1">
                  <c:v>368.95</c:v>
                </c:pt>
                <c:pt idx="2">
                  <c:v>333.67</c:v>
                </c:pt>
                <c:pt idx="3">
                  <c:v>295.62</c:v>
                </c:pt>
                <c:pt idx="4">
                  <c:v>256.62</c:v>
                </c:pt>
                <c:pt idx="5">
                  <c:v>235.08</c:v>
                </c:pt>
                <c:pt idx="6">
                  <c:v>225.84</c:v>
                </c:pt>
                <c:pt idx="7">
                  <c:v>218.56</c:v>
                </c:pt>
              </c:numCache>
            </c:numRef>
          </c:yVal>
          <c:smooth val="0"/>
          <c:extLst>
            <c:ext xmlns:c16="http://schemas.microsoft.com/office/drawing/2014/chart" uri="{C3380CC4-5D6E-409C-BE32-E72D297353CC}">
              <c16:uniqueId val="{00000001-EC47-427C-B298-F9F343A87AFE}"/>
            </c:ext>
          </c:extLst>
        </c:ser>
        <c:ser>
          <c:idx val="2"/>
          <c:order val="2"/>
          <c:tx>
            <c:v>Intro</c:v>
          </c:tx>
          <c:spPr>
            <a:ln w="19050" cap="rnd">
              <a:solidFill>
                <a:schemeClr val="accent3"/>
              </a:solidFill>
              <a:round/>
            </a:ln>
            <a:effectLst/>
          </c:spPr>
          <c:marker>
            <c:symbol val="triangle"/>
            <c:size val="5"/>
            <c:spPr>
              <a:solidFill>
                <a:schemeClr val="accent3"/>
              </a:solidFill>
              <a:ln w="9525">
                <a:solidFill>
                  <a:schemeClr val="accent3"/>
                </a:solidFill>
              </a:ln>
              <a:effectLst/>
            </c:spPr>
          </c:marker>
          <c:xVal>
            <c:numRef>
              <c:f>Arkusz1!$R$3:$R$10</c:f>
              <c:numCache>
                <c:formatCode>0%</c:formatCode>
                <c:ptCount val="8"/>
                <c:pt idx="0">
                  <c:v>-1</c:v>
                </c:pt>
                <c:pt idx="1">
                  <c:v>0</c:v>
                </c:pt>
                <c:pt idx="2">
                  <c:v>0.25</c:v>
                </c:pt>
                <c:pt idx="3">
                  <c:v>0.5</c:v>
                </c:pt>
                <c:pt idx="4">
                  <c:v>0.75</c:v>
                </c:pt>
                <c:pt idx="5">
                  <c:v>0.9</c:v>
                </c:pt>
                <c:pt idx="6">
                  <c:v>0.95</c:v>
                </c:pt>
                <c:pt idx="7" formatCode="0.00%">
                  <c:v>0.997</c:v>
                </c:pt>
              </c:numCache>
            </c:numRef>
          </c:xVal>
          <c:yVal>
            <c:numRef>
              <c:f>Arkusz1!$S$3:$S$10</c:f>
              <c:numCache>
                <c:formatCode>General</c:formatCode>
                <c:ptCount val="8"/>
                <c:pt idx="0">
                  <c:v>189.05</c:v>
                </c:pt>
                <c:pt idx="1">
                  <c:v>302.33</c:v>
                </c:pt>
                <c:pt idx="2">
                  <c:v>294.16000000000003</c:v>
                </c:pt>
                <c:pt idx="3">
                  <c:v>278.60000000000002</c:v>
                </c:pt>
                <c:pt idx="4">
                  <c:v>239.32</c:v>
                </c:pt>
                <c:pt idx="5">
                  <c:v>210.16</c:v>
                </c:pt>
                <c:pt idx="6">
                  <c:v>203.13</c:v>
                </c:pt>
                <c:pt idx="7">
                  <c:v>181.08</c:v>
                </c:pt>
              </c:numCache>
            </c:numRef>
          </c:yVal>
          <c:smooth val="0"/>
          <c:extLst>
            <c:ext xmlns:c16="http://schemas.microsoft.com/office/drawing/2014/chart" uri="{C3380CC4-5D6E-409C-BE32-E72D297353CC}">
              <c16:uniqueId val="{00000002-EC47-427C-B298-F9F343A87AFE}"/>
            </c:ext>
          </c:extLst>
        </c:ser>
        <c:dLbls>
          <c:showLegendKey val="0"/>
          <c:showVal val="0"/>
          <c:showCatName val="0"/>
          <c:showSerName val="0"/>
          <c:showPercent val="0"/>
          <c:showBubbleSize val="0"/>
        </c:dLbls>
        <c:axId val="1602260400"/>
        <c:axId val="1606397216"/>
      </c:scatterChart>
      <c:valAx>
        <c:axId val="1602260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Wstępne</a:t>
                </a:r>
                <a:r>
                  <a:rPr lang="pl-PL" baseline="0"/>
                  <a:t> posortowanie</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06397216"/>
        <c:crosses val="autoZero"/>
        <c:crossBetween val="midCat"/>
      </c:valAx>
      <c:valAx>
        <c:axId val="1606397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layout>
            <c:manualLayout>
              <c:xMode val="edge"/>
              <c:yMode val="edge"/>
              <c:x val="2.2222222222222223E-2"/>
              <c:y val="0.3945986439195100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02260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Zestawienie czasu </a:t>
            </a:r>
            <a:r>
              <a:rPr lang="en-US"/>
              <a:t>3</a:t>
            </a:r>
            <a:r>
              <a:rPr lang="en-US" baseline="0"/>
              <a:t> sortowa</a:t>
            </a:r>
            <a:r>
              <a:rPr lang="pl-PL" baseline="0"/>
              <a:t>ń</a:t>
            </a:r>
            <a:r>
              <a:rPr lang="en-US" baseline="0"/>
              <a:t> </a:t>
            </a:r>
            <a:r>
              <a:rPr lang="pl-PL" baseline="0"/>
              <a:t>od ilości elementów wcześniej nieposortowanych.</a:t>
            </a:r>
            <a:r>
              <a:rPr lang="en-US" baseline="0"/>
              <a:t> </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472704320264465"/>
          <c:y val="0.22296296296296297"/>
          <c:w val="0.71489197068359545"/>
          <c:h val="0.59430737824438606"/>
        </c:manualLayout>
      </c:layout>
      <c:scatterChart>
        <c:scatterStyle val="smoothMarker"/>
        <c:varyColors val="0"/>
        <c:ser>
          <c:idx val="0"/>
          <c:order val="0"/>
          <c:tx>
            <c:v>Scalanie</c:v>
          </c:tx>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Scalanie!$B$704:$B$710</c:f>
              <c:numCache>
                <c:formatCode>General</c:formatCode>
                <c:ptCount val="7"/>
                <c:pt idx="0">
                  <c:v>100000</c:v>
                </c:pt>
                <c:pt idx="1">
                  <c:v>200000</c:v>
                </c:pt>
                <c:pt idx="2">
                  <c:v>500000</c:v>
                </c:pt>
                <c:pt idx="3">
                  <c:v>800000</c:v>
                </c:pt>
                <c:pt idx="4">
                  <c:v>1000000</c:v>
                </c:pt>
                <c:pt idx="5">
                  <c:v>2000000</c:v>
                </c:pt>
                <c:pt idx="6">
                  <c:v>4000000</c:v>
                </c:pt>
              </c:numCache>
            </c:numRef>
          </c:xVal>
          <c:yVal>
            <c:numRef>
              <c:f>Scalanie!$C$704:$C$710</c:f>
              <c:numCache>
                <c:formatCode>General</c:formatCode>
                <c:ptCount val="7"/>
                <c:pt idx="0">
                  <c:v>15.62</c:v>
                </c:pt>
                <c:pt idx="1">
                  <c:v>32.64</c:v>
                </c:pt>
                <c:pt idx="2">
                  <c:v>86.15</c:v>
                </c:pt>
                <c:pt idx="3">
                  <c:v>141.63999999999999</c:v>
                </c:pt>
                <c:pt idx="4">
                  <c:v>176.75</c:v>
                </c:pt>
                <c:pt idx="5">
                  <c:v>368.95</c:v>
                </c:pt>
                <c:pt idx="6">
                  <c:v>761.11</c:v>
                </c:pt>
              </c:numCache>
            </c:numRef>
          </c:yVal>
          <c:smooth val="1"/>
          <c:extLst>
            <c:ext xmlns:c16="http://schemas.microsoft.com/office/drawing/2014/chart" uri="{C3380CC4-5D6E-409C-BE32-E72D297353CC}">
              <c16:uniqueId val="{00000000-4821-4C40-A342-13B4F6BC3244}"/>
            </c:ext>
          </c:extLst>
        </c:ser>
        <c:ser>
          <c:idx val="1"/>
          <c:order val="1"/>
          <c:tx>
            <c:v>Szybkie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Szybkie!$B$704:$B$710</c:f>
              <c:numCache>
                <c:formatCode>General</c:formatCode>
                <c:ptCount val="7"/>
                <c:pt idx="0">
                  <c:v>100000</c:v>
                </c:pt>
                <c:pt idx="1">
                  <c:v>200000</c:v>
                </c:pt>
                <c:pt idx="2">
                  <c:v>500000</c:v>
                </c:pt>
                <c:pt idx="3">
                  <c:v>800000</c:v>
                </c:pt>
                <c:pt idx="4">
                  <c:v>1000000</c:v>
                </c:pt>
                <c:pt idx="5">
                  <c:v>2000000</c:v>
                </c:pt>
                <c:pt idx="6">
                  <c:v>4000000</c:v>
                </c:pt>
              </c:numCache>
            </c:numRef>
          </c:xVal>
          <c:yVal>
            <c:numRef>
              <c:f>Szybkie!$C$704:$C$710</c:f>
              <c:numCache>
                <c:formatCode>General</c:formatCode>
                <c:ptCount val="7"/>
                <c:pt idx="0">
                  <c:v>13.36</c:v>
                </c:pt>
                <c:pt idx="1">
                  <c:v>23.19</c:v>
                </c:pt>
                <c:pt idx="2">
                  <c:v>62.12</c:v>
                </c:pt>
                <c:pt idx="3">
                  <c:v>112.32</c:v>
                </c:pt>
                <c:pt idx="4">
                  <c:v>137.31</c:v>
                </c:pt>
                <c:pt idx="5">
                  <c:v>268.91000000000003</c:v>
                </c:pt>
                <c:pt idx="6">
                  <c:v>557.24</c:v>
                </c:pt>
              </c:numCache>
            </c:numRef>
          </c:yVal>
          <c:smooth val="1"/>
          <c:extLst>
            <c:ext xmlns:c16="http://schemas.microsoft.com/office/drawing/2014/chart" uri="{C3380CC4-5D6E-409C-BE32-E72D297353CC}">
              <c16:uniqueId val="{00000001-4821-4C40-A342-13B4F6BC3244}"/>
            </c:ext>
          </c:extLst>
        </c:ser>
        <c:ser>
          <c:idx val="2"/>
          <c:order val="2"/>
          <c:tx>
            <c:v>Intro</c:v>
          </c:tx>
          <c:spPr>
            <a:ln w="19050" cap="rnd">
              <a:solidFill>
                <a:schemeClr val="accent3"/>
              </a:solidFill>
              <a:round/>
            </a:ln>
            <a:effectLst/>
          </c:spPr>
          <c:marker>
            <c:symbol val="triangle"/>
            <c:size val="5"/>
            <c:spPr>
              <a:solidFill>
                <a:schemeClr val="accent3"/>
              </a:solidFill>
              <a:ln w="9525">
                <a:solidFill>
                  <a:schemeClr val="accent3"/>
                </a:solidFill>
              </a:ln>
              <a:effectLst/>
            </c:spPr>
          </c:marker>
          <c:xVal>
            <c:numRef>
              <c:f>Intro!$B$704:$B$710</c:f>
              <c:numCache>
                <c:formatCode>General</c:formatCode>
                <c:ptCount val="7"/>
                <c:pt idx="0">
                  <c:v>100000</c:v>
                </c:pt>
                <c:pt idx="1">
                  <c:v>200000</c:v>
                </c:pt>
                <c:pt idx="2">
                  <c:v>500000</c:v>
                </c:pt>
                <c:pt idx="3">
                  <c:v>800000</c:v>
                </c:pt>
                <c:pt idx="4">
                  <c:v>1000000</c:v>
                </c:pt>
                <c:pt idx="5">
                  <c:v>2000000</c:v>
                </c:pt>
                <c:pt idx="6">
                  <c:v>4000000</c:v>
                </c:pt>
              </c:numCache>
            </c:numRef>
          </c:xVal>
          <c:yVal>
            <c:numRef>
              <c:f>Intro!$C$704:$C$710</c:f>
              <c:numCache>
                <c:formatCode>General</c:formatCode>
                <c:ptCount val="7"/>
                <c:pt idx="0">
                  <c:v>12.48</c:v>
                </c:pt>
                <c:pt idx="1">
                  <c:v>26.05</c:v>
                </c:pt>
                <c:pt idx="2">
                  <c:v>63.04</c:v>
                </c:pt>
                <c:pt idx="3">
                  <c:v>105.15</c:v>
                </c:pt>
                <c:pt idx="4">
                  <c:v>137.08000000000001</c:v>
                </c:pt>
                <c:pt idx="5">
                  <c:v>302.33</c:v>
                </c:pt>
                <c:pt idx="6">
                  <c:v>630.19000000000005</c:v>
                </c:pt>
              </c:numCache>
            </c:numRef>
          </c:yVal>
          <c:smooth val="1"/>
          <c:extLst>
            <c:ext xmlns:c16="http://schemas.microsoft.com/office/drawing/2014/chart" uri="{C3380CC4-5D6E-409C-BE32-E72D297353CC}">
              <c16:uniqueId val="{00000002-4821-4C40-A342-13B4F6BC3244}"/>
            </c:ext>
          </c:extLst>
        </c:ser>
        <c:dLbls>
          <c:showLegendKey val="0"/>
          <c:showVal val="0"/>
          <c:showCatName val="0"/>
          <c:showSerName val="0"/>
          <c:showPercent val="0"/>
          <c:showBubbleSize val="0"/>
        </c:dLbls>
        <c:axId val="1496947280"/>
        <c:axId val="1611121968"/>
      </c:scatterChart>
      <c:valAx>
        <c:axId val="1496947280"/>
        <c:scaling>
          <c:orientation val="minMax"/>
          <c:max val="4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elementów</a:t>
                </a:r>
              </a:p>
            </c:rich>
          </c:tx>
          <c:layout>
            <c:manualLayout>
              <c:xMode val="edge"/>
              <c:yMode val="edge"/>
              <c:x val="0.38713256863653289"/>
              <c:y val="0.892160331810375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121968"/>
        <c:crosses val="autoZero"/>
        <c:crossBetween val="midCat"/>
      </c:valAx>
      <c:valAx>
        <c:axId val="161112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96947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Zestawienie czasu </a:t>
            </a:r>
            <a:r>
              <a:rPr lang="en-US" sz="1400" b="0" i="0" u="none" strike="noStrike" baseline="0">
                <a:effectLst/>
              </a:rPr>
              <a:t>3 sortowa</a:t>
            </a:r>
            <a:r>
              <a:rPr lang="pl-PL" sz="1400" b="0" i="0" u="none" strike="noStrike" baseline="0">
                <a:effectLst/>
              </a:rPr>
              <a:t>ń</a:t>
            </a:r>
            <a:r>
              <a:rPr lang="en-US" sz="1400" b="0" i="0" u="none" strike="noStrike" baseline="0">
                <a:effectLst/>
              </a:rPr>
              <a:t> </a:t>
            </a:r>
            <a:r>
              <a:rPr lang="pl-PL" sz="1400" b="0" i="0" u="none" strike="noStrike" baseline="0">
                <a:effectLst/>
              </a:rPr>
              <a:t>od ilości elementów wcześniej posortowanych w 99,7%.</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2"/>
          <c:order val="0"/>
          <c:tx>
            <c:v>Scalanie</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Scalanie!$Z$704:$Z$710</c:f>
              <c:numCache>
                <c:formatCode>General</c:formatCode>
                <c:ptCount val="7"/>
                <c:pt idx="0">
                  <c:v>100000</c:v>
                </c:pt>
                <c:pt idx="1">
                  <c:v>200000</c:v>
                </c:pt>
                <c:pt idx="2">
                  <c:v>500000</c:v>
                </c:pt>
                <c:pt idx="3">
                  <c:v>800000</c:v>
                </c:pt>
                <c:pt idx="4">
                  <c:v>1000000</c:v>
                </c:pt>
                <c:pt idx="5">
                  <c:v>2000000</c:v>
                </c:pt>
                <c:pt idx="6">
                  <c:v>4000000</c:v>
                </c:pt>
              </c:numCache>
            </c:numRef>
          </c:xVal>
          <c:yVal>
            <c:numRef>
              <c:f>Scalanie!$AA$704:$AA$710</c:f>
              <c:numCache>
                <c:formatCode>General</c:formatCode>
                <c:ptCount val="7"/>
                <c:pt idx="0">
                  <c:v>10.61</c:v>
                </c:pt>
                <c:pt idx="1">
                  <c:v>19.03</c:v>
                </c:pt>
                <c:pt idx="2">
                  <c:v>50.54</c:v>
                </c:pt>
                <c:pt idx="3">
                  <c:v>81.25</c:v>
                </c:pt>
                <c:pt idx="4">
                  <c:v>102.97</c:v>
                </c:pt>
                <c:pt idx="5">
                  <c:v>218.56</c:v>
                </c:pt>
                <c:pt idx="6">
                  <c:v>452.72</c:v>
                </c:pt>
              </c:numCache>
            </c:numRef>
          </c:yVal>
          <c:smooth val="1"/>
          <c:extLst>
            <c:ext xmlns:c16="http://schemas.microsoft.com/office/drawing/2014/chart" uri="{C3380CC4-5D6E-409C-BE32-E72D297353CC}">
              <c16:uniqueId val="{00000000-D8EC-4D41-8FBD-D3FA0FCF023F}"/>
            </c:ext>
          </c:extLst>
        </c:ser>
        <c:ser>
          <c:idx val="0"/>
          <c:order val="1"/>
          <c:tx>
            <c:v>Szybkie</c:v>
          </c:tx>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Szybkie!$Z$704:$Z$710</c:f>
              <c:numCache>
                <c:formatCode>General</c:formatCode>
                <c:ptCount val="7"/>
                <c:pt idx="0">
                  <c:v>100000</c:v>
                </c:pt>
                <c:pt idx="1">
                  <c:v>200000</c:v>
                </c:pt>
                <c:pt idx="2">
                  <c:v>500000</c:v>
                </c:pt>
                <c:pt idx="3">
                  <c:v>800000</c:v>
                </c:pt>
                <c:pt idx="4">
                  <c:v>1000000</c:v>
                </c:pt>
                <c:pt idx="5">
                  <c:v>2000000</c:v>
                </c:pt>
                <c:pt idx="6">
                  <c:v>4000000</c:v>
                </c:pt>
              </c:numCache>
            </c:numRef>
          </c:xVal>
          <c:yVal>
            <c:numRef>
              <c:f>Szybkie!$AA$704:$AA$710</c:f>
              <c:numCache>
                <c:formatCode>General</c:formatCode>
                <c:ptCount val="7"/>
                <c:pt idx="0">
                  <c:v>8.83</c:v>
                </c:pt>
                <c:pt idx="1">
                  <c:v>15.9</c:v>
                </c:pt>
                <c:pt idx="2">
                  <c:v>42.89</c:v>
                </c:pt>
                <c:pt idx="3">
                  <c:v>74.83</c:v>
                </c:pt>
                <c:pt idx="4">
                  <c:v>92.19</c:v>
                </c:pt>
                <c:pt idx="5">
                  <c:v>182.68</c:v>
                </c:pt>
                <c:pt idx="6">
                  <c:v>383.25</c:v>
                </c:pt>
              </c:numCache>
            </c:numRef>
          </c:yVal>
          <c:smooth val="1"/>
          <c:extLst>
            <c:ext xmlns:c16="http://schemas.microsoft.com/office/drawing/2014/chart" uri="{C3380CC4-5D6E-409C-BE32-E72D297353CC}">
              <c16:uniqueId val="{00000001-D8EC-4D41-8FBD-D3FA0FCF023F}"/>
            </c:ext>
          </c:extLst>
        </c:ser>
        <c:ser>
          <c:idx val="1"/>
          <c:order val="2"/>
          <c:tx>
            <c:v>Intro</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Intro!$Z$704:$Z$710</c:f>
              <c:numCache>
                <c:formatCode>General</c:formatCode>
                <c:ptCount val="7"/>
                <c:pt idx="0">
                  <c:v>100000</c:v>
                </c:pt>
                <c:pt idx="1">
                  <c:v>200000</c:v>
                </c:pt>
                <c:pt idx="2">
                  <c:v>500000</c:v>
                </c:pt>
                <c:pt idx="3">
                  <c:v>800000</c:v>
                </c:pt>
                <c:pt idx="4">
                  <c:v>1000000</c:v>
                </c:pt>
                <c:pt idx="5">
                  <c:v>2000000</c:v>
                </c:pt>
                <c:pt idx="6">
                  <c:v>4000000</c:v>
                </c:pt>
              </c:numCache>
            </c:numRef>
          </c:xVal>
          <c:yVal>
            <c:numRef>
              <c:f>Intro!$AA$704:$AA$710</c:f>
              <c:numCache>
                <c:formatCode>General</c:formatCode>
                <c:ptCount val="7"/>
                <c:pt idx="0">
                  <c:v>8.43</c:v>
                </c:pt>
                <c:pt idx="1">
                  <c:v>17.02</c:v>
                </c:pt>
                <c:pt idx="2">
                  <c:v>41.64</c:v>
                </c:pt>
                <c:pt idx="3">
                  <c:v>70.16</c:v>
                </c:pt>
                <c:pt idx="4">
                  <c:v>88.87</c:v>
                </c:pt>
                <c:pt idx="5">
                  <c:v>181.08</c:v>
                </c:pt>
                <c:pt idx="6">
                  <c:v>372.43</c:v>
                </c:pt>
              </c:numCache>
            </c:numRef>
          </c:yVal>
          <c:smooth val="1"/>
          <c:extLst>
            <c:ext xmlns:c16="http://schemas.microsoft.com/office/drawing/2014/chart" uri="{C3380CC4-5D6E-409C-BE32-E72D297353CC}">
              <c16:uniqueId val="{00000002-D8EC-4D41-8FBD-D3FA0FCF023F}"/>
            </c:ext>
          </c:extLst>
        </c:ser>
        <c:dLbls>
          <c:showLegendKey val="0"/>
          <c:showVal val="0"/>
          <c:showCatName val="0"/>
          <c:showSerName val="0"/>
          <c:showPercent val="0"/>
          <c:showBubbleSize val="0"/>
        </c:dLbls>
        <c:axId val="1688397184"/>
        <c:axId val="83723888"/>
      </c:scatterChart>
      <c:valAx>
        <c:axId val="1688397184"/>
        <c:scaling>
          <c:orientation val="minMax"/>
          <c:max val="4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elementów</a:t>
                </a:r>
              </a:p>
            </c:rich>
          </c:tx>
          <c:layout>
            <c:manualLayout>
              <c:xMode val="edge"/>
              <c:yMode val="edge"/>
              <c:x val="0.38979726091930816"/>
              <c:y val="0.90921466877708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3723888"/>
        <c:crosses val="autoZero"/>
        <c:crossBetween val="midCat"/>
      </c:valAx>
      <c:valAx>
        <c:axId val="8372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883971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Zestawienie czasu </a:t>
            </a:r>
            <a:r>
              <a:rPr lang="en-US" sz="1400" b="0" i="0" baseline="0">
                <a:effectLst/>
              </a:rPr>
              <a:t>3 sortowa</a:t>
            </a:r>
            <a:r>
              <a:rPr lang="pl-PL" sz="1400" b="0" i="0" baseline="0">
                <a:effectLst/>
              </a:rPr>
              <a:t>ń</a:t>
            </a:r>
            <a:r>
              <a:rPr lang="en-US" sz="1400" b="0" i="0" baseline="0">
                <a:effectLst/>
              </a:rPr>
              <a:t> </a:t>
            </a:r>
            <a:r>
              <a:rPr lang="pl-PL" sz="1400" b="0" i="0" baseline="0">
                <a:effectLst/>
              </a:rPr>
              <a:t>od ilości elementów wcześniej owrotnie posortowanych.</a:t>
            </a:r>
            <a:endParaRPr lang="pl-P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1"/>
          <c:order val="0"/>
          <c:tx>
            <c:v>Scalanie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Scalanie!$AD$704:$AD$710</c:f>
              <c:numCache>
                <c:formatCode>General</c:formatCode>
                <c:ptCount val="7"/>
                <c:pt idx="0">
                  <c:v>100000</c:v>
                </c:pt>
                <c:pt idx="1">
                  <c:v>200000</c:v>
                </c:pt>
                <c:pt idx="2">
                  <c:v>500000</c:v>
                </c:pt>
                <c:pt idx="3">
                  <c:v>800000</c:v>
                </c:pt>
                <c:pt idx="4">
                  <c:v>1000000</c:v>
                </c:pt>
                <c:pt idx="5">
                  <c:v>2000000</c:v>
                </c:pt>
                <c:pt idx="6">
                  <c:v>4000000</c:v>
                </c:pt>
              </c:numCache>
            </c:numRef>
          </c:xVal>
          <c:yVal>
            <c:numRef>
              <c:f>Scalanie!$AE$704:$AE$710</c:f>
              <c:numCache>
                <c:formatCode>General</c:formatCode>
                <c:ptCount val="7"/>
                <c:pt idx="0">
                  <c:v>8.6</c:v>
                </c:pt>
                <c:pt idx="1">
                  <c:v>18.38</c:v>
                </c:pt>
                <c:pt idx="2">
                  <c:v>49.93</c:v>
                </c:pt>
                <c:pt idx="3">
                  <c:v>80.349999999999994</c:v>
                </c:pt>
                <c:pt idx="4">
                  <c:v>104.99</c:v>
                </c:pt>
                <c:pt idx="5">
                  <c:v>216.83</c:v>
                </c:pt>
                <c:pt idx="6">
                  <c:v>452.9</c:v>
                </c:pt>
              </c:numCache>
            </c:numRef>
          </c:yVal>
          <c:smooth val="1"/>
          <c:extLst>
            <c:ext xmlns:c16="http://schemas.microsoft.com/office/drawing/2014/chart" uri="{C3380CC4-5D6E-409C-BE32-E72D297353CC}">
              <c16:uniqueId val="{00000000-222C-4BC9-A2E1-C7D205162367}"/>
            </c:ext>
          </c:extLst>
        </c:ser>
        <c:ser>
          <c:idx val="0"/>
          <c:order val="1"/>
          <c:tx>
            <c:v>Szybkie</c:v>
          </c:tx>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Szybkie!$AD$704:$AD$710</c:f>
              <c:numCache>
                <c:formatCode>General</c:formatCode>
                <c:ptCount val="7"/>
                <c:pt idx="0">
                  <c:v>100000</c:v>
                </c:pt>
                <c:pt idx="1">
                  <c:v>200000</c:v>
                </c:pt>
                <c:pt idx="2">
                  <c:v>500000</c:v>
                </c:pt>
                <c:pt idx="3">
                  <c:v>800000</c:v>
                </c:pt>
                <c:pt idx="4">
                  <c:v>1000000</c:v>
                </c:pt>
                <c:pt idx="5">
                  <c:v>2000000</c:v>
                </c:pt>
                <c:pt idx="6">
                  <c:v>4000000</c:v>
                </c:pt>
              </c:numCache>
            </c:numRef>
          </c:xVal>
          <c:yVal>
            <c:numRef>
              <c:f>Szybkie!$AE$704:$AE$710</c:f>
              <c:numCache>
                <c:formatCode>General</c:formatCode>
                <c:ptCount val="7"/>
                <c:pt idx="0">
                  <c:v>7.29</c:v>
                </c:pt>
                <c:pt idx="1">
                  <c:v>14.81</c:v>
                </c:pt>
                <c:pt idx="2">
                  <c:v>42.58</c:v>
                </c:pt>
                <c:pt idx="3">
                  <c:v>66.61</c:v>
                </c:pt>
                <c:pt idx="4">
                  <c:v>87.95</c:v>
                </c:pt>
                <c:pt idx="5">
                  <c:v>185.32</c:v>
                </c:pt>
                <c:pt idx="6">
                  <c:v>387.2</c:v>
                </c:pt>
              </c:numCache>
            </c:numRef>
          </c:yVal>
          <c:smooth val="1"/>
          <c:extLst>
            <c:ext xmlns:c16="http://schemas.microsoft.com/office/drawing/2014/chart" uri="{C3380CC4-5D6E-409C-BE32-E72D297353CC}">
              <c16:uniqueId val="{00000001-222C-4BC9-A2E1-C7D205162367}"/>
            </c:ext>
          </c:extLst>
        </c:ser>
        <c:ser>
          <c:idx val="2"/>
          <c:order val="2"/>
          <c:tx>
            <c:v>Intro</c:v>
          </c:tx>
          <c:spPr>
            <a:ln w="19050" cap="rnd">
              <a:solidFill>
                <a:schemeClr val="accent3"/>
              </a:solidFill>
              <a:round/>
            </a:ln>
            <a:effectLst/>
          </c:spPr>
          <c:marker>
            <c:symbol val="triangle"/>
            <c:size val="5"/>
            <c:spPr>
              <a:solidFill>
                <a:schemeClr val="accent3"/>
              </a:solidFill>
              <a:ln w="9525">
                <a:solidFill>
                  <a:schemeClr val="accent3"/>
                </a:solidFill>
              </a:ln>
              <a:effectLst/>
            </c:spPr>
          </c:marker>
          <c:xVal>
            <c:numRef>
              <c:f>Intro!$AD$704:$AD$710</c:f>
              <c:numCache>
                <c:formatCode>General</c:formatCode>
                <c:ptCount val="7"/>
                <c:pt idx="0">
                  <c:v>100000</c:v>
                </c:pt>
                <c:pt idx="1">
                  <c:v>200000</c:v>
                </c:pt>
                <c:pt idx="2">
                  <c:v>500000</c:v>
                </c:pt>
                <c:pt idx="3">
                  <c:v>800000</c:v>
                </c:pt>
                <c:pt idx="4">
                  <c:v>1000000</c:v>
                </c:pt>
                <c:pt idx="5">
                  <c:v>2000000</c:v>
                </c:pt>
                <c:pt idx="6">
                  <c:v>4000000</c:v>
                </c:pt>
              </c:numCache>
            </c:numRef>
          </c:xVal>
          <c:yVal>
            <c:numRef>
              <c:f>Intro!$AE$704:$AE$710</c:f>
              <c:numCache>
                <c:formatCode>General</c:formatCode>
                <c:ptCount val="7"/>
                <c:pt idx="0">
                  <c:v>8.8800000000000008</c:v>
                </c:pt>
                <c:pt idx="1">
                  <c:v>17.149999999999999</c:v>
                </c:pt>
                <c:pt idx="2">
                  <c:v>44.61</c:v>
                </c:pt>
                <c:pt idx="3">
                  <c:v>73.010000000000005</c:v>
                </c:pt>
                <c:pt idx="4">
                  <c:v>90.95</c:v>
                </c:pt>
                <c:pt idx="5">
                  <c:v>189.05</c:v>
                </c:pt>
                <c:pt idx="6">
                  <c:v>383.18</c:v>
                </c:pt>
              </c:numCache>
            </c:numRef>
          </c:yVal>
          <c:smooth val="1"/>
          <c:extLst>
            <c:ext xmlns:c16="http://schemas.microsoft.com/office/drawing/2014/chart" uri="{C3380CC4-5D6E-409C-BE32-E72D297353CC}">
              <c16:uniqueId val="{00000002-222C-4BC9-A2E1-C7D205162367}"/>
            </c:ext>
          </c:extLst>
        </c:ser>
        <c:dLbls>
          <c:showLegendKey val="0"/>
          <c:showVal val="0"/>
          <c:showCatName val="0"/>
          <c:showSerName val="0"/>
          <c:showPercent val="0"/>
          <c:showBubbleSize val="0"/>
        </c:dLbls>
        <c:axId val="1593822736"/>
        <c:axId val="1615033056"/>
      </c:scatterChart>
      <c:valAx>
        <c:axId val="1593822736"/>
        <c:scaling>
          <c:orientation val="minMax"/>
          <c:max val="4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5033056"/>
        <c:crosses val="autoZero"/>
        <c:crossBetween val="midCat"/>
      </c:valAx>
      <c:valAx>
        <c:axId val="161503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layout>
            <c:manualLayout>
              <c:xMode val="edge"/>
              <c:yMode val="edge"/>
              <c:x val="2.3899974233670046E-2"/>
              <c:y val="0.439969028871391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93822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10</Pages>
  <Words>1883</Words>
  <Characters>11301</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62</cp:revision>
  <dcterms:created xsi:type="dcterms:W3CDTF">2018-04-24T17:22:00Z</dcterms:created>
  <dcterms:modified xsi:type="dcterms:W3CDTF">2018-04-24T21:35:00Z</dcterms:modified>
</cp:coreProperties>
</file>