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879A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内网穿透概念</w:t>
      </w:r>
    </w:p>
    <w:p w14:paraId="29B5F1D7">
      <w:r>
        <w:drawing>
          <wp:inline distT="0" distB="0" distL="114300" distR="114300">
            <wp:extent cx="5266690" cy="199072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A699"/>
    <w:p w14:paraId="6773E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内网穿透工具：提供一个ip,将本地（localhost）服务映射到该ip.实现外网访问该ip就相当于访问本地服务</w:t>
      </w:r>
    </w:p>
    <w:p w14:paraId="089547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推荐工具</w:t>
      </w:r>
    </w:p>
    <w:p w14:paraId="1CADF9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ngrok(不推荐)</w:t>
      </w:r>
    </w:p>
    <w:p w14:paraId="783F2B0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</w:t>
      </w:r>
    </w:p>
    <w:p w14:paraId="333290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"https://ngrok.com/"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https://ngrok.com/</w:t>
      </w:r>
      <w:r>
        <w:rPr>
          <w:rFonts w:hint="default"/>
          <w:lang w:val="en-US" w:eastAsia="zh-CN"/>
        </w:rPr>
        <w:fldChar w:fldCharType="end"/>
      </w:r>
    </w:p>
    <w:p w14:paraId="6774144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 w14:paraId="30BBF4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(1)下载工具,注册并登录</w:t>
      </w:r>
    </w:p>
    <w:p w14:paraId="72E596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726055"/>
            <wp:effectExtent l="0" t="0" r="317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284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解压并打开,执行命令:</w:t>
      </w:r>
    </w:p>
    <w:p w14:paraId="10959DEF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ngrok authtoken [mytoken]</w:t>
      </w:r>
    </w:p>
    <w:p w14:paraId="7DCBCE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[mytoken]的获取:</w:t>
      </w:r>
    </w:p>
    <w:p w14:paraId="7B290AD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1932305"/>
            <wp:effectExtent l="0" t="0" r="1270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D73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755265"/>
            <wp:effectExtent l="0" t="0" r="825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13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执行结果:</w:t>
      </w:r>
    </w:p>
    <w:p w14:paraId="6EE26E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file: C:\Users\14331\AppData\Local/ngrok/ngrok.yml</w:t>
      </w:r>
    </w:p>
    <w:p w14:paraId="1031DFF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633345"/>
            <wp:effectExtent l="0" t="0" r="1016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8FBD0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执行命令映射端口号,结束</w:t>
      </w:r>
    </w:p>
    <w:p w14:paraId="3B9F99B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ngrok http [port]</w:t>
      </w:r>
    </w:p>
    <w:p w14:paraId="64CF0C5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port:就是需要映射的本地服务端口</w:t>
      </w:r>
    </w:p>
    <w:p w14:paraId="154A946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804160"/>
            <wp:effectExtent l="0" t="0" r="8255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245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访问测试</w:t>
      </w:r>
    </w:p>
    <w:p w14:paraId="4A653B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643FD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直接访问本地:正常</w:t>
      </w:r>
    </w:p>
    <w:p w14:paraId="2491CB2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90950" cy="10763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A0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以内网穿透的方式访问:正常</w:t>
      </w:r>
    </w:p>
    <w:p w14:paraId="185D061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047750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2F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固定域名</w:t>
      </w:r>
    </w:p>
    <w:p w14:paraId="09CCAE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</w:t>
      </w:r>
      <w:r>
        <w:rPr>
          <w:rFonts w:hint="default"/>
          <w:lang w:val="en-US" w:eastAsia="zh-CN"/>
        </w:rPr>
        <w:t>访问地址每次启动都会不一致问题，此时需要去官网完成相关配置</w:t>
      </w:r>
    </w:p>
    <w:p w14:paraId="36AA82E6">
      <w:r>
        <w:drawing>
          <wp:inline distT="0" distB="0" distL="114300" distR="114300">
            <wp:extent cx="5263515" cy="2627630"/>
            <wp:effectExtent l="0" t="0" r="1333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A23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直接复制到命令行启动</w:t>
      </w:r>
    </w:p>
    <w:p w14:paraId="34E22F76">
      <w:r>
        <w:drawing>
          <wp:inline distT="0" distB="0" distL="114300" distR="114300">
            <wp:extent cx="4619625" cy="19240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4F1A">
      <w:pPr>
        <w:rPr>
          <w:rFonts w:hint="default"/>
          <w:lang w:val="en-US" w:eastAsia="zh-CN"/>
        </w:rPr>
      </w:pPr>
    </w:p>
    <w:p w14:paraId="7A534B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NATAPP(推荐)</w:t>
      </w:r>
    </w:p>
    <w:p w14:paraId="32850B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</w:t>
      </w:r>
    </w:p>
    <w:p w14:paraId="3865FA67"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"https://natapp.cn/"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https://natapp.cn/</w:t>
      </w:r>
      <w:r>
        <w:rPr>
          <w:rFonts w:hint="default"/>
          <w:lang w:val="en-US" w:eastAsia="zh-CN"/>
        </w:rPr>
        <w:fldChar w:fldCharType="end"/>
      </w:r>
    </w:p>
    <w:p w14:paraId="1868DC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快速入门</w:t>
      </w:r>
    </w:p>
    <w:p w14:paraId="68D79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"https://natapp.cn/article/natapp_newbie"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NATAPP1分钟快速新手图文教程</w:t>
      </w:r>
      <w:r>
        <w:rPr>
          <w:rFonts w:hint="eastAsia"/>
          <w:lang w:val="en-US" w:eastAsia="zh-CN"/>
        </w:rPr>
        <w:fldChar w:fldCharType="end"/>
      </w:r>
    </w:p>
    <w:p w14:paraId="31DFFD61">
      <w:r>
        <w:drawing>
          <wp:inline distT="0" distB="0" distL="114300" distR="114300">
            <wp:extent cx="5273040" cy="3400425"/>
            <wp:effectExtent l="0" t="0" r="381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05EB">
      <w:r>
        <w:drawing>
          <wp:inline distT="0" distB="0" distL="114300" distR="114300">
            <wp:extent cx="5273040" cy="3387725"/>
            <wp:effectExtent l="0" t="0" r="3810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CE8A">
      <w:r>
        <w:drawing>
          <wp:inline distT="0" distB="0" distL="114300" distR="114300">
            <wp:extent cx="5270500" cy="2502535"/>
            <wp:effectExtent l="0" t="0" r="6350" b="1206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BBEA">
      <w:r>
        <w:drawing>
          <wp:inline distT="0" distB="0" distL="114300" distR="114300">
            <wp:extent cx="5271135" cy="3003550"/>
            <wp:effectExtent l="0" t="0" r="5715" b="635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D3D4">
      <w:r>
        <w:drawing>
          <wp:inline distT="0" distB="0" distL="114300" distR="114300">
            <wp:extent cx="5271135" cy="2030730"/>
            <wp:effectExtent l="0" t="0" r="5715" b="762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06A70">
      <w:r>
        <w:drawing>
          <wp:inline distT="0" distB="0" distL="114300" distR="114300">
            <wp:extent cx="5269230" cy="3936365"/>
            <wp:effectExtent l="0" t="0" r="7620" b="698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E2C7">
      <w:r>
        <w:drawing>
          <wp:inline distT="0" distB="0" distL="114300" distR="114300">
            <wp:extent cx="5271135" cy="1592580"/>
            <wp:effectExtent l="0" t="0" r="571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90F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395470"/>
            <wp:effectExtent l="0" t="0" r="10160" b="508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F06115"/>
    <w:multiLevelType w:val="singleLevel"/>
    <w:tmpl w:val="3BF06115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1DC5674A"/>
    <w:rsid w:val="1DC5674A"/>
    <w:rsid w:val="450874A7"/>
    <w:rsid w:val="50550FE5"/>
    <w:rsid w:val="71CA7F21"/>
    <w:rsid w:val="7F98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autoRedefine/>
    <w:qFormat/>
    <w:uiPriority w:val="0"/>
    <w:rPr>
      <w:color w:val="800080"/>
      <w:u w:val="single"/>
    </w:rPr>
  </w:style>
  <w:style w:type="character" w:styleId="8">
    <w:name w:val="Hyperlink"/>
    <w:basedOn w:val="6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</Words>
  <Characters>379</Characters>
  <Lines>0</Lines>
  <Paragraphs>0</Paragraphs>
  <TotalTime>53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2023-11-01T15:22:00Z</dcterms:created>
  <dc:creator>晴天</dc:creator>
  <cp:lastModifiedBy>晴天</cp:lastModifiedBy>
  <dcterms:modified xsi:type="dcterms:W3CDTF">2026-03-30T13:14:00Z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0727A66A51664AA69BD8A9BF96B50654_11</vt:lpwstr>
  </property>
  <property fmtid="{D5CDD505-2E9C-101B-9397-08002B2CF9AE}" pid="4" name="KSOTemplateDocerSaveRecord">
    <vt:lpwstr>eyJoZGlkIjoiNGNmZTc1MjU2MjIzNzdjZjg5YjY1NmVjMzk1NDhiZTEiLCJ1c2VySWQiOiI2MzAyNjQ3MTgifQ==</vt:lpwstr>
  </property>
</Properties>
</file>