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2EA2" w14:textId="77777777" w:rsidR="007A1B9D" w:rsidRPr="007A1B9D" w:rsidRDefault="007A1B9D" w:rsidP="002E1995">
      <w:pPr>
        <w:spacing w:after="0"/>
        <w:rPr>
          <w:b/>
          <w:bCs/>
          <w:sz w:val="44"/>
          <w:szCs w:val="44"/>
        </w:rPr>
      </w:pPr>
      <w:r w:rsidRPr="007A1B9D">
        <w:rPr>
          <w:b/>
          <w:bCs/>
          <w:sz w:val="44"/>
          <w:szCs w:val="44"/>
        </w:rPr>
        <w:t>PATTERN UTILIZZATI:</w:t>
      </w:r>
    </w:p>
    <w:p w14:paraId="334010B7" w14:textId="2584A8D6" w:rsidR="00B27F1F" w:rsidRDefault="00B27F1F" w:rsidP="007A1B9D"/>
    <w:p w14:paraId="25D9333C" w14:textId="1C7ABF6D" w:rsidR="002E1995" w:rsidRPr="002E1995" w:rsidRDefault="007A1B9D" w:rsidP="002E1995">
      <w:pPr>
        <w:pStyle w:val="Paragrafoelenco"/>
        <w:numPr>
          <w:ilvl w:val="0"/>
          <w:numId w:val="30"/>
        </w:numPr>
        <w:spacing w:after="0"/>
        <w:ind w:left="360"/>
        <w:rPr>
          <w:b/>
          <w:bCs/>
        </w:rPr>
      </w:pPr>
      <w:r w:rsidRPr="002E1995">
        <w:rPr>
          <w:b/>
          <w:bCs/>
          <w:sz w:val="24"/>
          <w:szCs w:val="24"/>
        </w:rPr>
        <w:t xml:space="preserve">Singleton: </w:t>
      </w:r>
      <w:r w:rsidRPr="002E1995">
        <w:t>abbiamo usato questo “</w:t>
      </w:r>
      <w:r w:rsidRPr="002E1995">
        <w:rPr>
          <w:i/>
          <w:iCs/>
        </w:rPr>
        <w:t xml:space="preserve">Pattern </w:t>
      </w:r>
      <w:proofErr w:type="spellStart"/>
      <w:r w:rsidRPr="002E1995">
        <w:rPr>
          <w:i/>
          <w:iCs/>
        </w:rPr>
        <w:t>Creazionale</w:t>
      </w:r>
      <w:proofErr w:type="spellEnd"/>
      <w:r w:rsidRPr="002E1995">
        <w:t>” per fare in modo che possa essere creata una sola istanza del nostro sistema PC-Ready.</w:t>
      </w:r>
    </w:p>
    <w:p w14:paraId="2C0E7597" w14:textId="77777777" w:rsidR="002E1995" w:rsidRPr="002E1995" w:rsidRDefault="002E1995" w:rsidP="002E1995">
      <w:pPr>
        <w:pStyle w:val="Paragrafoelenco"/>
        <w:spacing w:after="0"/>
        <w:ind w:left="360"/>
        <w:rPr>
          <w:b/>
          <w:bCs/>
        </w:rPr>
      </w:pPr>
    </w:p>
    <w:p w14:paraId="24A52124" w14:textId="0BEBE7E7" w:rsidR="002E1995" w:rsidRPr="002E1995" w:rsidRDefault="007A1B9D" w:rsidP="002E1995">
      <w:pPr>
        <w:pStyle w:val="Paragrafoelenco"/>
        <w:numPr>
          <w:ilvl w:val="0"/>
          <w:numId w:val="30"/>
        </w:numPr>
        <w:spacing w:after="0"/>
        <w:ind w:left="360"/>
        <w:rPr>
          <w:b/>
          <w:bCs/>
        </w:rPr>
      </w:pPr>
      <w:r w:rsidRPr="002E1995">
        <w:rPr>
          <w:b/>
          <w:bCs/>
          <w:sz w:val="24"/>
          <w:szCs w:val="24"/>
        </w:rPr>
        <w:t xml:space="preserve">By Creator: </w:t>
      </w:r>
      <w:r w:rsidRPr="002E1995">
        <w:t>abbiamo usato questo “</w:t>
      </w:r>
      <w:r w:rsidRPr="002E1995">
        <w:rPr>
          <w:i/>
          <w:iCs/>
        </w:rPr>
        <w:t>Pattern GRASP di base</w:t>
      </w:r>
      <w:r w:rsidRPr="002E1995">
        <w:t xml:space="preserve">” nell’operazione </w:t>
      </w:r>
      <w:proofErr w:type="spellStart"/>
      <w:proofErr w:type="gramStart"/>
      <w:r w:rsidRPr="002E1995">
        <w:t>creaConfigurazione</w:t>
      </w:r>
      <w:proofErr w:type="spellEnd"/>
      <w:r w:rsidRPr="002E1995">
        <w:t>(</w:t>
      </w:r>
      <w:proofErr w:type="gramEnd"/>
      <w:r w:rsidRPr="002E1995">
        <w:t xml:space="preserve">) dell’UC1 per indicare che lo stesso sistema PC-Ready crea un’istanza di configurazione, nell’operazione </w:t>
      </w:r>
      <w:proofErr w:type="spellStart"/>
      <w:r w:rsidRPr="002E1995">
        <w:t>infoConfigurazione</w:t>
      </w:r>
      <w:proofErr w:type="spellEnd"/>
      <w:r w:rsidRPr="002E1995">
        <w:t>() nell’UC2 per indicare che un’istanza di configurazione a creare un’istanza di bundle e nell’UC3 per indicare che un’istanza di componente a creare un’istanza copia componente.</w:t>
      </w:r>
    </w:p>
    <w:p w14:paraId="742C5139" w14:textId="77777777" w:rsidR="002E1995" w:rsidRPr="002E1995" w:rsidRDefault="002E1995" w:rsidP="002E1995">
      <w:pPr>
        <w:spacing w:after="0"/>
        <w:rPr>
          <w:b/>
          <w:bCs/>
        </w:rPr>
      </w:pPr>
    </w:p>
    <w:p w14:paraId="6C504199" w14:textId="262738A8" w:rsidR="007A1B9D" w:rsidRPr="002E1995" w:rsidRDefault="007A1B9D" w:rsidP="002E1995">
      <w:pPr>
        <w:pStyle w:val="Paragrafoelenco"/>
        <w:numPr>
          <w:ilvl w:val="0"/>
          <w:numId w:val="30"/>
        </w:numPr>
        <w:spacing w:after="0"/>
        <w:ind w:left="360"/>
        <w:rPr>
          <w:b/>
          <w:bCs/>
        </w:rPr>
      </w:pPr>
      <w:r w:rsidRPr="002E1995">
        <w:rPr>
          <w:b/>
          <w:bCs/>
          <w:sz w:val="24"/>
          <w:szCs w:val="24"/>
        </w:rPr>
        <w:t xml:space="preserve">By Information Expert: </w:t>
      </w:r>
      <w:r w:rsidRPr="002E1995">
        <w:t>abbiamo usato questo “</w:t>
      </w:r>
      <w:r w:rsidRPr="002E1995">
        <w:rPr>
          <w:i/>
          <w:iCs/>
        </w:rPr>
        <w:t>Pattern GRASP di base</w:t>
      </w:r>
      <w:r w:rsidRPr="002E1995">
        <w:t xml:space="preserve">” in tutti i casi d’uso per specificare chi ha le informazioni necessari per effettuare un’azione, ad esempio nell’operazione </w:t>
      </w:r>
      <w:proofErr w:type="spellStart"/>
      <w:proofErr w:type="gramStart"/>
      <w:r w:rsidRPr="002E1995">
        <w:t>creaConfigurazione</w:t>
      </w:r>
      <w:proofErr w:type="spellEnd"/>
      <w:r w:rsidRPr="002E1995">
        <w:t>(</w:t>
      </w:r>
      <w:proofErr w:type="gramEnd"/>
      <w:r w:rsidRPr="002E1995">
        <w:t>) dell’UC1 in cui il sistem</w:t>
      </w:r>
      <w:bookmarkStart w:id="0" w:name="_GoBack"/>
      <w:bookmarkEnd w:id="0"/>
      <w:r w:rsidRPr="002E1995">
        <w:t>a PC-Ready ha l’informazione sull’istanza configurazione che va aggiunta alla lista delle configurazioni.</w:t>
      </w:r>
    </w:p>
    <w:p w14:paraId="49B54DDC" w14:textId="77777777" w:rsidR="002E1995" w:rsidRPr="002E1995" w:rsidRDefault="002E1995" w:rsidP="002E1995">
      <w:pPr>
        <w:pStyle w:val="Paragrafoelenco"/>
        <w:spacing w:after="0"/>
        <w:ind w:left="360"/>
        <w:rPr>
          <w:b/>
          <w:bCs/>
        </w:rPr>
      </w:pPr>
    </w:p>
    <w:p w14:paraId="5DF16D90" w14:textId="77777777" w:rsidR="007A1B9D" w:rsidRPr="002E1995" w:rsidRDefault="007A1B9D" w:rsidP="002E1995">
      <w:pPr>
        <w:pStyle w:val="Paragrafoelenco"/>
        <w:numPr>
          <w:ilvl w:val="0"/>
          <w:numId w:val="30"/>
        </w:numPr>
        <w:spacing w:after="0"/>
        <w:ind w:left="360"/>
        <w:rPr>
          <w:b/>
          <w:bCs/>
        </w:rPr>
      </w:pPr>
      <w:r w:rsidRPr="002E1995">
        <w:rPr>
          <w:b/>
          <w:bCs/>
          <w:sz w:val="24"/>
          <w:szCs w:val="24"/>
        </w:rPr>
        <w:t>By Controller</w:t>
      </w:r>
      <w:r w:rsidRPr="002E1995">
        <w:rPr>
          <w:b/>
          <w:bCs/>
        </w:rPr>
        <w:t>:</w:t>
      </w:r>
      <w:r w:rsidRPr="002E1995">
        <w:t xml:space="preserve"> abbiamo usato questo “</w:t>
      </w:r>
      <w:r w:rsidRPr="002E1995">
        <w:rPr>
          <w:i/>
          <w:iCs/>
        </w:rPr>
        <w:t>Pattern GRASP di base</w:t>
      </w:r>
      <w:r w:rsidRPr="002E1995">
        <w:t xml:space="preserve">” soprattutto nelle operazioni dell’UC1, come </w:t>
      </w:r>
      <w:proofErr w:type="spellStart"/>
      <w:proofErr w:type="gramStart"/>
      <w:r w:rsidRPr="002E1995">
        <w:t>selezionaCategoria</w:t>
      </w:r>
      <w:proofErr w:type="spellEnd"/>
      <w:r w:rsidRPr="002E1995">
        <w:t>(</w:t>
      </w:r>
      <w:proofErr w:type="gramEnd"/>
      <w:r w:rsidRPr="002E1995">
        <w:t xml:space="preserve">), per specificare che il sistema PC-Ready (il nostro </w:t>
      </w:r>
      <w:proofErr w:type="spellStart"/>
      <w:r w:rsidRPr="002E1995">
        <w:t>Facade</w:t>
      </w:r>
      <w:proofErr w:type="spellEnd"/>
      <w:r w:rsidRPr="002E1995">
        <w:t xml:space="preserve"> Controller) è colui a cui sono indirizzate tutte le informazioni provenienti dalla UI e sarà lui a gestirle nella maniera opportuna.</w:t>
      </w:r>
    </w:p>
    <w:p w14:paraId="36F2F90A" w14:textId="77777777" w:rsidR="007A1B9D" w:rsidRPr="007A1B9D" w:rsidRDefault="007A1B9D" w:rsidP="007A1B9D"/>
    <w:sectPr w:rsidR="007A1B9D" w:rsidRPr="007A1B9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9820A" w14:textId="77777777" w:rsidR="002A77C2" w:rsidRDefault="002A77C2" w:rsidP="008F64A6">
      <w:pPr>
        <w:spacing w:after="0" w:line="240" w:lineRule="auto"/>
      </w:pPr>
      <w:r>
        <w:separator/>
      </w:r>
    </w:p>
  </w:endnote>
  <w:endnote w:type="continuationSeparator" w:id="0">
    <w:p w14:paraId="46DCD702" w14:textId="77777777" w:rsidR="002A77C2" w:rsidRDefault="002A77C2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5D7940" w:rsidRPr="00EF6BDA" w:rsidRDefault="005D7940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E3BEE" w14:textId="77777777" w:rsidR="002A77C2" w:rsidRDefault="002A77C2" w:rsidP="008F64A6">
      <w:pPr>
        <w:spacing w:after="0" w:line="240" w:lineRule="auto"/>
      </w:pPr>
      <w:r>
        <w:separator/>
      </w:r>
    </w:p>
  </w:footnote>
  <w:footnote w:type="continuationSeparator" w:id="0">
    <w:p w14:paraId="2708B860" w14:textId="77777777" w:rsidR="002A77C2" w:rsidRDefault="002A77C2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5D7940" w:rsidRDefault="005D7940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5D7940" w:rsidRDefault="005D7940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5D7940" w:rsidRDefault="005D7940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5D7940" w:rsidRDefault="005D79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92D06"/>
    <w:multiLevelType w:val="hybridMultilevel"/>
    <w:tmpl w:val="065C4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8"/>
  </w:num>
  <w:num w:numId="8">
    <w:abstractNumId w:val="16"/>
  </w:num>
  <w:num w:numId="9">
    <w:abstractNumId w:val="4"/>
  </w:num>
  <w:num w:numId="10">
    <w:abstractNumId w:val="27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5"/>
  </w:num>
  <w:num w:numId="18">
    <w:abstractNumId w:val="10"/>
  </w:num>
  <w:num w:numId="19">
    <w:abstractNumId w:val="20"/>
  </w:num>
  <w:num w:numId="20">
    <w:abstractNumId w:val="6"/>
  </w:num>
  <w:num w:numId="21">
    <w:abstractNumId w:val="7"/>
  </w:num>
  <w:num w:numId="22">
    <w:abstractNumId w:val="22"/>
  </w:num>
  <w:num w:numId="23">
    <w:abstractNumId w:val="24"/>
  </w:num>
  <w:num w:numId="24">
    <w:abstractNumId w:val="5"/>
  </w:num>
  <w:num w:numId="25">
    <w:abstractNumId w:val="19"/>
  </w:num>
  <w:num w:numId="26">
    <w:abstractNumId w:val="26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41454"/>
    <w:rsid w:val="00152F63"/>
    <w:rsid w:val="00163E58"/>
    <w:rsid w:val="001A2A4E"/>
    <w:rsid w:val="001A791F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A77C2"/>
    <w:rsid w:val="002D4FA4"/>
    <w:rsid w:val="002D5F96"/>
    <w:rsid w:val="002E1995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0862"/>
    <w:rsid w:val="004D4BC2"/>
    <w:rsid w:val="004E2B4A"/>
    <w:rsid w:val="004F66C8"/>
    <w:rsid w:val="00510FED"/>
    <w:rsid w:val="005144F1"/>
    <w:rsid w:val="00514BC2"/>
    <w:rsid w:val="00545634"/>
    <w:rsid w:val="005A5E76"/>
    <w:rsid w:val="005B2C13"/>
    <w:rsid w:val="005C19E2"/>
    <w:rsid w:val="005D1B83"/>
    <w:rsid w:val="005D693F"/>
    <w:rsid w:val="005D7940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2607"/>
    <w:rsid w:val="00715A8C"/>
    <w:rsid w:val="00741C35"/>
    <w:rsid w:val="00757E78"/>
    <w:rsid w:val="00773903"/>
    <w:rsid w:val="007A1B9D"/>
    <w:rsid w:val="007A4CCB"/>
    <w:rsid w:val="007A548D"/>
    <w:rsid w:val="008535DE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9F5CAD"/>
    <w:rsid w:val="00A12882"/>
    <w:rsid w:val="00A540EE"/>
    <w:rsid w:val="00A646DC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D4C7E"/>
    <w:rsid w:val="00CE2BE8"/>
    <w:rsid w:val="00CE2F15"/>
    <w:rsid w:val="00D0318F"/>
    <w:rsid w:val="00D16D63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7577"/>
    <w:rsid w:val="00E65825"/>
    <w:rsid w:val="00EA09B7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A1B9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F4D-C500-48C5-9BB0-25775202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Giuseppe Fallica</cp:lastModifiedBy>
  <cp:revision>15</cp:revision>
  <cp:lastPrinted>2019-12-18T12:11:00Z</cp:lastPrinted>
  <dcterms:created xsi:type="dcterms:W3CDTF">2019-12-05T16:18:00Z</dcterms:created>
  <dcterms:modified xsi:type="dcterms:W3CDTF">2020-02-04T21:22:00Z</dcterms:modified>
</cp:coreProperties>
</file>