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20124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8535DE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079FC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0A6635" w:rsidRDefault="00983F79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>lla presenza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4079FC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BBB234C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cliente</w:t>
            </w:r>
            <w:r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1545E5B1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dalla configurazione attuale</w:t>
            </w:r>
          </w:p>
          <w:p w14:paraId="35896AED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 cliente la scelta di un nuovo componente (ripresa passi 4 e 5 del flusso principale)</w:t>
            </w:r>
          </w:p>
          <w:p w14:paraId="73D7E5B4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3C9421E7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 cliente.</w:t>
            </w:r>
          </w:p>
          <w:p w14:paraId="19E569F8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può cercare una nuova componente, e decidere se seguire il consiglio fornitogli dal sistema, o scegliere una nuova componente.</w:t>
            </w:r>
          </w:p>
          <w:p w14:paraId="111F1AC6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7152E2F0" w14:textId="77777777" w:rsidR="00275AE4" w:rsidRDefault="00275AE4" w:rsidP="00275AE4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13D8F632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056989F3" w14:textId="77777777" w:rsidR="00275AE4" w:rsidRPr="0067372C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3CDDE214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cliente un PSU compatibile con il consumo energetico della sua configurazione, e rimuove il precedente risultato inadeguato.</w:t>
            </w:r>
          </w:p>
          <w:p w14:paraId="2736F8F3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cerca un nuovo PSU, e decide se seguire il consiglio fornitogli dal sistema, o scegliere un PSU diverso.</w:t>
            </w:r>
          </w:p>
          <w:p w14:paraId="02F95A66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 cliente.</w:t>
            </w:r>
          </w:p>
          <w:p w14:paraId="330D9F8C" w14:textId="77777777" w:rsidR="00275AE4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5A61F9A1" w14:textId="77777777" w:rsid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 cliente, impedendo la conferma della configurazione.</w:t>
            </w:r>
          </w:p>
          <w:p w14:paraId="76A4C0AF" w14:textId="641A2749" w:rsidR="00B57075" w:rsidRP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275AE4">
              <w:rPr>
                <w:sz w:val="28"/>
                <w:szCs w:val="28"/>
              </w:rPr>
              <w:t>Il sistema consente al cliente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437561AB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E40A10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3E6FE05A" w:rsidR="0067372C" w:rsidRPr="000A6635" w:rsidRDefault="0067372C" w:rsidP="0067372C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esegue i controlli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su</w:t>
            </w:r>
            <w:r w:rsidR="00E40A10">
              <w:rPr>
                <w:color w:val="000000" w:themeColor="text1"/>
                <w:sz w:val="28"/>
                <w:szCs w:val="28"/>
              </w:rPr>
              <w:t>lla presenza dei componenti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ai fini di garantire al</w:t>
            </w:r>
            <w:r w:rsidR="00E40A10">
              <w:rPr>
                <w:color w:val="000000" w:themeColor="text1"/>
                <w:sz w:val="28"/>
                <w:szCs w:val="28"/>
              </w:rPr>
              <w:t>l’amministratore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che la configurazione da lui creata possa essere effettivamente funzionante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Conclusi tali controlli il sistema mostra al cliente il costo totale della </w:t>
            </w:r>
            <w:r w:rsidRPr="000A6635">
              <w:rPr>
                <w:color w:val="000000" w:themeColor="text1"/>
                <w:sz w:val="28"/>
                <w:szCs w:val="28"/>
              </w:rPr>
              <w:lastRenderedPageBreak/>
              <w:t>configurazione e un riepilogo delle componenti selezionate.</w:t>
            </w:r>
          </w:p>
          <w:p w14:paraId="189BB012" w14:textId="1E5B8659" w:rsidR="00510FED" w:rsidRPr="00510FED" w:rsidRDefault="00510FED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804675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A3D0E95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53654025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la componente da rimuovere dalla configurazione attuale.</w:t>
            </w:r>
          </w:p>
          <w:p w14:paraId="6E5AB95C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all’amministratore la scelta di un nuovo componente (ripresa passi 4 e 5 del flusso principale).</w:t>
            </w:r>
          </w:p>
          <w:p w14:paraId="2985EA2C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11755541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dall’amministratore.</w:t>
            </w:r>
          </w:p>
          <w:p w14:paraId="5D546C16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può cercare una nuova componente, e decidere se seguire il consiglio fornitogli dal sistema, o scegliere una nuova componente.</w:t>
            </w:r>
          </w:p>
          <w:p w14:paraId="0AC38128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093E83FF" w14:textId="77777777" w:rsidR="00804675" w:rsidRDefault="00804675" w:rsidP="00804675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3E5A8469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31968185" w14:textId="77777777" w:rsidR="00804675" w:rsidRPr="0067372C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75F388D4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un PSU compatibile con il consumo energetico della sua configurazione, e rimuove il precedente risultato inadeguato.</w:t>
            </w:r>
          </w:p>
          <w:p w14:paraId="1AD53217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cerca un nuovo PSU, e decide se seguire il consiglio fornitogli dal sistema, o scegliere un PSU diverso.</w:t>
            </w:r>
          </w:p>
          <w:p w14:paraId="7FEF669B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dall’amministratore.</w:t>
            </w:r>
          </w:p>
          <w:p w14:paraId="1E4048BD" w14:textId="77777777" w:rsidR="00804675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7D6A0898" w14:textId="77777777" w:rsid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all’amministratore, impedendo la conferma della configurazione.</w:t>
            </w:r>
          </w:p>
          <w:p w14:paraId="2C005C9D" w14:textId="34C4CFF0" w:rsidR="00804675" w:rsidRP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04675">
              <w:rPr>
                <w:sz w:val="28"/>
                <w:szCs w:val="28"/>
              </w:rPr>
              <w:t>Il sistema consente all’amministratore la scelta di un nuovo componente sostitutivo (ripresa passi 4 e 5 del flusso principale)</w:t>
            </w:r>
          </w:p>
        </w:tc>
      </w:tr>
      <w:tr w:rsidR="00804675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804675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804675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804675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804675" w:rsidRPr="005A5E76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27465266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lastRenderedPageBreak/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5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un </w:t>
            </w:r>
            <w:r w:rsidRPr="005A114B">
              <w:rPr>
                <w:sz w:val="28"/>
                <w:szCs w:val="28"/>
                <w:highlight w:val="yellow"/>
              </w:rPr>
              <w:t>catalogo</w:t>
            </w:r>
            <w:r>
              <w:rPr>
                <w:sz w:val="28"/>
                <w:szCs w:val="28"/>
              </w:rPr>
              <w:t xml:space="preserve">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722172A0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20124D">
              <w:rPr>
                <w:sz w:val="28"/>
                <w:szCs w:val="28"/>
              </w:rPr>
              <w:t>, dopo aver controllato la presenza di una copia del componente,</w:t>
            </w:r>
            <w:r>
              <w:rPr>
                <w:sz w:val="28"/>
                <w:szCs w:val="28"/>
              </w:rPr>
              <w:t xml:space="preserve"> conferma l’avvenuto inserimento del prodotto nel </w:t>
            </w:r>
            <w:r w:rsidRPr="005A114B">
              <w:rPr>
                <w:sz w:val="28"/>
                <w:szCs w:val="28"/>
                <w:highlight w:val="yellow"/>
              </w:rPr>
              <w:t>carrello</w:t>
            </w:r>
            <w:r>
              <w:rPr>
                <w:sz w:val="28"/>
                <w:szCs w:val="28"/>
              </w:rPr>
              <w:t>,</w:t>
            </w:r>
            <w:r w:rsidR="0009419B">
              <w:rPr>
                <w:sz w:val="28"/>
                <w:szCs w:val="28"/>
              </w:rPr>
              <w:t xml:space="preserve"> aggiorna il </w:t>
            </w:r>
            <w:r w:rsidR="0009419B" w:rsidRPr="005A114B">
              <w:rPr>
                <w:sz w:val="28"/>
                <w:szCs w:val="28"/>
                <w:highlight w:val="green"/>
              </w:rPr>
              <w:t>costo totale</w:t>
            </w:r>
            <w:r w:rsidR="0009419B">
              <w:rPr>
                <w:sz w:val="28"/>
                <w:szCs w:val="28"/>
              </w:rPr>
              <w:t xml:space="preserve"> dei </w:t>
            </w:r>
            <w:r w:rsidR="0009419B" w:rsidRPr="005A114B">
              <w:rPr>
                <w:sz w:val="28"/>
                <w:szCs w:val="28"/>
                <w:highlight w:val="green"/>
              </w:rPr>
              <w:t>prodotti</w:t>
            </w:r>
            <w:r w:rsidR="0046352E" w:rsidRPr="005A114B">
              <w:rPr>
                <w:sz w:val="28"/>
                <w:szCs w:val="28"/>
                <w:highlight w:val="green"/>
              </w:rPr>
              <w:t xml:space="preserve"> contenuti</w:t>
            </w:r>
            <w:r w:rsidR="0046352E">
              <w:rPr>
                <w:sz w:val="28"/>
                <w:szCs w:val="28"/>
              </w:rPr>
              <w:t xml:space="preserve">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</w:t>
            </w:r>
            <w:r w:rsidR="00540044">
              <w:rPr>
                <w:sz w:val="28"/>
                <w:szCs w:val="28"/>
              </w:rPr>
              <w:t xml:space="preserve"> al cliente la lista dei prodotti contenuti e il costo totale.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</w:t>
            </w:r>
            <w:r w:rsidRPr="005A114B">
              <w:rPr>
                <w:sz w:val="28"/>
                <w:szCs w:val="28"/>
                <w:highlight w:val="yellow"/>
              </w:rPr>
              <w:t>spedizione</w:t>
            </w:r>
            <w:r>
              <w:rPr>
                <w:sz w:val="28"/>
                <w:szCs w:val="28"/>
              </w:rPr>
              <w:t xml:space="preserve"> (</w:t>
            </w:r>
            <w:r w:rsidRPr="005A114B">
              <w:rPr>
                <w:sz w:val="28"/>
                <w:szCs w:val="28"/>
                <w:highlight w:val="green"/>
              </w:rPr>
              <w:t>indirizzo di spedizione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città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CAP</w:t>
            </w:r>
            <w:r>
              <w:rPr>
                <w:sz w:val="28"/>
                <w:szCs w:val="28"/>
              </w:rPr>
              <w:t xml:space="preserve">) </w:t>
            </w:r>
          </w:p>
          <w:p w14:paraId="081AB28B" w14:textId="10066745" w:rsidR="00D53A32" w:rsidRPr="00D53A32" w:rsidRDefault="0009419B" w:rsidP="00D53A32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156C8BCA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 cliente la </w:t>
            </w:r>
            <w:r w:rsidRPr="005A114B">
              <w:rPr>
                <w:sz w:val="28"/>
                <w:szCs w:val="28"/>
                <w:highlight w:val="yellow"/>
              </w:rPr>
              <w:t>modalità di pagamento</w:t>
            </w:r>
            <w:r w:rsidR="00D53A32">
              <w:rPr>
                <w:sz w:val="28"/>
                <w:szCs w:val="28"/>
              </w:rPr>
              <w:t xml:space="preserve">, mostrando una lista di possibili opzioni, e chiedendo al cliente </w:t>
            </w:r>
            <w:r>
              <w:rPr>
                <w:sz w:val="28"/>
                <w:szCs w:val="28"/>
              </w:rPr>
              <w:t>le informazioni relative al sistema di pagamento scelto (</w:t>
            </w:r>
            <w:r w:rsidRPr="005A114B">
              <w:rPr>
                <w:sz w:val="28"/>
                <w:szCs w:val="28"/>
                <w:highlight w:val="green"/>
              </w:rPr>
              <w:t>numero carta</w:t>
            </w:r>
            <w:r>
              <w:rPr>
                <w:sz w:val="28"/>
                <w:szCs w:val="28"/>
              </w:rPr>
              <w:t>,</w:t>
            </w:r>
            <w:r w:rsidR="005E3D65">
              <w:rPr>
                <w:sz w:val="28"/>
                <w:szCs w:val="28"/>
              </w:rPr>
              <w:t xml:space="preserve"> </w:t>
            </w:r>
            <w:r w:rsidR="005E3D65" w:rsidRPr="005A114B">
              <w:rPr>
                <w:sz w:val="28"/>
                <w:szCs w:val="28"/>
                <w:highlight w:val="green"/>
              </w:rPr>
              <w:t>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0805B0EC" w14:textId="13CFA1F1" w:rsidR="0020124D" w:rsidRPr="006177F7" w:rsidRDefault="0020124D" w:rsidP="0020124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a8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non sono presenti copie del componente selezionato dal cliente</w:t>
            </w:r>
          </w:p>
          <w:p w14:paraId="492ABF9C" w14:textId="089FC839" w:rsidR="0020124D" w:rsidRDefault="0020124D" w:rsidP="00D370ED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l’assenza di copie del componente scelto, e impedisce l’inserimento nel carrello del componente</w:t>
            </w:r>
          </w:p>
          <w:p w14:paraId="74D0DCBD" w14:textId="08BBB46E" w:rsidR="006835B8" w:rsidRPr="0020124D" w:rsidRDefault="006835B8" w:rsidP="00D370ED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consente al cliente di scegliere una nuova categoria di prodotti </w:t>
            </w:r>
            <w:r>
              <w:rPr>
                <w:sz w:val="28"/>
                <w:szCs w:val="28"/>
              </w:rPr>
              <w:t>(ripresa dal passo 2 del flusso principale).</w:t>
            </w:r>
            <w:bookmarkStart w:id="6" w:name="_GoBack"/>
            <w:bookmarkEnd w:id="6"/>
          </w:p>
          <w:p w14:paraId="732453AC" w14:textId="43DD5A65" w:rsidR="00D370ED" w:rsidRPr="006177F7" w:rsidRDefault="0020124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D370ED">
              <w:rPr>
                <w:b/>
                <w:sz w:val="28"/>
                <w:szCs w:val="28"/>
              </w:rPr>
              <w:t>9</w:t>
            </w:r>
            <w:r w:rsidR="00D370ED" w:rsidRPr="006177F7">
              <w:rPr>
                <w:b/>
                <w:sz w:val="28"/>
                <w:szCs w:val="28"/>
              </w:rPr>
              <w:t>:</w:t>
            </w:r>
            <w:r w:rsidR="00D370ED">
              <w:rPr>
                <w:sz w:val="28"/>
                <w:szCs w:val="28"/>
              </w:rPr>
              <w:t xml:space="preserve"> Il cliente</w:t>
            </w:r>
            <w:r w:rsidR="00D370ED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53AAF1F5" w14:textId="5363DEC0" w:rsidR="00D370ED" w:rsidRDefault="00D370ED" w:rsidP="00D370ED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 suo carrello attuale</w:t>
            </w:r>
          </w:p>
          <w:p w14:paraId="148FD166" w14:textId="70462E33" w:rsidR="0020124D" w:rsidRPr="0020124D" w:rsidRDefault="00D370ED" w:rsidP="0020124D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la lista delle componenti presente nel carrello</w:t>
            </w:r>
            <w:r w:rsidR="007542B8">
              <w:rPr>
                <w:sz w:val="28"/>
                <w:szCs w:val="28"/>
              </w:rPr>
              <w:t xml:space="preserve">, il numero dei pezzi e il prezzo totale delle componenti, e infine consente al cliente la scelta di un nuovo componente presente in catalogo (ripresa </w:t>
            </w:r>
            <w:r w:rsidR="004B20B6">
              <w:rPr>
                <w:sz w:val="28"/>
                <w:szCs w:val="28"/>
              </w:rPr>
              <w:t>dal passo 2</w:t>
            </w:r>
            <w:r w:rsidR="007542B8">
              <w:rPr>
                <w:sz w:val="28"/>
                <w:szCs w:val="28"/>
              </w:rPr>
              <w:t xml:space="preserve"> del flusso principale).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7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7B8788DE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283F9A44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lastRenderedPageBreak/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</w:t>
            </w:r>
            <w:r w:rsidR="00D53A3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una nuova registrazione.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cognome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e-mail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password</w:t>
            </w:r>
            <w:r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1DFF5278" w14:textId="03307DEF" w:rsidR="00345E96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65BF491" w14:textId="68B9919F" w:rsidR="00FB1B6D" w:rsidRPr="00320F4A" w:rsidRDefault="00FB1B6D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 sistema controlla se la mail inserita dall’utente è già presente nel sistema, e se la password coincide con il campo “conferma password”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B92353D" w14:textId="31785BF7" w:rsidR="00BA6A4B" w:rsidRP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una mail gi</w:t>
            </w:r>
            <w:r w:rsidRPr="00BA6A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esistente in memoria</w:t>
            </w:r>
          </w:p>
          <w:p w14:paraId="18658C45" w14:textId="1DF174E8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la mail è già in uso e chiede al cliente nuovi dati per la registrazione</w:t>
            </w:r>
          </w:p>
          <w:p w14:paraId="058F4908" w14:textId="0A655486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un nuovo indirizzo e-mail per completare la registrazione</w:t>
            </w:r>
          </w:p>
          <w:p w14:paraId="6C685E6F" w14:textId="1FCCEAA4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l’indirizzo inserito</w:t>
            </w:r>
          </w:p>
          <w:p w14:paraId="0AC2E6C5" w14:textId="288F2753" w:rsid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</w:t>
            </w:r>
            <w:r>
              <w:rPr>
                <w:sz w:val="28"/>
                <w:szCs w:val="28"/>
              </w:rPr>
              <w:t xml:space="preserve">che il campo password e il campo conferma password non coincidono </w:t>
            </w:r>
          </w:p>
          <w:p w14:paraId="16E45A2B" w14:textId="4B871C49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i campi password non coincidono e chiede al cliente nuovi dati per la registrazione</w:t>
            </w:r>
          </w:p>
          <w:p w14:paraId="1954FC5B" w14:textId="580F4F35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nuovi dati per la registrazione</w:t>
            </w:r>
          </w:p>
          <w:p w14:paraId="5E5E7E17" w14:textId="61200CEF" w:rsidR="00BA6A4B" w:rsidRP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i dati inseriti dall’utente</w:t>
            </w:r>
          </w:p>
          <w:p w14:paraId="1C22DE78" w14:textId="2CAF490D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75F97A4E" w:rsidR="00345E96" w:rsidRDefault="00345E96" w:rsidP="00345E96">
      <w:pPr>
        <w:rPr>
          <w:sz w:val="28"/>
          <w:szCs w:val="28"/>
        </w:rPr>
      </w:pPr>
    </w:p>
    <w:p w14:paraId="7ED5E816" w14:textId="77777777" w:rsidR="004B20B6" w:rsidRDefault="004B20B6" w:rsidP="00345E96">
      <w:pPr>
        <w:rPr>
          <w:sz w:val="28"/>
          <w:szCs w:val="28"/>
        </w:rPr>
      </w:pPr>
    </w:p>
    <w:p w14:paraId="22348649" w14:textId="7ED6BF55" w:rsidR="00D53A32" w:rsidRPr="001C33EE" w:rsidRDefault="00D53A32" w:rsidP="00D53A32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lastRenderedPageBreak/>
        <w:t xml:space="preserve">Caso d’uso </w:t>
      </w:r>
      <w:r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</w:p>
    <w:p w14:paraId="54105A16" w14:textId="77777777" w:rsidR="00D53A32" w:rsidRDefault="00D53A32" w:rsidP="00D53A3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53A32" w14:paraId="27ECE37B" w14:textId="77777777" w:rsidTr="002960A8">
        <w:tc>
          <w:tcPr>
            <w:tcW w:w="1980" w:type="dxa"/>
            <w:shd w:val="clear" w:color="auto" w:fill="E7E6E6" w:themeFill="background2"/>
          </w:tcPr>
          <w:p w14:paraId="125CE758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123DD49" w14:textId="5BFA6EFB" w:rsidR="00D53A32" w:rsidRPr="00397F67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Login</w:t>
            </w:r>
          </w:p>
        </w:tc>
      </w:tr>
      <w:tr w:rsidR="00D53A32" w14:paraId="5E464AD4" w14:textId="77777777" w:rsidTr="002960A8">
        <w:tc>
          <w:tcPr>
            <w:tcW w:w="1980" w:type="dxa"/>
            <w:shd w:val="clear" w:color="auto" w:fill="E7E6E6" w:themeFill="background2"/>
          </w:tcPr>
          <w:p w14:paraId="45DFB4B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2255BFA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D53A32" w14:paraId="57B50988" w14:textId="77777777" w:rsidTr="002960A8">
        <w:tc>
          <w:tcPr>
            <w:tcW w:w="1980" w:type="dxa"/>
            <w:shd w:val="clear" w:color="auto" w:fill="E7E6E6" w:themeFill="background2"/>
          </w:tcPr>
          <w:p w14:paraId="49B18C05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B556FF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D53A32" w14:paraId="44B004CF" w14:textId="77777777" w:rsidTr="002960A8">
        <w:tc>
          <w:tcPr>
            <w:tcW w:w="1980" w:type="dxa"/>
            <w:shd w:val="clear" w:color="auto" w:fill="E7E6E6" w:themeFill="background2"/>
          </w:tcPr>
          <w:p w14:paraId="573B8617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193F879" w14:textId="14C73EC6" w:rsidR="00D53A32" w:rsidRPr="00DD23BF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generico</w:t>
            </w:r>
          </w:p>
        </w:tc>
      </w:tr>
      <w:tr w:rsidR="00D53A32" w14:paraId="5DE34A72" w14:textId="77777777" w:rsidTr="002960A8">
        <w:tc>
          <w:tcPr>
            <w:tcW w:w="1980" w:type="dxa"/>
            <w:shd w:val="clear" w:color="auto" w:fill="E7E6E6" w:themeFill="background2"/>
          </w:tcPr>
          <w:p w14:paraId="2FB564A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5CE2F9E9" w14:textId="52D8E782" w:rsidR="00D53A32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Utente generico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effettuare il login per usufruire del servizio fornito dall’applicazione PC Ready.</w:t>
            </w:r>
          </w:p>
          <w:p w14:paraId="0A9A5609" w14:textId="6FB368A6" w:rsidR="00D53A32" w:rsidRPr="00131C95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vuole tutte le </w:t>
            </w:r>
            <w:r w:rsidRPr="00D53A32">
              <w:rPr>
                <w:sz w:val="28"/>
                <w:szCs w:val="28"/>
              </w:rPr>
              <w:t>informazioni</w:t>
            </w:r>
            <w:r>
              <w:rPr>
                <w:sz w:val="28"/>
                <w:szCs w:val="28"/>
              </w:rPr>
              <w:t xml:space="preserve"> relative all’utente da autenticare</w:t>
            </w:r>
          </w:p>
        </w:tc>
      </w:tr>
      <w:tr w:rsidR="00D53A32" w14:paraId="403EA898" w14:textId="77777777" w:rsidTr="002960A8">
        <w:tc>
          <w:tcPr>
            <w:tcW w:w="1980" w:type="dxa"/>
            <w:shd w:val="clear" w:color="auto" w:fill="E7E6E6" w:themeFill="background2"/>
          </w:tcPr>
          <w:p w14:paraId="73ABD393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1E09847" w14:textId="07C3F8F6" w:rsidR="00D53A32" w:rsidRPr="00131C95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suddetto utente in memoria del sistema PC Ready</w:t>
            </w:r>
          </w:p>
        </w:tc>
      </w:tr>
      <w:tr w:rsidR="00D53A32" w14:paraId="23F4D47C" w14:textId="77777777" w:rsidTr="002960A8">
        <w:tc>
          <w:tcPr>
            <w:tcW w:w="1980" w:type="dxa"/>
            <w:shd w:val="clear" w:color="auto" w:fill="E7E6E6" w:themeFill="background2"/>
          </w:tcPr>
          <w:p w14:paraId="3ED6B00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D2BCA18" w14:textId="2B5E3BE7" w:rsidR="00D53A32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generico viene riconosciuto come un cliente o come amministratore, e può usufruire del servizio</w:t>
            </w:r>
          </w:p>
        </w:tc>
      </w:tr>
      <w:tr w:rsidR="00D53A32" w14:paraId="32923F8A" w14:textId="77777777" w:rsidTr="002960A8">
        <w:tc>
          <w:tcPr>
            <w:tcW w:w="1980" w:type="dxa"/>
            <w:shd w:val="clear" w:color="auto" w:fill="E7E6E6" w:themeFill="background2"/>
          </w:tcPr>
          <w:p w14:paraId="028863C1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5679A43" w14:textId="5E9B8A96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L’utente generico </w:t>
            </w:r>
            <w:r w:rsidRPr="00320F4A">
              <w:rPr>
                <w:rFonts w:cstheme="minorHAnsi"/>
                <w:sz w:val="28"/>
                <w:szCs w:val="28"/>
              </w:rPr>
              <w:t xml:space="preserve">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</w:t>
            </w:r>
            <w:r w:rsidR="002960A8">
              <w:rPr>
                <w:rFonts w:cstheme="minorHAnsi"/>
                <w:bCs/>
                <w:sz w:val="28"/>
                <w:szCs w:val="28"/>
              </w:rPr>
              <w:t xml:space="preserve"> login, specificando </w:t>
            </w:r>
            <w:r w:rsidR="002960A8">
              <w:rPr>
                <w:rFonts w:cstheme="minorHAnsi"/>
                <w:sz w:val="28"/>
                <w:szCs w:val="28"/>
              </w:rPr>
              <w:t>se vuole eseguire il login come amministratore o come cliente</w:t>
            </w:r>
          </w:p>
          <w:p w14:paraId="3295CA32" w14:textId="433EEBBE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</w:t>
            </w:r>
            <w:r w:rsidR="002960A8">
              <w:rPr>
                <w:rFonts w:cstheme="minorHAnsi"/>
                <w:sz w:val="28"/>
                <w:szCs w:val="28"/>
              </w:rPr>
              <w:t xml:space="preserve"> i dati dell’utente </w:t>
            </w:r>
            <w:r w:rsidR="002960A8" w:rsidRPr="00320F4A">
              <w:rPr>
                <w:rFonts w:cstheme="minorHAnsi"/>
                <w:sz w:val="28"/>
                <w:szCs w:val="28"/>
              </w:rPr>
              <w:t>(</w:t>
            </w:r>
            <w:r w:rsidR="00D370ED">
              <w:rPr>
                <w:rFonts w:cstheme="minorHAnsi"/>
                <w:sz w:val="28"/>
                <w:szCs w:val="28"/>
              </w:rPr>
              <w:t>e-mail e password</w:t>
            </w:r>
            <w:r w:rsidR="002960A8" w:rsidRPr="00320F4A">
              <w:rPr>
                <w:rFonts w:cstheme="minorHAnsi"/>
                <w:sz w:val="28"/>
                <w:szCs w:val="28"/>
              </w:rPr>
              <w:t>).</w:t>
            </w:r>
          </w:p>
          <w:p w14:paraId="377AA014" w14:textId="7C115F78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inserisce </w:t>
            </w:r>
            <w:r>
              <w:rPr>
                <w:rFonts w:cstheme="minorHAnsi"/>
                <w:sz w:val="28"/>
                <w:szCs w:val="28"/>
              </w:rPr>
              <w:t xml:space="preserve">la tipologia di login e </w:t>
            </w:r>
            <w:r w:rsidRPr="00320F4A">
              <w:rPr>
                <w:rFonts w:cstheme="minorHAnsi"/>
                <w:sz w:val="28"/>
                <w:szCs w:val="28"/>
              </w:rPr>
              <w:t>tutti i suoi dati.</w:t>
            </w:r>
          </w:p>
          <w:p w14:paraId="765BF6C7" w14:textId="27EC9D8D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sistema notifica al cliente </w:t>
            </w:r>
            <w:r>
              <w:rPr>
                <w:rFonts w:cstheme="minorHAnsi"/>
                <w:sz w:val="28"/>
                <w:szCs w:val="28"/>
              </w:rPr>
              <w:t xml:space="preserve">l’avvenuto login </w:t>
            </w:r>
            <w:r w:rsidRPr="00320F4A">
              <w:rPr>
                <w:rFonts w:cstheme="minorHAnsi"/>
                <w:sz w:val="28"/>
                <w:szCs w:val="28"/>
              </w:rPr>
              <w:t xml:space="preserve">mostrando un </w:t>
            </w:r>
            <w:r w:rsidR="001D6CAC">
              <w:rPr>
                <w:rFonts w:cstheme="minorHAnsi"/>
                <w:sz w:val="28"/>
                <w:szCs w:val="28"/>
              </w:rPr>
              <w:t>messaggio di benvenuto</w:t>
            </w:r>
          </w:p>
          <w:p w14:paraId="4117367D" w14:textId="77777777" w:rsidR="00D53A32" w:rsidRPr="00345E96" w:rsidRDefault="00D53A32" w:rsidP="002960A8">
            <w:pPr>
              <w:rPr>
                <w:sz w:val="28"/>
                <w:szCs w:val="28"/>
              </w:rPr>
            </w:pPr>
          </w:p>
        </w:tc>
      </w:tr>
      <w:tr w:rsidR="00D53A32" w14:paraId="65B59D1A" w14:textId="77777777" w:rsidTr="002960A8">
        <w:tc>
          <w:tcPr>
            <w:tcW w:w="1980" w:type="dxa"/>
            <w:shd w:val="clear" w:color="auto" w:fill="E7E6E6" w:themeFill="background2"/>
          </w:tcPr>
          <w:p w14:paraId="2F9C5AB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E5A3E97" w14:textId="3941228F" w:rsidR="00D370ED" w:rsidRPr="00BA6A4B" w:rsidRDefault="00D370E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 dati inseriti dall’utente sono errati</w:t>
            </w:r>
          </w:p>
          <w:p w14:paraId="1C50E032" w14:textId="44226E69" w:rsidR="00D53A32" w:rsidRPr="00131C95" w:rsidRDefault="00D370ED" w:rsidP="00D370ED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all’utente un messaggio di errore di login e invita l’utente ad inserire nuovamente le sue credenziali </w:t>
            </w:r>
          </w:p>
        </w:tc>
      </w:tr>
      <w:tr w:rsidR="00D53A32" w14:paraId="5F4922D3" w14:textId="77777777" w:rsidTr="002960A8">
        <w:tc>
          <w:tcPr>
            <w:tcW w:w="1980" w:type="dxa"/>
            <w:shd w:val="clear" w:color="auto" w:fill="E7E6E6" w:themeFill="background2"/>
          </w:tcPr>
          <w:p w14:paraId="0358DE78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35B43EA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D53A32" w14:paraId="0A7E58E6" w14:textId="77777777" w:rsidTr="002960A8">
        <w:tc>
          <w:tcPr>
            <w:tcW w:w="1980" w:type="dxa"/>
            <w:shd w:val="clear" w:color="auto" w:fill="E7E6E6" w:themeFill="background2"/>
          </w:tcPr>
          <w:p w14:paraId="13C9E90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3FE3685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2C251518" w14:textId="77777777" w:rsidR="00D53A32" w:rsidRDefault="00D53A32" w:rsidP="00D53A32">
      <w:pPr>
        <w:rPr>
          <w:sz w:val="28"/>
          <w:szCs w:val="28"/>
        </w:rPr>
      </w:pPr>
    </w:p>
    <w:p w14:paraId="19B3CFB8" w14:textId="77777777" w:rsidR="00D53A32" w:rsidRDefault="00D53A32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225B61D3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caso d’uso</w:t>
            </w:r>
          </w:p>
        </w:tc>
        <w:tc>
          <w:tcPr>
            <w:tcW w:w="7648" w:type="dxa"/>
          </w:tcPr>
          <w:p w14:paraId="642D935F" w14:textId="28F15930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627F1F70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2C5295D4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D115480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10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caso d’uso</w:t>
            </w:r>
          </w:p>
        </w:tc>
        <w:tc>
          <w:tcPr>
            <w:tcW w:w="7648" w:type="dxa"/>
          </w:tcPr>
          <w:p w14:paraId="4F167F75" w14:textId="7C292EFD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2A7252D3" w:rsidR="00514BC2" w:rsidRDefault="00514BC2" w:rsidP="001C33EE">
      <w:pPr>
        <w:rPr>
          <w:b/>
          <w:sz w:val="32"/>
          <w:szCs w:val="32"/>
        </w:rPr>
      </w:pPr>
    </w:p>
    <w:p w14:paraId="7EE0286A" w14:textId="77777777" w:rsidR="00BF252E" w:rsidRPr="001C33EE" w:rsidRDefault="00BF252E" w:rsidP="001C33EE">
      <w:pPr>
        <w:rPr>
          <w:b/>
          <w:sz w:val="32"/>
          <w:szCs w:val="32"/>
        </w:rPr>
      </w:pP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lastRenderedPageBreak/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63519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 xml:space="preserve">), in elettronica e </w:t>
            </w:r>
            <w:r w:rsidRPr="002A5C5D">
              <w:rPr>
                <w:sz w:val="28"/>
                <w:szCs w:val="28"/>
              </w:rPr>
              <w:lastRenderedPageBreak/>
              <w:t>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lastRenderedPageBreak/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lastRenderedPageBreak/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5462" w14:textId="77777777" w:rsidR="00D425F6" w:rsidRDefault="00D425F6" w:rsidP="008F64A6">
      <w:pPr>
        <w:spacing w:after="0" w:line="240" w:lineRule="auto"/>
      </w:pPr>
      <w:r>
        <w:separator/>
      </w:r>
    </w:p>
  </w:endnote>
  <w:endnote w:type="continuationSeparator" w:id="0">
    <w:p w14:paraId="02C16815" w14:textId="77777777" w:rsidR="00D425F6" w:rsidRDefault="00D425F6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20124D" w:rsidRPr="00EF6BDA" w:rsidRDefault="0020124D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26492" w14:textId="77777777" w:rsidR="00D425F6" w:rsidRDefault="00D425F6" w:rsidP="008F64A6">
      <w:pPr>
        <w:spacing w:after="0" w:line="240" w:lineRule="auto"/>
      </w:pPr>
      <w:r>
        <w:separator/>
      </w:r>
    </w:p>
  </w:footnote>
  <w:footnote w:type="continuationSeparator" w:id="0">
    <w:p w14:paraId="5F5374C4" w14:textId="77777777" w:rsidR="00D425F6" w:rsidRDefault="00D425F6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20124D" w:rsidRDefault="0020124D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20124D" w:rsidRDefault="0020124D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BA6A4B" w:rsidRDefault="00BA6A4B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20124D" w:rsidRDefault="0020124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C816642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E141A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909350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0967DE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B17BAD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82A1DD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4CC23F5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7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8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E3B6E"/>
    <w:multiLevelType w:val="hybridMultilevel"/>
    <w:tmpl w:val="5E36C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3029D"/>
    <w:multiLevelType w:val="hybridMultilevel"/>
    <w:tmpl w:val="F954CB7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72D2EE3"/>
    <w:multiLevelType w:val="hybridMultilevel"/>
    <w:tmpl w:val="2AAA10C8"/>
    <w:lvl w:ilvl="0" w:tplc="81E21E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D06F6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B7198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03DCC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0"/>
  </w:num>
  <w:num w:numId="2">
    <w:abstractNumId w:val="27"/>
  </w:num>
  <w:num w:numId="3">
    <w:abstractNumId w:val="12"/>
  </w:num>
  <w:num w:numId="4">
    <w:abstractNumId w:val="20"/>
  </w:num>
  <w:num w:numId="5">
    <w:abstractNumId w:val="0"/>
  </w:num>
  <w:num w:numId="6">
    <w:abstractNumId w:val="23"/>
  </w:num>
  <w:num w:numId="7">
    <w:abstractNumId w:val="41"/>
  </w:num>
  <w:num w:numId="8">
    <w:abstractNumId w:val="24"/>
  </w:num>
  <w:num w:numId="9">
    <w:abstractNumId w:val="6"/>
  </w:num>
  <w:num w:numId="10">
    <w:abstractNumId w:val="40"/>
  </w:num>
  <w:num w:numId="11">
    <w:abstractNumId w:val="15"/>
  </w:num>
  <w:num w:numId="12">
    <w:abstractNumId w:val="21"/>
  </w:num>
  <w:num w:numId="13">
    <w:abstractNumId w:val="3"/>
  </w:num>
  <w:num w:numId="14">
    <w:abstractNumId w:val="17"/>
  </w:num>
  <w:num w:numId="15">
    <w:abstractNumId w:val="2"/>
  </w:num>
  <w:num w:numId="16">
    <w:abstractNumId w:val="4"/>
  </w:num>
  <w:num w:numId="17">
    <w:abstractNumId w:val="36"/>
  </w:num>
  <w:num w:numId="18">
    <w:abstractNumId w:val="16"/>
  </w:num>
  <w:num w:numId="19">
    <w:abstractNumId w:val="29"/>
  </w:num>
  <w:num w:numId="20">
    <w:abstractNumId w:val="8"/>
  </w:num>
  <w:num w:numId="21">
    <w:abstractNumId w:val="9"/>
  </w:num>
  <w:num w:numId="22">
    <w:abstractNumId w:val="33"/>
  </w:num>
  <w:num w:numId="23">
    <w:abstractNumId w:val="34"/>
  </w:num>
  <w:num w:numId="24">
    <w:abstractNumId w:val="7"/>
  </w:num>
  <w:num w:numId="25">
    <w:abstractNumId w:val="28"/>
  </w:num>
  <w:num w:numId="26">
    <w:abstractNumId w:val="38"/>
  </w:num>
  <w:num w:numId="27">
    <w:abstractNumId w:val="22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3"/>
  </w:num>
  <w:num w:numId="31">
    <w:abstractNumId w:val="1"/>
  </w:num>
  <w:num w:numId="32">
    <w:abstractNumId w:val="32"/>
  </w:num>
  <w:num w:numId="33">
    <w:abstractNumId w:val="39"/>
  </w:num>
  <w:num w:numId="34">
    <w:abstractNumId w:val="19"/>
  </w:num>
  <w:num w:numId="35">
    <w:abstractNumId w:val="10"/>
  </w:num>
  <w:num w:numId="36">
    <w:abstractNumId w:val="37"/>
  </w:num>
  <w:num w:numId="37">
    <w:abstractNumId w:val="18"/>
  </w:num>
  <w:num w:numId="38">
    <w:abstractNumId w:val="35"/>
  </w:num>
  <w:num w:numId="39">
    <w:abstractNumId w:val="31"/>
  </w:num>
  <w:num w:numId="40">
    <w:abstractNumId w:val="14"/>
  </w:num>
  <w:num w:numId="41">
    <w:abstractNumId w:val="5"/>
  </w:num>
  <w:num w:numId="42">
    <w:abstractNumId w:val="25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A6635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D368B"/>
    <w:rsid w:val="001D6CAC"/>
    <w:rsid w:val="0020124D"/>
    <w:rsid w:val="00216229"/>
    <w:rsid w:val="00223752"/>
    <w:rsid w:val="00234E10"/>
    <w:rsid w:val="00241BC5"/>
    <w:rsid w:val="00275AE4"/>
    <w:rsid w:val="00276FB1"/>
    <w:rsid w:val="002960A8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B20B6"/>
    <w:rsid w:val="004C3153"/>
    <w:rsid w:val="004C514E"/>
    <w:rsid w:val="004D0862"/>
    <w:rsid w:val="004D4BC2"/>
    <w:rsid w:val="004E2B4A"/>
    <w:rsid w:val="004F3AD4"/>
    <w:rsid w:val="004F66C8"/>
    <w:rsid w:val="00510FED"/>
    <w:rsid w:val="005144F1"/>
    <w:rsid w:val="00514BC2"/>
    <w:rsid w:val="00540044"/>
    <w:rsid w:val="00545634"/>
    <w:rsid w:val="00546C04"/>
    <w:rsid w:val="00551805"/>
    <w:rsid w:val="005A114B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835B8"/>
    <w:rsid w:val="006C31C4"/>
    <w:rsid w:val="006C65F2"/>
    <w:rsid w:val="006E0DD5"/>
    <w:rsid w:val="006F1F1B"/>
    <w:rsid w:val="00715A8C"/>
    <w:rsid w:val="00741C35"/>
    <w:rsid w:val="007542B8"/>
    <w:rsid w:val="00757E78"/>
    <w:rsid w:val="00773903"/>
    <w:rsid w:val="007A4CCB"/>
    <w:rsid w:val="007A548D"/>
    <w:rsid w:val="007B553A"/>
    <w:rsid w:val="007B7349"/>
    <w:rsid w:val="007C69FE"/>
    <w:rsid w:val="00804675"/>
    <w:rsid w:val="008535DE"/>
    <w:rsid w:val="00895106"/>
    <w:rsid w:val="008B0258"/>
    <w:rsid w:val="008B22AC"/>
    <w:rsid w:val="008D6D03"/>
    <w:rsid w:val="008F64A6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C0A7F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64513"/>
    <w:rsid w:val="00B71E4F"/>
    <w:rsid w:val="00B865D6"/>
    <w:rsid w:val="00BA6A4B"/>
    <w:rsid w:val="00BD0D28"/>
    <w:rsid w:val="00BF252E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0B52"/>
    <w:rsid w:val="00C86DC6"/>
    <w:rsid w:val="00CB26FC"/>
    <w:rsid w:val="00CB2C21"/>
    <w:rsid w:val="00CB7946"/>
    <w:rsid w:val="00CD4C7E"/>
    <w:rsid w:val="00CD6641"/>
    <w:rsid w:val="00CE2BE8"/>
    <w:rsid w:val="00CE2F15"/>
    <w:rsid w:val="00D0318F"/>
    <w:rsid w:val="00D16D63"/>
    <w:rsid w:val="00D232AF"/>
    <w:rsid w:val="00D31C85"/>
    <w:rsid w:val="00D32C04"/>
    <w:rsid w:val="00D35813"/>
    <w:rsid w:val="00D370ED"/>
    <w:rsid w:val="00D425F6"/>
    <w:rsid w:val="00D53A32"/>
    <w:rsid w:val="00D67CE3"/>
    <w:rsid w:val="00DC0D5E"/>
    <w:rsid w:val="00DC380A"/>
    <w:rsid w:val="00DD23BF"/>
    <w:rsid w:val="00DE08D7"/>
    <w:rsid w:val="00DE09D7"/>
    <w:rsid w:val="00DE63BE"/>
    <w:rsid w:val="00E17170"/>
    <w:rsid w:val="00E35BC8"/>
    <w:rsid w:val="00E40751"/>
    <w:rsid w:val="00E40A10"/>
    <w:rsid w:val="00E45ED2"/>
    <w:rsid w:val="00E56CC0"/>
    <w:rsid w:val="00E57577"/>
    <w:rsid w:val="00E65825"/>
    <w:rsid w:val="00E87134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1B6D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70ED"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CBAF2-9228-4DBC-B61A-C3D1F2DB1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12035</TotalTime>
  <Pages>22</Pages>
  <Words>5168</Words>
  <Characters>29461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46</cp:revision>
  <cp:lastPrinted>2019-12-18T12:11:00Z</cp:lastPrinted>
  <dcterms:created xsi:type="dcterms:W3CDTF">2019-12-05T16:18:00Z</dcterms:created>
  <dcterms:modified xsi:type="dcterms:W3CDTF">2020-02-11T11:35:00Z</dcterms:modified>
</cp:coreProperties>
</file>