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5D0C9" w14:textId="79AE2D35" w:rsidR="005D50DD" w:rsidRDefault="00984335" w:rsidP="00E7507D">
      <w:pPr>
        <w:pStyle w:val="Titolo1"/>
        <w:rPr>
          <w:sz w:val="36"/>
          <w:szCs w:val="36"/>
        </w:rPr>
      </w:pPr>
      <w:r w:rsidRPr="00E7507D">
        <w:rPr>
          <w:sz w:val="36"/>
          <w:szCs w:val="36"/>
        </w:rPr>
        <w:t>Logic Testing</w:t>
      </w:r>
    </w:p>
    <w:p w14:paraId="2A0930AF" w14:textId="77777777" w:rsidR="00E7507D" w:rsidRPr="00E7507D" w:rsidRDefault="00E7507D" w:rsidP="00E7507D"/>
    <w:p w14:paraId="6739FDBA" w14:textId="215CA18C" w:rsidR="00984335" w:rsidRPr="00E7507D" w:rsidRDefault="00E7507D" w:rsidP="00E7507D">
      <w:pPr>
        <w:pStyle w:val="Titolo2"/>
        <w:rPr>
          <w:sz w:val="28"/>
          <w:szCs w:val="28"/>
        </w:rPr>
      </w:pPr>
      <w:r w:rsidRPr="00E7507D">
        <w:rPr>
          <w:sz w:val="28"/>
          <w:szCs w:val="28"/>
        </w:rPr>
        <w:t>File AccessoTest</w:t>
      </w:r>
    </w:p>
    <w:p w14:paraId="04BF3255" w14:textId="325FFF66" w:rsidR="00984335" w:rsidRPr="00E7507D" w:rsidRDefault="00984335" w:rsidP="008B76D2">
      <w:pPr>
        <w:spacing w:line="276" w:lineRule="auto"/>
        <w:rPr>
          <w:sz w:val="28"/>
          <w:szCs w:val="28"/>
        </w:rPr>
      </w:pPr>
      <w:r w:rsidRPr="00E7507D">
        <w:rPr>
          <w:b/>
          <w:bCs/>
          <w:sz w:val="28"/>
          <w:szCs w:val="28"/>
        </w:rPr>
        <w:t>Login</w:t>
      </w:r>
      <w:r w:rsidR="00BC656F" w:rsidRPr="00E7507D">
        <w:rPr>
          <w:b/>
          <w:bCs/>
          <w:sz w:val="28"/>
          <w:szCs w:val="28"/>
        </w:rPr>
        <w:t xml:space="preserve"> Test</w:t>
      </w:r>
      <w:r w:rsidRPr="00E7507D">
        <w:rPr>
          <w:b/>
          <w:bCs/>
          <w:sz w:val="28"/>
          <w:szCs w:val="28"/>
        </w:rPr>
        <w:t xml:space="preserve">: </w:t>
      </w:r>
      <w:r w:rsidRPr="00E7507D">
        <w:rPr>
          <w:sz w:val="28"/>
          <w:szCs w:val="28"/>
        </w:rPr>
        <w:t>In questo test è stato visionato il corretto funzionamento della funzione effettuaLogin() del sistema PC-Ready</w:t>
      </w:r>
      <w:r w:rsidR="008B76D2" w:rsidRPr="00E7507D">
        <w:rPr>
          <w:sz w:val="28"/>
          <w:szCs w:val="28"/>
        </w:rPr>
        <w:t>, la quale prende in ingresso l’email dell’utente, la password e soprattutto la tipologia</w:t>
      </w:r>
      <w:r w:rsidR="00225185" w:rsidRPr="00E7507D">
        <w:rPr>
          <w:sz w:val="28"/>
          <w:szCs w:val="28"/>
        </w:rPr>
        <w:t xml:space="preserve"> con il quale l’utente specifica se sta effettuando l’accesso come cliente o come amministratore</w:t>
      </w:r>
      <w:r w:rsidRPr="00E7507D">
        <w:rPr>
          <w:sz w:val="28"/>
          <w:szCs w:val="28"/>
        </w:rPr>
        <w:t>.</w:t>
      </w:r>
      <w:r w:rsidR="00225185" w:rsidRPr="00E7507D">
        <w:rPr>
          <w:sz w:val="28"/>
          <w:szCs w:val="28"/>
        </w:rPr>
        <w:t xml:space="preserve"> Dopo aver specificato chi sta effettuando l’accesso, tramite uno switch-case, effettuerà una distinzione in due casi. Nel primo caso ad effettuare l’accesso è un amministratore</w:t>
      </w:r>
      <w:r w:rsidR="00A059A2" w:rsidRPr="00E7507D">
        <w:rPr>
          <w:sz w:val="28"/>
          <w:szCs w:val="28"/>
        </w:rPr>
        <w:t xml:space="preserve">, </w:t>
      </w:r>
      <w:r w:rsidR="00225185" w:rsidRPr="00E7507D">
        <w:rPr>
          <w:sz w:val="28"/>
          <w:szCs w:val="28"/>
        </w:rPr>
        <w:t xml:space="preserve">in questo caso </w:t>
      </w:r>
      <w:r w:rsidR="00A059A2" w:rsidRPr="00E7507D">
        <w:rPr>
          <w:sz w:val="28"/>
          <w:szCs w:val="28"/>
        </w:rPr>
        <w:t xml:space="preserve">quest’ultimo </w:t>
      </w:r>
      <w:r w:rsidR="00225185" w:rsidRPr="00E7507D">
        <w:rPr>
          <w:sz w:val="28"/>
          <w:szCs w:val="28"/>
        </w:rPr>
        <w:t>verrà ricercato all’interno della mappa degli amministratori memorizzata dal sistema. Nel caso dell’utente fa la stessa operazione</w:t>
      </w:r>
      <w:r w:rsidR="00A059A2" w:rsidRPr="00E7507D">
        <w:rPr>
          <w:sz w:val="28"/>
          <w:szCs w:val="28"/>
        </w:rPr>
        <w:t>,</w:t>
      </w:r>
      <w:r w:rsidR="00225185" w:rsidRPr="00E7507D">
        <w:rPr>
          <w:sz w:val="28"/>
          <w:szCs w:val="28"/>
        </w:rPr>
        <w:t xml:space="preserve"> ma</w:t>
      </w:r>
      <w:r w:rsidR="00A059A2" w:rsidRPr="00E7507D">
        <w:rPr>
          <w:sz w:val="28"/>
          <w:szCs w:val="28"/>
        </w:rPr>
        <w:t xml:space="preserve"> la ricerca avverrà nella</w:t>
      </w:r>
      <w:r w:rsidR="00225185" w:rsidRPr="00E7507D">
        <w:rPr>
          <w:sz w:val="28"/>
          <w:szCs w:val="28"/>
        </w:rPr>
        <w:t xml:space="preserve"> mappa dei clienti memorizzata. </w:t>
      </w:r>
      <w:r w:rsidRPr="00E7507D">
        <w:rPr>
          <w:sz w:val="28"/>
          <w:szCs w:val="28"/>
        </w:rPr>
        <w:t xml:space="preserve">Per effettuare </w:t>
      </w:r>
      <w:r w:rsidR="00BC656F" w:rsidRPr="00E7507D">
        <w:rPr>
          <w:sz w:val="28"/>
          <w:szCs w:val="28"/>
        </w:rPr>
        <w:t>il testing in esame</w:t>
      </w:r>
      <w:r w:rsidR="00225185" w:rsidRPr="00E7507D">
        <w:rPr>
          <w:sz w:val="28"/>
          <w:szCs w:val="28"/>
        </w:rPr>
        <w:t xml:space="preserve">, le mappe </w:t>
      </w:r>
      <w:r w:rsidRPr="00E7507D">
        <w:rPr>
          <w:sz w:val="28"/>
          <w:szCs w:val="28"/>
        </w:rPr>
        <w:t>clienti</w:t>
      </w:r>
      <w:r w:rsidR="00225185" w:rsidRPr="00E7507D">
        <w:rPr>
          <w:sz w:val="28"/>
          <w:szCs w:val="28"/>
        </w:rPr>
        <w:t xml:space="preserve"> ed amministratori sono state generate in maniera</w:t>
      </w:r>
      <w:r w:rsidRPr="00E7507D">
        <w:rPr>
          <w:sz w:val="28"/>
          <w:szCs w:val="28"/>
        </w:rPr>
        <w:t xml:space="preserve"> provvisoria</w:t>
      </w:r>
      <w:r w:rsidR="00225185" w:rsidRPr="00E7507D">
        <w:rPr>
          <w:sz w:val="28"/>
          <w:szCs w:val="28"/>
        </w:rPr>
        <w:t xml:space="preserve">, e </w:t>
      </w:r>
      <w:r w:rsidRPr="00E7507D">
        <w:rPr>
          <w:sz w:val="28"/>
          <w:szCs w:val="28"/>
        </w:rPr>
        <w:t>passat</w:t>
      </w:r>
      <w:r w:rsidR="00225185" w:rsidRPr="00E7507D">
        <w:rPr>
          <w:sz w:val="28"/>
          <w:szCs w:val="28"/>
        </w:rPr>
        <w:t xml:space="preserve">e </w:t>
      </w:r>
      <w:r w:rsidRPr="00E7507D">
        <w:rPr>
          <w:sz w:val="28"/>
          <w:szCs w:val="28"/>
        </w:rPr>
        <w:t>al sistema</w:t>
      </w:r>
      <w:r w:rsidR="00A059A2" w:rsidRPr="00E7507D">
        <w:rPr>
          <w:sz w:val="28"/>
          <w:szCs w:val="28"/>
        </w:rPr>
        <w:t>,</w:t>
      </w:r>
      <w:r w:rsidRPr="00E7507D">
        <w:rPr>
          <w:sz w:val="28"/>
          <w:szCs w:val="28"/>
        </w:rPr>
        <w:t xml:space="preserve"> il quale tramite la funzione</w:t>
      </w:r>
      <w:r w:rsidR="00225185" w:rsidRPr="00E7507D">
        <w:rPr>
          <w:sz w:val="28"/>
          <w:szCs w:val="28"/>
        </w:rPr>
        <w:t xml:space="preserve"> effettuaLogin()</w:t>
      </w:r>
      <w:r w:rsidRPr="00E7507D">
        <w:rPr>
          <w:sz w:val="28"/>
          <w:szCs w:val="28"/>
        </w:rPr>
        <w:t>, precedentemente indicata, ha controllato la presenza di un utente, anch’esso generato per effettuare il test, all’interno della mappa. Il controllo del funzionamento della funzione è stato effettuato con il comando</w:t>
      </w:r>
      <w:r w:rsidR="00BC656F" w:rsidRPr="00E7507D">
        <w:rPr>
          <w:sz w:val="28"/>
          <w:szCs w:val="28"/>
        </w:rPr>
        <w:t>,</w:t>
      </w:r>
      <w:r w:rsidRPr="00E7507D">
        <w:rPr>
          <w:sz w:val="28"/>
          <w:szCs w:val="28"/>
        </w:rPr>
        <w:t xml:space="preserve"> fornito da JUNIT5</w:t>
      </w:r>
      <w:r w:rsidR="00BC656F" w:rsidRPr="00E7507D">
        <w:rPr>
          <w:sz w:val="28"/>
          <w:szCs w:val="28"/>
        </w:rPr>
        <w:t>,</w:t>
      </w:r>
      <w:r w:rsidRPr="00E7507D">
        <w:rPr>
          <w:sz w:val="28"/>
          <w:szCs w:val="28"/>
        </w:rPr>
        <w:t xml:space="preserve"> assertNotEquals()</w:t>
      </w:r>
      <w:r w:rsidR="00A059A2" w:rsidRPr="00E7507D">
        <w:rPr>
          <w:sz w:val="28"/>
          <w:szCs w:val="28"/>
        </w:rPr>
        <w:t>,</w:t>
      </w:r>
      <w:r w:rsidRPr="00E7507D">
        <w:rPr>
          <w:sz w:val="28"/>
          <w:szCs w:val="28"/>
        </w:rPr>
        <w:t xml:space="preserve"> con il quale sono stati paragonati il messaggio restituito dalla funzione effettuaLogin() </w:t>
      </w:r>
      <w:r w:rsidR="00A059A2" w:rsidRPr="00E7507D">
        <w:rPr>
          <w:sz w:val="28"/>
          <w:szCs w:val="28"/>
        </w:rPr>
        <w:t>e</w:t>
      </w:r>
      <w:r w:rsidRPr="00E7507D">
        <w:rPr>
          <w:sz w:val="28"/>
          <w:szCs w:val="28"/>
        </w:rPr>
        <w:t xml:space="preserve"> il messaggio di default che la stessa funzione restituisce nel caso in cui il login vada a termine con esito negativo.</w:t>
      </w:r>
    </w:p>
    <w:p w14:paraId="64985F70" w14:textId="44923B41" w:rsidR="00A059A2" w:rsidRPr="00E7507D" w:rsidRDefault="00A059A2" w:rsidP="008B76D2">
      <w:pPr>
        <w:spacing w:line="276" w:lineRule="auto"/>
        <w:rPr>
          <w:sz w:val="28"/>
          <w:szCs w:val="28"/>
        </w:rPr>
      </w:pPr>
    </w:p>
    <w:p w14:paraId="38F81836" w14:textId="5FD14CCE" w:rsidR="00A059A2" w:rsidRPr="00E7507D" w:rsidRDefault="00A059A2" w:rsidP="008B76D2">
      <w:pPr>
        <w:spacing w:line="276" w:lineRule="auto"/>
        <w:rPr>
          <w:b/>
          <w:bCs/>
          <w:sz w:val="28"/>
          <w:szCs w:val="28"/>
        </w:rPr>
      </w:pPr>
      <w:r w:rsidRPr="00E7507D">
        <w:rPr>
          <w:b/>
          <w:bCs/>
          <w:sz w:val="28"/>
          <w:szCs w:val="28"/>
        </w:rPr>
        <w:t>Registrazione</w:t>
      </w:r>
      <w:r w:rsidR="00BC656F" w:rsidRPr="00E7507D">
        <w:rPr>
          <w:b/>
          <w:bCs/>
          <w:sz w:val="28"/>
          <w:szCs w:val="28"/>
        </w:rPr>
        <w:t xml:space="preserve"> Test</w:t>
      </w:r>
      <w:r w:rsidRPr="00E7507D">
        <w:rPr>
          <w:b/>
          <w:bCs/>
          <w:sz w:val="28"/>
          <w:szCs w:val="28"/>
        </w:rPr>
        <w:t xml:space="preserve">: </w:t>
      </w:r>
      <w:r w:rsidRPr="00E7507D">
        <w:rPr>
          <w:sz w:val="28"/>
          <w:szCs w:val="28"/>
        </w:rPr>
        <w:t>In questo test è stato visionato il corretto funzionamento della funzione richiediRegistrazione() del sistema PC-Ready</w:t>
      </w:r>
      <w:r w:rsidR="00BC656F" w:rsidRPr="00E7507D">
        <w:rPr>
          <w:sz w:val="28"/>
          <w:szCs w:val="28"/>
        </w:rPr>
        <w:t>, la quale prende in ingresso nome, cognome e l’email dell’utente oltre che alla sua password e al conferma_Password necessario per assicurarsene il corretto inserimento. Dopo aver specificato tali informazioni, la funzione genererà un nuovo cliente con questi attributi e lo inserirà all’interno della mappa dei clienti memorizzata dal sistema. Per effettuare il testing in esame viene per prima cosa generato un nuovo cliente ed inserito nella mappa dei clienti tramite la funzione specificata in precedenza, e si controlla che l’inserimento è andato a buon fine attraverso il comando, fornito da JUNIT5, assertNotNull(), con il quale controlliamo che, all’interno della mappa è presente l’utente appena inserito. Poiché la funzione richiediRegistrazione() impedisce l’inserimento di un nuovo utente con un email già presente nella mappa, viene effettuato un controllo tramite il comando, fornito da JUNIT5, assert</w:t>
      </w:r>
      <w:r w:rsidR="008228EB" w:rsidRPr="00E7507D">
        <w:rPr>
          <w:sz w:val="28"/>
          <w:szCs w:val="28"/>
        </w:rPr>
        <w:t>Equals</w:t>
      </w:r>
      <w:r w:rsidR="00BC656F" w:rsidRPr="00E7507D">
        <w:rPr>
          <w:sz w:val="28"/>
          <w:szCs w:val="28"/>
        </w:rPr>
        <w:t>(),</w:t>
      </w:r>
      <w:r w:rsidR="008228EB" w:rsidRPr="00E7507D">
        <w:rPr>
          <w:sz w:val="28"/>
          <w:szCs w:val="28"/>
        </w:rPr>
        <w:t xml:space="preserve"> </w:t>
      </w:r>
      <w:r w:rsidR="008228EB" w:rsidRPr="00E7507D">
        <w:rPr>
          <w:sz w:val="28"/>
          <w:szCs w:val="28"/>
        </w:rPr>
        <w:lastRenderedPageBreak/>
        <w:t>con il quale controlliamo che in risposta alla nuova richiesta di inserimento è stato restituito il messaggio di errore</w:t>
      </w:r>
      <w:r w:rsidR="001B7AFC" w:rsidRPr="00E7507D">
        <w:rPr>
          <w:sz w:val="28"/>
          <w:szCs w:val="28"/>
        </w:rPr>
        <w:t xml:space="preserve"> di default.</w:t>
      </w:r>
    </w:p>
    <w:p w14:paraId="6CC9C2F6" w14:textId="3D9D68BD" w:rsidR="00225185" w:rsidRDefault="00225185" w:rsidP="008B76D2">
      <w:pPr>
        <w:spacing w:line="276" w:lineRule="auto"/>
        <w:rPr>
          <w:sz w:val="28"/>
          <w:szCs w:val="28"/>
        </w:rPr>
      </w:pPr>
    </w:p>
    <w:p w14:paraId="5AC7F938" w14:textId="44B0BC06" w:rsidR="00E7507D" w:rsidRDefault="00E7507D" w:rsidP="008B76D2">
      <w:pPr>
        <w:spacing w:line="276" w:lineRule="auto"/>
        <w:rPr>
          <w:sz w:val="28"/>
          <w:szCs w:val="28"/>
        </w:rPr>
      </w:pPr>
    </w:p>
    <w:p w14:paraId="4B2A147C" w14:textId="5359EB62" w:rsidR="00E7507D" w:rsidRPr="00E7507D" w:rsidRDefault="00E7507D" w:rsidP="00E7507D">
      <w:pPr>
        <w:pStyle w:val="Titolo2"/>
        <w:rPr>
          <w:sz w:val="28"/>
          <w:szCs w:val="28"/>
        </w:rPr>
      </w:pPr>
      <w:r w:rsidRPr="00E7507D">
        <w:rPr>
          <w:sz w:val="28"/>
          <w:szCs w:val="28"/>
        </w:rPr>
        <w:t>File AcquistoHandlerTest</w:t>
      </w:r>
    </w:p>
    <w:p w14:paraId="6520C548" w14:textId="1110621F" w:rsidR="002B0F06" w:rsidRPr="00E7507D" w:rsidRDefault="002B0F06" w:rsidP="008B76D2">
      <w:pPr>
        <w:spacing w:line="276" w:lineRule="auto"/>
        <w:rPr>
          <w:sz w:val="28"/>
          <w:szCs w:val="28"/>
        </w:rPr>
      </w:pPr>
      <w:r w:rsidRPr="00E7507D">
        <w:rPr>
          <w:b/>
          <w:bCs/>
          <w:sz w:val="28"/>
          <w:szCs w:val="28"/>
        </w:rPr>
        <w:t xml:space="preserve">Aggiungi al carrello Test: </w:t>
      </w:r>
      <w:r w:rsidR="00774B8C" w:rsidRPr="00E7507D">
        <w:rPr>
          <w:sz w:val="28"/>
          <w:szCs w:val="28"/>
        </w:rPr>
        <w:t xml:space="preserve">In questo test è stato visionato il corretto funzionamento della funzione aggiungiInCarrello() dell’AcquistoHandler, la quale ha il compito di inserire una nuova componente o configurazione all’interno del carrello di un utente. Tale funzione può avere due sviluppi diversi, distinte tramite uno switch-case. Nel primo caso, in cui viene inserita nel carrello una nuova configurazione, </w:t>
      </w:r>
      <w:r w:rsidR="00DD6CB8" w:rsidRPr="00E7507D">
        <w:rPr>
          <w:sz w:val="28"/>
          <w:szCs w:val="28"/>
        </w:rPr>
        <w:t xml:space="preserve">essa viene aggiunta insieme alle copie dei singoli componenti che la costituiscono, controllandone la disponibilità. Nel secondo caso, che si ha con l’aggiunta di una singola componente, il procedimento è lo stesso del primo sono che il controllo e l’aggiunta della copia viene fatta per un singolo componente. L’obiettivo del testing </w:t>
      </w:r>
      <w:r w:rsidR="00AD658F" w:rsidRPr="00E7507D">
        <w:rPr>
          <w:sz w:val="28"/>
          <w:szCs w:val="28"/>
        </w:rPr>
        <w:t>è</w:t>
      </w:r>
      <w:r w:rsidR="00DD6CB8" w:rsidRPr="00E7507D">
        <w:rPr>
          <w:sz w:val="28"/>
          <w:szCs w:val="28"/>
        </w:rPr>
        <w:t xml:space="preserve"> proprio quello di controllare che tali funzioni di inserimento nel carrello e controllo del numero di copie </w:t>
      </w:r>
      <w:r w:rsidR="00AD658F" w:rsidRPr="00E7507D">
        <w:rPr>
          <w:sz w:val="28"/>
          <w:szCs w:val="28"/>
        </w:rPr>
        <w:t>funzionino correttamente. Tale controllo viene effettuato generando un nuovo carrello e inserendo in esso tre copie di uno stesso componente di cui però ne sono disponibili solo due nel catalogo.  Tramite il comando, fornito da JUNIT5, assertTrue(), viene controllato proprio che il numero di componenti inserite nel carrello è di due controllando quindi che sia l’inserimento che il controllo sul numero delle copie sia andato a buon fine.</w:t>
      </w:r>
    </w:p>
    <w:p w14:paraId="1F4BB4E0" w14:textId="3666BFEE" w:rsidR="00AD658F" w:rsidRPr="00E7507D" w:rsidRDefault="00AD658F" w:rsidP="008B76D2">
      <w:pPr>
        <w:spacing w:line="276" w:lineRule="auto"/>
        <w:rPr>
          <w:sz w:val="28"/>
          <w:szCs w:val="28"/>
        </w:rPr>
      </w:pPr>
    </w:p>
    <w:p w14:paraId="1EDDDD0A" w14:textId="7AE26764" w:rsidR="00AD658F" w:rsidRPr="00E7507D" w:rsidRDefault="00AD658F" w:rsidP="008B76D2">
      <w:pPr>
        <w:spacing w:line="276" w:lineRule="auto"/>
        <w:rPr>
          <w:sz w:val="28"/>
          <w:szCs w:val="28"/>
        </w:rPr>
      </w:pPr>
      <w:r w:rsidRPr="00E7507D">
        <w:rPr>
          <w:b/>
          <w:bCs/>
          <w:sz w:val="28"/>
          <w:szCs w:val="28"/>
        </w:rPr>
        <w:t xml:space="preserve">Aggiungi configurazione Test: </w:t>
      </w:r>
      <w:r w:rsidRPr="00E7507D">
        <w:rPr>
          <w:sz w:val="28"/>
          <w:szCs w:val="28"/>
        </w:rPr>
        <w:t xml:space="preserve">Questo test ci permette di controllare il corretto funzionamento </w:t>
      </w:r>
      <w:r w:rsidR="00CF1875" w:rsidRPr="00E7507D">
        <w:rPr>
          <w:sz w:val="28"/>
          <w:szCs w:val="28"/>
        </w:rPr>
        <w:t xml:space="preserve">dell’inserimento nel carrello di una configurazione, inoltre tale inserimento viene accompagnato da un ulteriore doppio inserimento di una componente “CPU” per controllare, anche in questo testing, il corretto funzionamento della gestione dei doppioni. La funzione dell’AcquistoHandler interessata in questo test è sempre aggiungiInCarrello() che già abbiamo analizzato nella descrizione precedente. Il testing si basa sulla generazione di una configurazione partendo dalla generazione delle sue componenti, fatto ciò la configurazione viene inserita all’interno del carrello insieme alle due componenti uguali di cui però si ha una sola copia disponibile. Per controllare che tutto è andato a buon fine, tramite il comando, fornito da JUNIT5, assertTrue() viene controllato </w:t>
      </w:r>
      <w:r w:rsidR="00CF1875" w:rsidRPr="00E7507D">
        <w:rPr>
          <w:sz w:val="28"/>
          <w:szCs w:val="28"/>
        </w:rPr>
        <w:lastRenderedPageBreak/>
        <w:t>che le componenti inserite nel carrello sono effettivamente due, la configurazione e una sola CPU.</w:t>
      </w:r>
    </w:p>
    <w:p w14:paraId="12317BF9" w14:textId="0F6DAA8B" w:rsidR="00CF1875" w:rsidRPr="00E7507D" w:rsidRDefault="00CF1875" w:rsidP="008B76D2">
      <w:pPr>
        <w:spacing w:line="276" w:lineRule="auto"/>
        <w:rPr>
          <w:sz w:val="28"/>
          <w:szCs w:val="28"/>
        </w:rPr>
      </w:pPr>
    </w:p>
    <w:p w14:paraId="7D345AFA" w14:textId="5E3FECF1" w:rsidR="00CF1875" w:rsidRPr="00E7507D" w:rsidRDefault="00CF1875" w:rsidP="008B76D2">
      <w:pPr>
        <w:spacing w:line="276" w:lineRule="auto"/>
        <w:rPr>
          <w:sz w:val="28"/>
          <w:szCs w:val="28"/>
        </w:rPr>
      </w:pPr>
      <w:r w:rsidRPr="00E7507D">
        <w:rPr>
          <w:b/>
          <w:bCs/>
          <w:sz w:val="28"/>
          <w:szCs w:val="28"/>
        </w:rPr>
        <w:t xml:space="preserve">Ordine Test: </w:t>
      </w:r>
      <w:r w:rsidRPr="00E7507D">
        <w:rPr>
          <w:sz w:val="28"/>
          <w:szCs w:val="28"/>
        </w:rPr>
        <w:t>In questo test è stato visionato il corretto funzionamento della funzione terminaAcquisto() dell’AcquistoHandler,</w:t>
      </w:r>
      <w:r w:rsidR="0006674D" w:rsidRPr="00E7507D">
        <w:rPr>
          <w:sz w:val="28"/>
          <w:szCs w:val="28"/>
        </w:rPr>
        <w:t xml:space="preserve"> la quale si occupa di generare, prendendo in ingresso indirizzo, città e CAP della spedizione, un nuovo ordine, per le componenti inserite nel carrello di un cliente corrente. per effettuare il testing di tale funzione sono stati passati in ingresso dei dati casuali per terminare l’ordine e successivamente tramite il comando, fornito da JUNIT5, assertEquals(), è stato controllato che l’ordine è stato effettivamente generato paragonando la citta dell’ordine creato con la città che è stata scelta durante la creazione di quest’ultimo. Poiché i risultati coincidevano abbiamo avuto la conferma della creazione di un ordine destinato a quella città. </w:t>
      </w:r>
    </w:p>
    <w:p w14:paraId="43B25C47" w14:textId="220F8C06" w:rsidR="0049125D" w:rsidRPr="00E7507D" w:rsidRDefault="0049125D" w:rsidP="008B76D2">
      <w:pPr>
        <w:spacing w:line="276" w:lineRule="auto"/>
        <w:rPr>
          <w:sz w:val="28"/>
          <w:szCs w:val="28"/>
        </w:rPr>
      </w:pPr>
    </w:p>
    <w:p w14:paraId="0FE4BC55" w14:textId="060D9E0D" w:rsidR="00984335" w:rsidRDefault="0049125D" w:rsidP="0049125D">
      <w:pPr>
        <w:spacing w:line="276" w:lineRule="auto"/>
        <w:rPr>
          <w:sz w:val="28"/>
          <w:szCs w:val="28"/>
        </w:rPr>
      </w:pPr>
      <w:r w:rsidRPr="00E7507D">
        <w:rPr>
          <w:b/>
          <w:bCs/>
          <w:sz w:val="28"/>
          <w:szCs w:val="28"/>
        </w:rPr>
        <w:t xml:space="preserve">Ottieni ordine Test: </w:t>
      </w:r>
      <w:r w:rsidRPr="00E7507D">
        <w:rPr>
          <w:sz w:val="28"/>
          <w:szCs w:val="28"/>
        </w:rPr>
        <w:t>In questo test è stato visionato il corretto funzionamento della funzione ottieniOrdineCliente() dell’AcquistoHandler, la quale si occupa</w:t>
      </w:r>
      <w:r w:rsidRPr="00E7507D">
        <w:rPr>
          <w:b/>
          <w:bCs/>
          <w:sz w:val="28"/>
          <w:szCs w:val="28"/>
        </w:rPr>
        <w:t xml:space="preserve"> </w:t>
      </w:r>
      <w:r w:rsidRPr="00E7507D">
        <w:rPr>
          <w:sz w:val="28"/>
          <w:szCs w:val="28"/>
        </w:rPr>
        <w:t>di elencare tutti gli ordini di un cliente avendo accesso alla sua lista degli ordini data la sua email. Tale funzione si basa sulla funzione getListaOrdiniCliente() che si occupa di ottenere, sempre tramite la mail, la lista completa degli ordini. Nel testing, tramite il comando, fornito da JUNIT5, assertEquals(),</w:t>
      </w:r>
      <w:r w:rsidR="00F07831" w:rsidRPr="00E7507D">
        <w:rPr>
          <w:sz w:val="28"/>
          <w:szCs w:val="28"/>
        </w:rPr>
        <w:t xml:space="preserve"> viene paragonata proprio la lista ordini di un cliente, di cui si ha piena conoscenza, con la lista ottenuta proprio con la funzione ottieniOrdineCliente(). Poiche il comando assertEquals() ci da esito positivo, ne deduciamo che le due liste sono uguali.</w:t>
      </w:r>
    </w:p>
    <w:p w14:paraId="5374FA37" w14:textId="77777777" w:rsidR="00E7507D" w:rsidRPr="00E7507D" w:rsidRDefault="00E7507D" w:rsidP="0049125D">
      <w:pPr>
        <w:spacing w:line="276" w:lineRule="auto"/>
        <w:rPr>
          <w:sz w:val="28"/>
          <w:szCs w:val="28"/>
        </w:rPr>
      </w:pPr>
    </w:p>
    <w:p w14:paraId="3AF6B14A" w14:textId="12027DD1" w:rsidR="00F07831" w:rsidRPr="00E7507D" w:rsidRDefault="00F07831" w:rsidP="0049125D">
      <w:pPr>
        <w:spacing w:line="276" w:lineRule="auto"/>
        <w:rPr>
          <w:sz w:val="28"/>
          <w:szCs w:val="28"/>
        </w:rPr>
      </w:pPr>
      <w:r w:rsidRPr="00E7507D">
        <w:rPr>
          <w:b/>
          <w:bCs/>
          <w:sz w:val="28"/>
          <w:szCs w:val="28"/>
        </w:rPr>
        <w:t xml:space="preserve">Aggiorna ordine Test: </w:t>
      </w:r>
      <w:r w:rsidRPr="00E7507D">
        <w:rPr>
          <w:sz w:val="28"/>
          <w:szCs w:val="28"/>
        </w:rPr>
        <w:t>In questo test è stato visionato il corretto funzionamento della funzione aggiornaInformazioni() dell’AcquistoHandler, la quale si occupa</w:t>
      </w:r>
      <w:r w:rsidRPr="00E7507D">
        <w:rPr>
          <w:b/>
          <w:bCs/>
          <w:sz w:val="28"/>
          <w:szCs w:val="28"/>
        </w:rPr>
        <w:t xml:space="preserve"> </w:t>
      </w:r>
      <w:r w:rsidRPr="00E7507D">
        <w:rPr>
          <w:sz w:val="28"/>
          <w:szCs w:val="28"/>
        </w:rPr>
        <w:t>di modificare le informazioni su di un suo ordine prendendo in ingresso i dati da modificare e l’id dell’ordine in cui devono essere cambiat</w:t>
      </w:r>
      <w:r w:rsidR="0090391C" w:rsidRPr="00E7507D">
        <w:rPr>
          <w:sz w:val="28"/>
          <w:szCs w:val="28"/>
        </w:rPr>
        <w:t>i. Viene sfruttata la funzione del sistema PCReady modificaOrdine() che permette proprio di cambiare le informazioni di un ordine. Per effettuare il test abbiamo usato il comando, fornito da JUNIT5, assertNotEquals(), per paragonare un ordine di un determinato cliente e lo stesso ordine dopo aver effettuato le modifiche dei suoi dati proprio tramite la funzione presa in esame. Poiché il comando assertNotEquals() da esito positivo, ne deduciamo che l’ordine è stato modificato correttamente.</w:t>
      </w:r>
    </w:p>
    <w:p w14:paraId="04AD5FCE" w14:textId="5C4FC907" w:rsidR="0090391C" w:rsidRPr="00E7507D" w:rsidRDefault="00E7507D" w:rsidP="00E7507D">
      <w:pPr>
        <w:pStyle w:val="Titolo2"/>
        <w:rPr>
          <w:sz w:val="28"/>
          <w:szCs w:val="28"/>
        </w:rPr>
      </w:pPr>
      <w:r w:rsidRPr="00E7507D">
        <w:rPr>
          <w:sz w:val="28"/>
          <w:szCs w:val="28"/>
        </w:rPr>
        <w:lastRenderedPageBreak/>
        <w:t>File CompatibilityCheckerTest</w:t>
      </w:r>
    </w:p>
    <w:p w14:paraId="0E8D885C" w14:textId="5F2E858D" w:rsidR="00E7507D" w:rsidRDefault="00E7507D" w:rsidP="00E7507D">
      <w:pPr>
        <w:rPr>
          <w:sz w:val="28"/>
          <w:szCs w:val="28"/>
        </w:rPr>
      </w:pPr>
      <w:r>
        <w:rPr>
          <w:sz w:val="28"/>
          <w:szCs w:val="28"/>
        </w:rPr>
        <w:t>In tale file si è testato il funzionamento della classe CompatibilityChecker, la quale ha il compito di verificare la compatibilitá tra le varie componenti inserite nella configurazione.</w:t>
      </w:r>
    </w:p>
    <w:p w14:paraId="16C64BFD" w14:textId="133C22D6" w:rsidR="00E7507D" w:rsidRDefault="00E7507D" w:rsidP="00E7507D">
      <w:pPr>
        <w:rPr>
          <w:sz w:val="28"/>
          <w:szCs w:val="28"/>
        </w:rPr>
      </w:pPr>
      <w:r>
        <w:rPr>
          <w:sz w:val="28"/>
          <w:szCs w:val="28"/>
        </w:rPr>
        <w:t xml:space="preserve">In quanto le logiche di controllo compatibilitá, nonostante le diversitá tra le componenti, sono molto similari tra loro, si è deciso di testare solo i controlli di maggior impatto nell’assemblaggio di una configurazione o bundle. </w:t>
      </w:r>
    </w:p>
    <w:p w14:paraId="05111F5F" w14:textId="1D9BB6EF" w:rsidR="00D80459" w:rsidRPr="00E7507D" w:rsidRDefault="00D80459" w:rsidP="00E7507D">
      <w:pPr>
        <w:rPr>
          <w:sz w:val="28"/>
          <w:szCs w:val="28"/>
        </w:rPr>
      </w:pPr>
      <w:r>
        <w:rPr>
          <w:sz w:val="28"/>
          <w:szCs w:val="28"/>
        </w:rPr>
        <w:t>Dunque, ciascuna delle funzioni sotto riportate, testa uno specifico override della funzione “c</w:t>
      </w:r>
      <w:r w:rsidRPr="00D80459">
        <w:rPr>
          <w:sz w:val="28"/>
          <w:szCs w:val="28"/>
        </w:rPr>
        <w:t>ontrolloComponente(Componente comp)</w:t>
      </w:r>
      <w:r>
        <w:rPr>
          <w:sz w:val="28"/>
          <w:szCs w:val="28"/>
        </w:rPr>
        <w:t xml:space="preserve">”: tali override prendono in ingresso un componente specializzato e la lista delle componenti attuali della configurazione, ai fini di poter eseguire un controllo con tutte le componenti attualmente presenti della configurazione. </w:t>
      </w:r>
    </w:p>
    <w:p w14:paraId="7C76FFC4" w14:textId="05855A1E" w:rsidR="0090391C" w:rsidRPr="00E7507D" w:rsidRDefault="005D05A1" w:rsidP="0049125D">
      <w:pPr>
        <w:spacing w:line="276" w:lineRule="auto"/>
        <w:rPr>
          <w:sz w:val="28"/>
          <w:szCs w:val="28"/>
        </w:rPr>
      </w:pPr>
      <w:r w:rsidRPr="00E7507D">
        <w:rPr>
          <w:b/>
          <w:bCs/>
          <w:sz w:val="28"/>
          <w:szCs w:val="28"/>
        </w:rPr>
        <w:t xml:space="preserve">CPU </w:t>
      </w:r>
      <w:r w:rsidR="00E7507D" w:rsidRPr="00E7507D">
        <w:rPr>
          <w:b/>
          <w:bCs/>
          <w:sz w:val="28"/>
          <w:szCs w:val="28"/>
        </w:rPr>
        <w:t>I</w:t>
      </w:r>
      <w:r w:rsidRPr="00E7507D">
        <w:rPr>
          <w:b/>
          <w:bCs/>
          <w:sz w:val="28"/>
          <w:szCs w:val="28"/>
        </w:rPr>
        <w:t xml:space="preserve">ncompatibile Test: </w:t>
      </w:r>
      <w:r w:rsidR="00D80459">
        <w:rPr>
          <w:sz w:val="28"/>
          <w:szCs w:val="28"/>
        </w:rPr>
        <w:t>t</w:t>
      </w:r>
      <w:r w:rsidR="00E7507D" w:rsidRPr="00E7507D">
        <w:rPr>
          <w:sz w:val="28"/>
          <w:szCs w:val="28"/>
        </w:rPr>
        <w:t>ale test prevede, un</w:t>
      </w:r>
      <w:r w:rsidR="00E7507D">
        <w:rPr>
          <w:sz w:val="28"/>
          <w:szCs w:val="28"/>
        </w:rPr>
        <w:t xml:space="preserve">a volta inizializzato l’handler Configurazioni nel setup, l’inserimento nella configurazione di una Motherboard e di una CPU </w:t>
      </w:r>
      <w:r w:rsidR="00D80459">
        <w:rPr>
          <w:sz w:val="28"/>
          <w:szCs w:val="28"/>
        </w:rPr>
        <w:t>in</w:t>
      </w:r>
      <w:r w:rsidR="00E7507D">
        <w:rPr>
          <w:sz w:val="28"/>
          <w:szCs w:val="28"/>
        </w:rPr>
        <w:t>compatibile</w:t>
      </w:r>
      <w:r w:rsidR="00D80459">
        <w:rPr>
          <w:sz w:val="28"/>
          <w:szCs w:val="28"/>
        </w:rPr>
        <w:t xml:space="preserve"> con la suddetta motherboard</w:t>
      </w:r>
      <w:r w:rsidR="00E7507D">
        <w:rPr>
          <w:sz w:val="28"/>
          <w:szCs w:val="28"/>
        </w:rPr>
        <w:t>, per poi provare l’inserimento di una CPU compatibile.</w:t>
      </w:r>
      <w:r w:rsidR="00D80459">
        <w:rPr>
          <w:sz w:val="28"/>
          <w:szCs w:val="28"/>
        </w:rPr>
        <w:t xml:space="preserve"> Dunque, mediante una funzione “assertEquals()” si controlla se il secondo componente della lista della configurazione risulta essere proprio la CPU compatibile che si è provato ad inserire.</w:t>
      </w:r>
    </w:p>
    <w:p w14:paraId="71742D43" w14:textId="72390FBB" w:rsidR="00D80459" w:rsidRPr="00D80459" w:rsidRDefault="00E7507D" w:rsidP="0049125D">
      <w:pPr>
        <w:spacing w:line="276" w:lineRule="auto"/>
        <w:rPr>
          <w:sz w:val="28"/>
          <w:szCs w:val="28"/>
        </w:rPr>
      </w:pPr>
      <w:r w:rsidRPr="00D80459">
        <w:rPr>
          <w:b/>
          <w:bCs/>
          <w:sz w:val="28"/>
          <w:szCs w:val="28"/>
        </w:rPr>
        <w:t>Motherboard Incompatibile Test:</w:t>
      </w:r>
      <w:r w:rsidR="00D80459" w:rsidRPr="00D80459">
        <w:rPr>
          <w:b/>
          <w:bCs/>
          <w:sz w:val="28"/>
          <w:szCs w:val="28"/>
        </w:rPr>
        <w:t xml:space="preserve"> </w:t>
      </w:r>
      <w:r w:rsidR="00D80459" w:rsidRPr="00D80459">
        <w:rPr>
          <w:sz w:val="28"/>
          <w:szCs w:val="28"/>
        </w:rPr>
        <w:t>tale test, dopo aver rimosso</w:t>
      </w:r>
      <w:r w:rsidR="00D80459">
        <w:rPr>
          <w:sz w:val="28"/>
          <w:szCs w:val="28"/>
        </w:rPr>
        <w:t xml:space="preserve"> la motherboard precedente, mantiene una CPU di socket “AM4” nella configurazione, e prova ad inserire una motherboard di socket “</w:t>
      </w:r>
      <w:r w:rsidR="00D80459" w:rsidRPr="00D80459">
        <w:rPr>
          <w:sz w:val="28"/>
          <w:szCs w:val="28"/>
        </w:rPr>
        <w:t>FCLGA1151</w:t>
      </w:r>
      <w:r w:rsidR="00D80459">
        <w:rPr>
          <w:sz w:val="28"/>
          <w:szCs w:val="28"/>
        </w:rPr>
        <w:t xml:space="preserve">”. Dunque si re-inserisce la motherboard con socket “AM4” e si controlla mediante la funzione “assertEquals()” </w:t>
      </w:r>
      <w:r w:rsidR="00D80459">
        <w:rPr>
          <w:sz w:val="28"/>
          <w:szCs w:val="28"/>
        </w:rPr>
        <w:t>se il secondo componente della lista della configurazione risulta essere proprio la</w:t>
      </w:r>
      <w:r w:rsidR="00D80459">
        <w:rPr>
          <w:sz w:val="28"/>
          <w:szCs w:val="28"/>
        </w:rPr>
        <w:t xml:space="preserve"> Motherboard</w:t>
      </w:r>
      <w:r w:rsidR="00D80459">
        <w:rPr>
          <w:sz w:val="28"/>
          <w:szCs w:val="28"/>
        </w:rPr>
        <w:t xml:space="preserve"> compatibile</w:t>
      </w:r>
      <w:r w:rsidR="00D80459">
        <w:rPr>
          <w:sz w:val="28"/>
          <w:szCs w:val="28"/>
        </w:rPr>
        <w:t xml:space="preserve"> con socket “AM4”</w:t>
      </w:r>
      <w:r w:rsidR="00D80459">
        <w:rPr>
          <w:sz w:val="28"/>
          <w:szCs w:val="28"/>
        </w:rPr>
        <w:t xml:space="preserve"> che si è provato ad inserire</w:t>
      </w:r>
      <w:r w:rsidR="00D80459">
        <w:rPr>
          <w:sz w:val="28"/>
          <w:szCs w:val="28"/>
        </w:rPr>
        <w:t>.</w:t>
      </w:r>
    </w:p>
    <w:p w14:paraId="1413E353" w14:textId="7EEF2B12" w:rsidR="00E7507D" w:rsidRPr="00DD7E06" w:rsidRDefault="00E7507D" w:rsidP="0049125D">
      <w:pPr>
        <w:spacing w:line="276" w:lineRule="auto"/>
        <w:rPr>
          <w:sz w:val="28"/>
          <w:szCs w:val="28"/>
        </w:rPr>
      </w:pPr>
      <w:r w:rsidRPr="00DD7E06">
        <w:rPr>
          <w:b/>
          <w:bCs/>
          <w:sz w:val="28"/>
          <w:szCs w:val="28"/>
        </w:rPr>
        <w:t>Gpu Incompatibile Test:</w:t>
      </w:r>
      <w:r w:rsidR="00DD7E06" w:rsidRPr="00DD7E06">
        <w:rPr>
          <w:b/>
          <w:bCs/>
          <w:sz w:val="28"/>
          <w:szCs w:val="28"/>
        </w:rPr>
        <w:t xml:space="preserve"> </w:t>
      </w:r>
      <w:r w:rsidR="00DD7E06" w:rsidRPr="00DD7E06">
        <w:rPr>
          <w:sz w:val="28"/>
          <w:szCs w:val="28"/>
        </w:rPr>
        <w:t>tale test prevede un</w:t>
      </w:r>
      <w:r w:rsidR="00DD7E06">
        <w:rPr>
          <w:sz w:val="28"/>
          <w:szCs w:val="28"/>
        </w:rPr>
        <w:t xml:space="preserve"> inserimento in una configurazione, che giá contiene una motherboard e una CPU, di un Case con 4 slot disponibili e di due GPU: la prima occupa 2 slot case, mentre la seconda occupa 6 slot (ovviamente non esiste una tale GPU standard in mercato, si esagera solo per testare la funzione di controllo… ). Mediante una funzione “assertTrue()” si controlla, mediante un contatore, che la configurazione attuale contenga solo una GPU, ovvero solo la GPU che occupa 2 slot case.</w:t>
      </w:r>
      <w:bookmarkStart w:id="0" w:name="_GoBack"/>
      <w:bookmarkEnd w:id="0"/>
    </w:p>
    <w:sectPr w:rsidR="00E7507D" w:rsidRPr="00DD7E0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71"/>
    <w:rsid w:val="0006674D"/>
    <w:rsid w:val="001B7AFC"/>
    <w:rsid w:val="00225185"/>
    <w:rsid w:val="002B0F06"/>
    <w:rsid w:val="0049125D"/>
    <w:rsid w:val="00562471"/>
    <w:rsid w:val="005D05A1"/>
    <w:rsid w:val="005D50DD"/>
    <w:rsid w:val="00774B8C"/>
    <w:rsid w:val="008228EB"/>
    <w:rsid w:val="008B76D2"/>
    <w:rsid w:val="0090391C"/>
    <w:rsid w:val="00984335"/>
    <w:rsid w:val="00A059A2"/>
    <w:rsid w:val="00AD658F"/>
    <w:rsid w:val="00BC656F"/>
    <w:rsid w:val="00CF1875"/>
    <w:rsid w:val="00D80459"/>
    <w:rsid w:val="00DD6CB8"/>
    <w:rsid w:val="00DD7E06"/>
    <w:rsid w:val="00E7507D"/>
    <w:rsid w:val="00F078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6083"/>
  <w15:chartTrackingRefBased/>
  <w15:docId w15:val="{CFF279DB-B7E6-40BB-9AD6-6025645B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750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75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7507D"/>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E750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1408</Words>
  <Characters>8028</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FALLICA</dc:creator>
  <cp:keywords/>
  <dc:description/>
  <cp:lastModifiedBy>Bartolomeo Caruso</cp:lastModifiedBy>
  <cp:revision>10</cp:revision>
  <dcterms:created xsi:type="dcterms:W3CDTF">2020-02-13T22:50:00Z</dcterms:created>
  <dcterms:modified xsi:type="dcterms:W3CDTF">2020-02-17T00:05:00Z</dcterms:modified>
</cp:coreProperties>
</file>