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eastAsia="黑体"/>
        </w:rPr>
      </w:pPr>
      <w:bookmarkStart w:id="0" w:name="_Hlk83492264"/>
      <w:bookmarkEnd w:id="0"/>
      <w:r>
        <w:rPr>
          <w:rFonts w:hint="eastAsia" w:ascii="Times New Roman" w:hAnsi="Times New Roman" w:eastAsia="黑体"/>
        </w:rPr>
        <w:t>智能计算体系结构课程lab</w:t>
      </w:r>
      <w:r>
        <w:rPr>
          <w:rFonts w:hint="eastAsia" w:ascii="Times New Roman" w:hAnsi="Times New Roman" w:eastAsia="黑体"/>
          <w:lang w:val="en-US" w:eastAsia="zh-CN"/>
        </w:rPr>
        <w:t>6</w:t>
      </w:r>
      <w:r>
        <w:rPr>
          <w:rFonts w:hint="eastAsia" w:ascii="Times New Roman" w:hAnsi="Times New Roman" w:eastAsia="黑体"/>
        </w:rPr>
        <w:t>实验报告</w:t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作者：北京航空航天大学计算机学院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陈胤佳</w:t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学号：</w:t>
      </w:r>
      <w:r>
        <w:rPr>
          <w:rFonts w:ascii="Times New Roman" w:hAnsi="Times New Roman" w:eastAsia="宋体"/>
        </w:rPr>
        <w:t>19373383</w:t>
      </w:r>
    </w:p>
    <w:p>
      <w:pPr>
        <w:spacing w:line="360" w:lineRule="auto"/>
        <w:outlineLvl w:val="1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一、实验目的与要求：</w:t>
      </w:r>
    </w:p>
    <w:p>
      <w:pPr>
        <w:ind w:left="420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本次实验目的为，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使用NativeTPU实现MLP、LeNet神经网络推理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。</w:t>
      </w:r>
    </w:p>
    <w:p>
      <w:pPr>
        <w:outlineLvl w:val="1"/>
        <w:rPr>
          <w:rFonts w:ascii="Times New Roman" w:hAnsi="Times New Roman"/>
        </w:rPr>
      </w:pPr>
      <w:r>
        <w:rPr>
          <w:rFonts w:hint="eastAsia" w:ascii="宋体" w:hAnsi="宋体" w:eastAsia="宋体"/>
          <w:sz w:val="28"/>
          <w:szCs w:val="28"/>
        </w:rPr>
        <w:t>二、实验环境：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IDE：</w:t>
      </w:r>
      <w:r>
        <w:rPr>
          <w:rFonts w:ascii="Times New Roman" w:hAnsi="Times New Roman" w:eastAsia="宋体"/>
          <w:sz w:val="24"/>
          <w:szCs w:val="24"/>
        </w:rPr>
        <w:t>Vivado 2019.2 / Vitis 2019.2</w:t>
      </w:r>
      <w:r>
        <w:rPr>
          <w:rFonts w:hint="eastAsia" w:ascii="Times New Roman" w:hAnsi="Times New Roman" w:eastAsia="宋体"/>
          <w:sz w:val="24"/>
          <w:szCs w:val="24"/>
        </w:rPr>
        <w:t>；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Environment：</w:t>
      </w:r>
      <w:r>
        <w:rPr>
          <w:rFonts w:ascii="Times New Roman" w:hAnsi="Times New Roman" w:eastAsia="宋体"/>
          <w:sz w:val="24"/>
          <w:szCs w:val="24"/>
        </w:rPr>
        <w:t>ZYNQ 7020</w:t>
      </w:r>
      <w:r>
        <w:rPr>
          <w:rFonts w:hint="eastAsia" w:ascii="Times New Roman" w:hAnsi="Times New Roman" w:eastAsia="宋体"/>
          <w:sz w:val="24"/>
          <w:szCs w:val="24"/>
        </w:rPr>
        <w:t>开发板及其配件；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Environment：</w:t>
      </w:r>
      <w:r>
        <w:rPr>
          <w:rFonts w:ascii="Times New Roman" w:hAnsi="Times New Roman" w:eastAsia="宋体"/>
          <w:sz w:val="24"/>
          <w:szCs w:val="24"/>
        </w:rPr>
        <w:t>ZYNQ 7020</w:t>
      </w:r>
      <w:r>
        <w:rPr>
          <w:rFonts w:hint="eastAsia" w:ascii="Times New Roman" w:hAnsi="Times New Roman" w:eastAsia="宋体"/>
          <w:sz w:val="24"/>
          <w:szCs w:val="24"/>
        </w:rPr>
        <w:t>上的Linux系统；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OS：Windows</w:t>
      </w:r>
      <w:r>
        <w:rPr>
          <w:rFonts w:ascii="Times New Roman" w:hAnsi="Times New Roman" w:eastAsia="宋体"/>
          <w:sz w:val="24"/>
          <w:szCs w:val="24"/>
        </w:rPr>
        <w:t xml:space="preserve"> 10 Professional</w:t>
      </w:r>
    </w:p>
    <w:p>
      <w:pPr>
        <w:outlineLvl w:val="1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三、实验内容与步骤</w:t>
      </w:r>
    </w:p>
    <w:p>
      <w:pPr>
        <w:widowControl w:val="0"/>
        <w:numPr>
          <w:numId w:val="0"/>
        </w:numPr>
        <w:ind w:left="420" w:leftChars="0"/>
        <w:jc w:val="both"/>
        <w:outlineLvl w:val="2"/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1. 问题回答：</w:t>
      </w:r>
    </w:p>
    <w:p>
      <w:pPr>
        <w:widowControl w:val="0"/>
        <w:numPr>
          <w:numId w:val="0"/>
        </w:numPr>
        <w:ind w:left="420" w:leftChars="0"/>
        <w:jc w:val="both"/>
        <w:outlineLvl w:val="2"/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对比以下两个方案的执行时间，对比执行时间：</w:t>
      </w:r>
    </w:p>
    <w:p>
      <w:pPr>
        <w:widowControl w:val="0"/>
        <w:numPr>
          <w:ilvl w:val="0"/>
          <w:numId w:val="1"/>
        </w:numPr>
        <w:ind w:left="420" w:leftChars="0"/>
        <w:jc w:val="both"/>
        <w:outlineLvl w:val="2"/>
        <w:rPr>
          <w:rFonts w:hint="default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在ARM上使用Numpy运行矩阵乘法，执行神经网络</w:t>
      </w:r>
    </w:p>
    <w:p>
      <w:pPr>
        <w:widowControl w:val="0"/>
        <w:numPr>
          <w:ilvl w:val="0"/>
          <w:numId w:val="1"/>
        </w:numPr>
        <w:ind w:left="420" w:leftChars="0"/>
        <w:jc w:val="both"/>
        <w:outlineLvl w:val="2"/>
        <w:rPr>
          <w:rFonts w:hint="default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使用FPGA运行矩阵乘法，执行神经网络</w:t>
      </w:r>
    </w:p>
    <w:p>
      <w:pPr>
        <w:widowControl w:val="0"/>
        <w:numPr>
          <w:numId w:val="0"/>
        </w:numPr>
        <w:ind w:firstLine="420" w:firstLineChars="0"/>
        <w:jc w:val="both"/>
        <w:outlineLvl w:val="2"/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请问方案a和b哪一个执行时间更快？为什么？（思路、过程）</w:t>
      </w:r>
    </w:p>
    <w:p>
      <w:pPr>
        <w:widowControl w:val="0"/>
        <w:numPr>
          <w:numId w:val="0"/>
        </w:numPr>
        <w:ind w:firstLine="420" w:firstLineChars="0"/>
        <w:jc w:val="both"/>
        <w:outlineLvl w:val="2"/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outlineLvl w:val="2"/>
        <w:rPr>
          <w:rFonts w:hint="default" w:ascii="Times New Roman" w:hAnsi="Times New Roman" w:eastAsia="宋体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Cs/>
          <w:sz w:val="24"/>
          <w:szCs w:val="24"/>
          <w:lang w:val="en-US" w:eastAsia="zh-CN"/>
        </w:rPr>
        <w:t>答：从硬件结构层面分析，ARM属于控制集中型硬件，FPGA属于计算机集中型硬件，采用ARM执行神经网络时，神经网络密集的矩阵计算会耗费大量的有限的计算资源，从而降低ARM所在系统的整体性能；而利用FPGA的可编程性，将矩阵计算移植到FPGA上进行时，即可以最大程度上利用FPGA大量空闲的计算资源，效率远高于ARM上的执行效果。采用课程组所提供的系统交互方式，即ARM侧处理指令的执行、FPGA侧处理高密度矩阵计算、两侧采用AXI4LITE协议通信，达成硬件优势的最大利用。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 w:ascii="Times New Roman" w:hAnsi="Times New Roman" w:eastAsia="宋体"/>
          <w:iCs/>
          <w:sz w:val="24"/>
          <w:szCs w:val="24"/>
          <w:lang w:val="en-US" w:eastAsia="zh-CN"/>
        </w:rPr>
      </w:pPr>
    </w:p>
    <w:p>
      <w:pPr>
        <w:outlineLvl w:val="1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四、实验结果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环境配置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测试</w:t>
      </w:r>
      <w:r>
        <w:rPr>
          <w:rFonts w:hint="eastAsia" w:ascii="Times New Roman" w:hAnsi="Times New Roman" w:eastAsia="宋体"/>
          <w:sz w:val="24"/>
          <w:szCs w:val="24"/>
        </w:rPr>
        <w:t>成功。</w:t>
      </w:r>
    </w:p>
    <w:p>
      <w:pPr>
        <w:outlineLvl w:val="1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五、分析与讨论</w:t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本次实验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综合了前几次lab，完整实现了课程要求的智能计算体系结构，对加速神经网络的硬件交互逻辑有了详实的理解。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75614"/>
    <w:multiLevelType w:val="singleLevel"/>
    <w:tmpl w:val="C4175614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33663"/>
    <w:rsid w:val="00773916"/>
    <w:rsid w:val="013F297A"/>
    <w:rsid w:val="020B3C67"/>
    <w:rsid w:val="027B5F80"/>
    <w:rsid w:val="07ED2B7A"/>
    <w:rsid w:val="08333663"/>
    <w:rsid w:val="09684744"/>
    <w:rsid w:val="0A762E91"/>
    <w:rsid w:val="0D523673"/>
    <w:rsid w:val="113118BF"/>
    <w:rsid w:val="11BB1AD0"/>
    <w:rsid w:val="13427BAE"/>
    <w:rsid w:val="13503776"/>
    <w:rsid w:val="138713DD"/>
    <w:rsid w:val="181F741E"/>
    <w:rsid w:val="18A70AEA"/>
    <w:rsid w:val="18F338FE"/>
    <w:rsid w:val="19A547F9"/>
    <w:rsid w:val="1B533380"/>
    <w:rsid w:val="1DAD53DF"/>
    <w:rsid w:val="1F327D0A"/>
    <w:rsid w:val="2180399D"/>
    <w:rsid w:val="2808000B"/>
    <w:rsid w:val="282D0C94"/>
    <w:rsid w:val="28E16404"/>
    <w:rsid w:val="29D17DCE"/>
    <w:rsid w:val="2A0E43FD"/>
    <w:rsid w:val="2BD56557"/>
    <w:rsid w:val="2BF05CB7"/>
    <w:rsid w:val="2C781196"/>
    <w:rsid w:val="2C806848"/>
    <w:rsid w:val="2C903C3D"/>
    <w:rsid w:val="2CE0127C"/>
    <w:rsid w:val="2DE219B6"/>
    <w:rsid w:val="300F0BC6"/>
    <w:rsid w:val="30EB768D"/>
    <w:rsid w:val="318F2B68"/>
    <w:rsid w:val="32107E29"/>
    <w:rsid w:val="328C4750"/>
    <w:rsid w:val="36693E34"/>
    <w:rsid w:val="378C28C6"/>
    <w:rsid w:val="38963FB3"/>
    <w:rsid w:val="39B60304"/>
    <w:rsid w:val="3A32108C"/>
    <w:rsid w:val="3CE855FB"/>
    <w:rsid w:val="3D1801D9"/>
    <w:rsid w:val="3DE93535"/>
    <w:rsid w:val="3FAD2E96"/>
    <w:rsid w:val="413C7B53"/>
    <w:rsid w:val="41BE26AC"/>
    <w:rsid w:val="41E85AE3"/>
    <w:rsid w:val="43205CBC"/>
    <w:rsid w:val="476849B7"/>
    <w:rsid w:val="47F171FF"/>
    <w:rsid w:val="486F26F2"/>
    <w:rsid w:val="48903C06"/>
    <w:rsid w:val="4A2A2BC6"/>
    <w:rsid w:val="4D6D203C"/>
    <w:rsid w:val="50EB3691"/>
    <w:rsid w:val="51951A85"/>
    <w:rsid w:val="51A6694B"/>
    <w:rsid w:val="51B54524"/>
    <w:rsid w:val="533E51F2"/>
    <w:rsid w:val="56024633"/>
    <w:rsid w:val="5725067A"/>
    <w:rsid w:val="5AAE6314"/>
    <w:rsid w:val="5AD9390C"/>
    <w:rsid w:val="5C270EC2"/>
    <w:rsid w:val="5DA84AAB"/>
    <w:rsid w:val="5E6957C1"/>
    <w:rsid w:val="5F3F64EA"/>
    <w:rsid w:val="628037F5"/>
    <w:rsid w:val="68077DF9"/>
    <w:rsid w:val="69714AEB"/>
    <w:rsid w:val="6A87240D"/>
    <w:rsid w:val="6D667598"/>
    <w:rsid w:val="6E5443C8"/>
    <w:rsid w:val="6F2179F2"/>
    <w:rsid w:val="701001EB"/>
    <w:rsid w:val="715442B4"/>
    <w:rsid w:val="717B6903"/>
    <w:rsid w:val="719C15B2"/>
    <w:rsid w:val="74C60D55"/>
    <w:rsid w:val="74DB6BAE"/>
    <w:rsid w:val="75533BF8"/>
    <w:rsid w:val="7597416A"/>
    <w:rsid w:val="76524935"/>
    <w:rsid w:val="76D74700"/>
    <w:rsid w:val="77702E64"/>
    <w:rsid w:val="77E5678B"/>
    <w:rsid w:val="780C13D4"/>
    <w:rsid w:val="79B955EB"/>
    <w:rsid w:val="7B54345E"/>
    <w:rsid w:val="7B7429EA"/>
    <w:rsid w:val="7BAB621F"/>
    <w:rsid w:val="7C4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after="60"/>
      <w:outlineLvl w:val="2"/>
    </w:pPr>
    <w:rPr>
      <w:rFonts w:eastAsia="黑体"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2021-12-26T01:07:00Z</dcterms:created>
  <dc:creator>peppermint</dc:creator>
  <cp:lastModifiedBy>peppermint</cp:lastModifiedBy>
  <dcterms:modified xsi:type="dcterms:W3CDTF">2022-01-11T14:11:52Z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938A86E64E35435C843D4C8A454AA873</vt:lpwstr>
  </property>
</Properties>
</file>