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Институт Информационных Технологий и Управления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firstLine="708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Кафедра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К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омпьютерных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истем и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П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рограммных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Т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ехнологий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DA1034" w:rsidRDefault="00501EAC" w:rsidP="00501EAC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</w:pPr>
      <w:r w:rsidRPr="00775C5C"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Расчетное задание №</w:t>
      </w:r>
      <w:r w:rsidR="00CD2EE5" w:rsidRPr="00DA1034"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4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b/>
          <w:bCs/>
          <w:kern w:val="3"/>
          <w:sz w:val="32"/>
          <w:szCs w:val="32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24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Дисциплина: </w:t>
      </w:r>
      <w:r w:rsidR="002D77B0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Системный анализ</w:t>
      </w:r>
    </w:p>
    <w:p w:rsidR="00501EAC" w:rsidRPr="00CD2EE5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Тема: </w:t>
      </w:r>
      <w:r w:rsidR="00CD2EE5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Стохастические сетевые модели СМО</w:t>
      </w:r>
    </w:p>
    <w:p w:rsidR="00C249C4" w:rsidRPr="00775C5C" w:rsidRDefault="00C249C4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880" w:after="0" w:line="240" w:lineRule="auto"/>
        <w:ind w:left="6237" w:right="35" w:hanging="340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Выполнил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:  гр.33501/1  Саитов Илья 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left="2832" w:right="3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Преподаватель: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   доцент  А. Г. Сиднев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right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2D77B0" w:rsidRDefault="002D77B0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944E68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Санкт-Петербург 201</w:t>
      </w:r>
      <w:r w:rsidR="002D77B0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4</w:t>
      </w:r>
    </w:p>
    <w:p w:rsidR="008D2B91" w:rsidRPr="00277CF3" w:rsidRDefault="008D2B91" w:rsidP="00964570">
      <w:pPr>
        <w:widowControl w:val="0"/>
        <w:numPr>
          <w:ilvl w:val="0"/>
          <w:numId w:val="1"/>
        </w:numPr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F07A75">
        <w:rPr>
          <w:rFonts w:ascii="Times New Roman" w:eastAsia="Arial Unicode MS" w:hAnsi="Times New Roman"/>
          <w:b/>
          <w:kern w:val="2"/>
          <w:sz w:val="32"/>
          <w:szCs w:val="28"/>
          <w:lang w:eastAsia="hi-IN" w:bidi="hi-IN"/>
        </w:rPr>
        <w:lastRenderedPageBreak/>
        <w:t>Исходные данные:</w:t>
      </w:r>
    </w:p>
    <w:p w:rsidR="00CD2EE5" w:rsidRPr="00CD2EE5" w:rsidRDefault="00E8259D" w:rsidP="00CD2EE5">
      <w:pPr>
        <w:pStyle w:val="ac"/>
        <w:spacing w:line="276" w:lineRule="auto"/>
        <w:ind w:firstLine="709"/>
      </w:pPr>
      <w:r w:rsidRPr="00CD2EE5">
        <w:rPr>
          <w:sz w:val="32"/>
          <w:szCs w:val="28"/>
        </w:rPr>
        <w:tab/>
      </w:r>
      <w:r w:rsidR="00CD2EE5" w:rsidRPr="00CD2EE5">
        <w:t xml:space="preserve">Исследование маршрутизатора глобальной компьютерной сети, </w:t>
      </w:r>
      <w:proofErr w:type="gramStart"/>
      <w:r w:rsidR="00CD2EE5" w:rsidRPr="00CD2EE5">
        <w:t>обеспечивающего</w:t>
      </w:r>
      <w:proofErr w:type="gramEnd"/>
      <w:r w:rsidR="00CD2EE5" w:rsidRPr="00CD2EE5">
        <w:t xml:space="preserve"> обмен данными по протоколу. Входящие пакеты записываются в буферную память маршрутизатора, обрабатываются процессором и передаются по каналу в соответствующем направлении. Копия принятого пакета хранится в буферной памяти до тех пор, пока не будет получена квитанция о безошибочной доставке пакета адресату. Отсутствие квитанции-подтверждения в течение времени </w:t>
      </w:r>
      <w:r w:rsidR="00CD2EE5" w:rsidRPr="00CD2EE5">
        <w:rPr>
          <w:lang w:val="en-US"/>
        </w:rPr>
        <w:t>time</w:t>
      </w:r>
      <w:r w:rsidR="00CD2EE5" w:rsidRPr="00CD2EE5">
        <w:t>-</w:t>
      </w:r>
      <w:r w:rsidR="00CD2EE5" w:rsidRPr="00CD2EE5">
        <w:rPr>
          <w:lang w:val="en-US"/>
        </w:rPr>
        <w:t>out</w:t>
      </w:r>
      <w:r w:rsidR="00CD2EE5" w:rsidRPr="00CD2EE5">
        <w:t xml:space="preserve"> (</w:t>
      </w:r>
      <w:r w:rsidR="00CD2EE5" w:rsidRPr="00CD2EE5">
        <w:rPr>
          <w:lang w:val="en-US"/>
        </w:rPr>
        <w:t>TO</w:t>
      </w:r>
      <w:r w:rsidR="00CD2EE5" w:rsidRPr="00CD2EE5">
        <w:t>) вынуждает маршрутизатор к повторной передаче пакета по тому же каналу в направлении адресата. При отсутствии места в буферной памяти входящие в маршрутизатор пакеты получают отказ.</w:t>
      </w:r>
    </w:p>
    <w:p w:rsidR="00CD2EE5" w:rsidRPr="00CD2EE5" w:rsidRDefault="00CD2EE5" w:rsidP="00CD2EE5">
      <w:pPr>
        <w:pStyle w:val="ac"/>
        <w:spacing w:line="276" w:lineRule="auto"/>
        <w:ind w:firstLine="709"/>
      </w:pPr>
      <w:r w:rsidRPr="00CD2EE5">
        <w:t>Требуется построить модель маршрутизатора в форме сети массового обслуживания. При этом</w:t>
      </w:r>
      <w:proofErr w:type="gramStart"/>
      <w:r>
        <w:t>,</w:t>
      </w:r>
      <w:proofErr w:type="gramEnd"/>
      <w:r w:rsidRPr="00CD2EE5">
        <w:t xml:space="preserve"> следует иметь ввиду, что поступивший в маршрутизатор пакет занимает буферную память в течение следующих интервалов времени: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ввод в маршрутизатор и запись в буфер со скоростью канала связи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ожидание в очереди на обработку в процессоре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обработка в процессоре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ожидание освобождения  канала в направлении выхода их маршрутизатора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передача из маршрутизатора по выходному каналу</w:t>
      </w:r>
    </w:p>
    <w:p w:rsidR="00CD2EE5" w:rsidRPr="00CD2EE5" w:rsidRDefault="00CD2EE5" w:rsidP="00CD2EE5">
      <w:pPr>
        <w:pStyle w:val="ac"/>
        <w:numPr>
          <w:ilvl w:val="0"/>
          <w:numId w:val="7"/>
        </w:numPr>
        <w:spacing w:line="276" w:lineRule="auto"/>
      </w:pPr>
      <w:r w:rsidRPr="00CD2EE5">
        <w:t>ожидание квитанции об удачной доставке с возможным повторение</w:t>
      </w:r>
      <w:r>
        <w:t>м</w:t>
      </w:r>
      <w:r w:rsidRPr="00CD2EE5">
        <w:t xml:space="preserve"> п. 5 (по истечении интервала </w:t>
      </w:r>
      <w:r w:rsidRPr="00CD2EE5">
        <w:rPr>
          <w:lang w:val="en-US"/>
        </w:rPr>
        <w:t>time</w:t>
      </w:r>
      <w:r w:rsidRPr="00CD2EE5">
        <w:t>-</w:t>
      </w:r>
      <w:r w:rsidRPr="00CD2EE5">
        <w:rPr>
          <w:lang w:val="en-US"/>
        </w:rPr>
        <w:t>out</w:t>
      </w:r>
      <w:r w:rsidRPr="00CD2EE5">
        <w:t>)</w:t>
      </w:r>
    </w:p>
    <w:p w:rsidR="00CD2EE5" w:rsidRPr="00CD2EE5" w:rsidRDefault="00CD2EE5" w:rsidP="00CD2EE5">
      <w:pPr>
        <w:pStyle w:val="ac"/>
        <w:spacing w:line="276" w:lineRule="auto"/>
        <w:ind w:firstLine="709"/>
      </w:pPr>
      <w:r w:rsidRPr="00CD2EE5">
        <w:t>Каждая из отмеченных временных задержек пакета в маршрутизаторе обеспечивается ожиданием и обслуживанием в соответствующем узле сети массового обслуживания. Условия задачи приводят к разомкнутой сети с блокировками, которая может быть заменена стандартной замкнутой сетью массового обслуживания, характеризуемой тем же Марковским процессом перехода из состояния в состояния.</w:t>
      </w:r>
    </w:p>
    <w:p w:rsidR="00CD2EE5" w:rsidRPr="00CD2EE5" w:rsidRDefault="00CD2EE5" w:rsidP="00CD2EE5">
      <w:pPr>
        <w:pStyle w:val="ac"/>
        <w:spacing w:line="276" w:lineRule="auto"/>
        <w:ind w:firstLine="709"/>
      </w:pPr>
      <w:r w:rsidRPr="00CD2EE5">
        <w:t>Определить следующие характеристики маршрутизатора:</w:t>
      </w:r>
    </w:p>
    <w:p w:rsidR="00CD2EE5" w:rsidRPr="00CD2EE5" w:rsidRDefault="00CD2EE5" w:rsidP="00CD2EE5">
      <w:pPr>
        <w:pStyle w:val="ac"/>
        <w:numPr>
          <w:ilvl w:val="0"/>
          <w:numId w:val="8"/>
        </w:numPr>
        <w:spacing w:line="276" w:lineRule="auto"/>
      </w:pPr>
      <w:r w:rsidRPr="00CD2EE5">
        <w:t>вероятность отказа в приеме пакета в буферную память</w:t>
      </w:r>
    </w:p>
    <w:p w:rsidR="00CD2EE5" w:rsidRPr="00CD2EE5" w:rsidRDefault="00CD2EE5" w:rsidP="00CD2EE5">
      <w:pPr>
        <w:pStyle w:val="ac"/>
        <w:numPr>
          <w:ilvl w:val="0"/>
          <w:numId w:val="8"/>
        </w:numPr>
        <w:spacing w:line="276" w:lineRule="auto"/>
      </w:pPr>
      <w:r w:rsidRPr="00CD2EE5">
        <w:t>среднее время пребывания пакета в буферной памяти</w:t>
      </w:r>
    </w:p>
    <w:p w:rsidR="00CD2EE5" w:rsidRPr="00CD2EE5" w:rsidRDefault="00CD2EE5" w:rsidP="00CD2EE5">
      <w:pPr>
        <w:pStyle w:val="ac"/>
        <w:numPr>
          <w:ilvl w:val="0"/>
          <w:numId w:val="8"/>
        </w:numPr>
        <w:spacing w:line="276" w:lineRule="auto"/>
      </w:pPr>
      <w:r w:rsidRPr="00CD2EE5">
        <w:t>среднее число пакетов в маршрутизаторе</w:t>
      </w:r>
    </w:p>
    <w:p w:rsidR="00CD2EE5" w:rsidRPr="00CD2EE5" w:rsidRDefault="00CD2EE5" w:rsidP="00CD2EE5">
      <w:pPr>
        <w:pStyle w:val="ac"/>
        <w:numPr>
          <w:ilvl w:val="0"/>
          <w:numId w:val="8"/>
        </w:numPr>
        <w:spacing w:line="276" w:lineRule="auto"/>
      </w:pPr>
      <w:r w:rsidRPr="00CD2EE5">
        <w:t>средняя интенсивность потока пакетов, занимающих буферную память маршрутизатора</w:t>
      </w:r>
    </w:p>
    <w:p w:rsidR="00CD2EE5" w:rsidRPr="00CD2EE5" w:rsidRDefault="00CD2EE5" w:rsidP="00CD2EE5">
      <w:pPr>
        <w:pStyle w:val="ac"/>
        <w:numPr>
          <w:ilvl w:val="0"/>
          <w:numId w:val="8"/>
        </w:numPr>
        <w:spacing w:line="276" w:lineRule="auto"/>
      </w:pPr>
      <w:r w:rsidRPr="00CD2EE5">
        <w:t>зависимость указанных показателей от размера буферной памяти маршрутизатора</w:t>
      </w:r>
    </w:p>
    <w:p w:rsidR="00CD2EE5" w:rsidRPr="00F07A75" w:rsidRDefault="00CD2EE5" w:rsidP="00F07A75">
      <w:pPr>
        <w:pStyle w:val="ac"/>
        <w:spacing w:line="276" w:lineRule="auto"/>
        <w:ind w:firstLine="709"/>
      </w:pPr>
      <w:r w:rsidRPr="00CD2EE5">
        <w:t xml:space="preserve">Предполагается равновероятная передача пакета по любому из </w:t>
      </w:r>
      <w:r w:rsidRPr="00CD2EE5">
        <w:rPr>
          <w:lang w:val="en-US"/>
        </w:rPr>
        <w:t>L</w:t>
      </w:r>
      <w:r w:rsidRPr="00CD2EE5">
        <w:t xml:space="preserve"> </w:t>
      </w:r>
      <w:r w:rsidRPr="00CD2EE5">
        <w:lastRenderedPageBreak/>
        <w:t xml:space="preserve">каналов, среднее время </w:t>
      </w:r>
      <w:r w:rsidRPr="00CD2EE5">
        <w:rPr>
          <w:lang w:val="en-US"/>
        </w:rPr>
        <w:t>time</w:t>
      </w:r>
      <w:r w:rsidRPr="00CD2EE5">
        <w:t>-</w:t>
      </w:r>
      <w:r w:rsidRPr="00CD2EE5">
        <w:rPr>
          <w:lang w:val="en-US"/>
        </w:rPr>
        <w:t>out</w:t>
      </w:r>
      <w:r w:rsidRPr="00CD2EE5">
        <w:t xml:space="preserve"> </w:t>
      </w:r>
      <w:r>
        <w:t>равно</w:t>
      </w:r>
      <w:r w:rsidRPr="00CD2EE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пер</m:t>
                </m:r>
              </m:sub>
            </m:sSub>
          </m:den>
        </m:f>
      </m:oMath>
      <w:r w:rsidRPr="00CD2EE5">
        <w:t xml:space="preserve">, время успешной доставки </w:t>
      </w:r>
      <w:r>
        <w:t xml:space="preserve">квитанции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пер</m:t>
                </m:r>
              </m:sub>
            </m:sSub>
          </m:den>
        </m:f>
      </m:oMath>
      <w:r w:rsidRPr="00CD2EE5">
        <w:t xml:space="preserve">. Все временные задержки в маршрутизаторе, в том числе интервал </w:t>
      </w:r>
      <w:r w:rsidRPr="00CD2EE5">
        <w:rPr>
          <w:lang w:val="en-US"/>
        </w:rPr>
        <w:t>time</w:t>
      </w:r>
      <w:r w:rsidRPr="00CD2EE5">
        <w:t>-</w:t>
      </w:r>
      <w:r w:rsidRPr="00CD2EE5">
        <w:rPr>
          <w:lang w:val="en-US"/>
        </w:rPr>
        <w:t>out</w:t>
      </w:r>
      <w:r w:rsidRPr="00CD2EE5">
        <w:t>, и время доставки квитанции считаются случайными величинами, распределенными по показательному закону. Входной поток пакетов – простейший.</w:t>
      </w:r>
    </w:p>
    <w:tbl>
      <w:tblPr>
        <w:tblStyle w:val="a6"/>
        <w:tblW w:w="0" w:type="auto"/>
        <w:tblLayout w:type="fixed"/>
        <w:tblLook w:val="04A0"/>
      </w:tblPr>
      <w:tblGrid>
        <w:gridCol w:w="392"/>
        <w:gridCol w:w="2268"/>
        <w:gridCol w:w="973"/>
        <w:gridCol w:w="1001"/>
        <w:gridCol w:w="1734"/>
        <w:gridCol w:w="1734"/>
        <w:gridCol w:w="1469"/>
      </w:tblGrid>
      <w:tr w:rsidR="00CD2EE5" w:rsidTr="00F07A75">
        <w:trPr>
          <w:cantSplit/>
          <w:trHeight w:val="1236"/>
        </w:trPr>
        <w:tc>
          <w:tcPr>
            <w:tcW w:w="392" w:type="dxa"/>
            <w:textDirection w:val="btLr"/>
            <w:vAlign w:val="center"/>
          </w:tcPr>
          <w:p w:rsidR="00CD2EE5" w:rsidRPr="00CD2EE5" w:rsidRDefault="00CD2EE5" w:rsidP="00CD2EE5">
            <w:pPr>
              <w:pStyle w:val="ac"/>
              <w:spacing w:line="276" w:lineRule="auto"/>
              <w:ind w:left="113" w:right="113" w:firstLine="0"/>
              <w:jc w:val="center"/>
              <w:rPr>
                <w:sz w:val="20"/>
              </w:rPr>
            </w:pPr>
            <w:r w:rsidRPr="00CD2EE5">
              <w:rPr>
                <w:sz w:val="20"/>
              </w:rPr>
              <w:t>№ задания</w:t>
            </w:r>
          </w:p>
        </w:tc>
        <w:tc>
          <w:tcPr>
            <w:tcW w:w="2268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  <w:lang w:val="en-US"/>
              </w:rPr>
            </w:pPr>
            <w:r w:rsidRPr="00CD2EE5">
              <w:rPr>
                <w:sz w:val="20"/>
              </w:rPr>
              <w:t>Интенсивность поступления пакетов</w:t>
            </w:r>
          </w:p>
          <w:p w:rsidR="00CD2EE5" w:rsidRPr="00CD2EE5" w:rsidRDefault="008E3E58" w:rsidP="00425430">
            <w:pPr>
              <w:pStyle w:val="ac"/>
              <w:spacing w:line="276" w:lineRule="auto"/>
              <w:ind w:firstLine="0"/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3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  <w:lang w:val="en-US"/>
              </w:rPr>
            </w:pPr>
            <w:r w:rsidRPr="00CD2EE5">
              <w:rPr>
                <w:sz w:val="20"/>
              </w:rPr>
              <w:t>Размер буфера</w:t>
            </w:r>
          </w:p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b/>
                <w:sz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1001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  <w:lang w:val="en-US"/>
              </w:rPr>
            </w:pPr>
            <w:r w:rsidRPr="00CD2EE5">
              <w:rPr>
                <w:sz w:val="20"/>
              </w:rPr>
              <w:t>Число каналов</w:t>
            </w:r>
          </w:p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b/>
                <w:sz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734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  <w:lang w:val="en-US"/>
              </w:rPr>
            </w:pPr>
            <w:r w:rsidRPr="00CD2EE5">
              <w:rPr>
                <w:sz w:val="20"/>
              </w:rPr>
              <w:t>Интенсивность передачи пакетов по каналу</w:t>
            </w:r>
          </w:p>
          <w:p w:rsidR="00CD2EE5" w:rsidRPr="00CD2EE5" w:rsidRDefault="008E3E58" w:rsidP="00425430">
            <w:pPr>
              <w:pStyle w:val="ac"/>
              <w:spacing w:line="276" w:lineRule="auto"/>
              <w:ind w:firstLine="0"/>
              <w:jc w:val="center"/>
              <w:rPr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1734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  <w:lang w:val="en-US"/>
              </w:rPr>
            </w:pPr>
            <w:r w:rsidRPr="00CD2EE5">
              <w:rPr>
                <w:sz w:val="20"/>
              </w:rPr>
              <w:t>Интенсивность обработки пакета в процессоре</w:t>
            </w:r>
          </w:p>
          <w:p w:rsidR="00CD2EE5" w:rsidRPr="00CD2EE5" w:rsidRDefault="008E3E58" w:rsidP="00425430">
            <w:pPr>
              <w:pStyle w:val="ac"/>
              <w:spacing w:line="276" w:lineRule="auto"/>
              <w:ind w:firstLine="0"/>
              <w:jc w:val="center"/>
              <w:rPr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:rsidR="00CD2EE5" w:rsidRP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0"/>
              </w:rPr>
            </w:pPr>
            <w:r w:rsidRPr="00CD2EE5">
              <w:rPr>
                <w:sz w:val="20"/>
              </w:rPr>
              <w:t xml:space="preserve">Вероятность неуспешной передачи пакета по каналу,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F</m:t>
              </m:r>
            </m:oMath>
          </w:p>
        </w:tc>
      </w:tr>
      <w:tr w:rsidR="00CD2EE5" w:rsidTr="00CD2EE5">
        <w:tc>
          <w:tcPr>
            <w:tcW w:w="392" w:type="dxa"/>
            <w:vAlign w:val="center"/>
          </w:tcPr>
          <w:p w:rsid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73" w:type="dxa"/>
            <w:vAlign w:val="center"/>
          </w:tcPr>
          <w:p w:rsidR="00CD2EE5" w:rsidRDefault="00CD2EE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01" w:type="dxa"/>
            <w:vAlign w:val="center"/>
          </w:tcPr>
          <w:p w:rsidR="00CD2EE5" w:rsidRDefault="00F07A7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34" w:type="dxa"/>
            <w:vAlign w:val="center"/>
          </w:tcPr>
          <w:p w:rsidR="00CD2EE5" w:rsidRDefault="00F07A7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734" w:type="dxa"/>
            <w:vAlign w:val="center"/>
          </w:tcPr>
          <w:p w:rsidR="00CD2EE5" w:rsidRDefault="00F07A75" w:rsidP="00425430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69" w:type="dxa"/>
            <w:vAlign w:val="center"/>
          </w:tcPr>
          <w:p w:rsidR="00CD2EE5" w:rsidRDefault="00CD2EE5" w:rsidP="00F07A75">
            <w:pPr>
              <w:pStyle w:val="ac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F07A75">
              <w:rPr>
                <w:sz w:val="24"/>
              </w:rPr>
              <w:t>15</w:t>
            </w:r>
          </w:p>
        </w:tc>
      </w:tr>
    </w:tbl>
    <w:p w:rsidR="00F07A75" w:rsidRDefault="00F07A75" w:rsidP="00F07A75">
      <w:pPr>
        <w:ind w:firstLine="425"/>
        <w:contextualSpacing/>
        <w:rPr>
          <w:rFonts w:ascii="Times New Roman" w:hAnsi="Times New Roman"/>
          <w:sz w:val="28"/>
          <w:szCs w:val="28"/>
        </w:rPr>
      </w:pPr>
    </w:p>
    <w:p w:rsidR="00F07A75" w:rsidRPr="00277CF3" w:rsidRDefault="00F07A75" w:rsidP="00F07A75">
      <w:pPr>
        <w:ind w:firstLine="425"/>
        <w:contextualSpacing/>
        <w:rPr>
          <w:rFonts w:ascii="Times New Roman" w:hAnsi="Times New Roman"/>
          <w:sz w:val="28"/>
          <w:szCs w:val="28"/>
        </w:rPr>
      </w:pPr>
    </w:p>
    <w:p w:rsidR="00B479FA" w:rsidRPr="00F07A75" w:rsidRDefault="00E0784D" w:rsidP="00EE190E">
      <w:pPr>
        <w:widowControl w:val="0"/>
        <w:numPr>
          <w:ilvl w:val="0"/>
          <w:numId w:val="1"/>
        </w:numPr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b/>
          <w:noProof/>
          <w:kern w:val="2"/>
          <w:sz w:val="32"/>
          <w:szCs w:val="28"/>
          <w:lang w:eastAsia="ru-RU"/>
        </w:rPr>
      </w:pPr>
      <w:r w:rsidRPr="00F07A75">
        <w:rPr>
          <w:rFonts w:ascii="Times New Roman" w:eastAsia="Arial Unicode MS" w:hAnsi="Times New Roman"/>
          <w:b/>
          <w:kern w:val="2"/>
          <w:sz w:val="32"/>
          <w:szCs w:val="28"/>
          <w:lang w:eastAsia="hi-IN" w:bidi="hi-IN"/>
        </w:rPr>
        <w:t>Решение задачи</w:t>
      </w:r>
      <w:r w:rsidR="00B479FA" w:rsidRPr="00F07A75">
        <w:rPr>
          <w:rFonts w:ascii="Times New Roman" w:eastAsia="Arial Unicode MS" w:hAnsi="Times New Roman"/>
          <w:b/>
          <w:kern w:val="2"/>
          <w:sz w:val="32"/>
          <w:szCs w:val="28"/>
          <w:lang w:eastAsia="hi-IN" w:bidi="hi-IN"/>
        </w:rPr>
        <w:t>:</w:t>
      </w:r>
    </w:p>
    <w:p w:rsidR="0039059E" w:rsidRPr="009737AB" w:rsidRDefault="008E3E58" w:rsidP="005F6F3A">
      <w:pPr>
        <w:widowControl w:val="0"/>
        <w:suppressAutoHyphens/>
        <w:spacing w:after="0"/>
        <w:ind w:firstLine="284"/>
        <w:contextualSpacing/>
        <w:rPr>
          <w:rFonts w:ascii="Times New Roman" w:eastAsia="Arial Unicode MS" w:hAnsi="Times New Roman"/>
          <w:kern w:val="2"/>
          <w:sz w:val="20"/>
          <w:szCs w:val="28"/>
          <w:lang w:eastAsia="hi-IN" w:bidi="hi-IN"/>
        </w:rPr>
      </w:pPr>
      <w:r w:rsidRPr="008E3E58">
        <w:rPr>
          <w:rFonts w:ascii="Times New Roman" w:eastAsia="Arial Unicode MS" w:hAnsi="Times New Roman"/>
          <w:b/>
          <w:noProof/>
          <w:kern w:val="2"/>
          <w:sz w:val="3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201pt;margin-top:109.6pt;width:28.45pt;height:23.8pt;z-index:251683840;mso-width-relative:margin;mso-height-relative:margin" filled="f" stroked="f">
            <v:textbox style="mso-next-textbox:#_x0000_s1051">
              <w:txbxContent>
                <w:p w:rsidR="00425430" w:rsidRPr="00F86A05" w:rsidRDefault="00425430" w:rsidP="00F86A05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39059E">
        <w:rPr>
          <w:rFonts w:ascii="Times New Roman" w:eastAsia="Arial Unicode MS" w:hAnsi="Times New Roman"/>
          <w:b/>
          <w:noProof/>
          <w:kern w:val="2"/>
          <w:sz w:val="32"/>
          <w:szCs w:val="28"/>
          <w:lang w:eastAsia="ru-RU"/>
        </w:rPr>
        <w:t xml:space="preserve"> </w:t>
      </w:r>
    </w:p>
    <w:p w:rsidR="00F07A75" w:rsidRDefault="00F07A75" w:rsidP="00F07A75">
      <w:pPr>
        <w:pStyle w:val="ac"/>
        <w:spacing w:line="276" w:lineRule="auto"/>
        <w:ind w:firstLine="709"/>
        <w:jc w:val="left"/>
        <w:rPr>
          <w:sz w:val="24"/>
        </w:rPr>
      </w:pPr>
      <w:r>
        <w:rPr>
          <w:sz w:val="24"/>
        </w:rPr>
        <w:t xml:space="preserve">Модель маршрутизатора (рис.2.1) представляется в виде замкнутой сети. При этом нулевой узел (источник) – одноканальный узел типа </w:t>
      </w:r>
      <w:r>
        <w:rPr>
          <w:sz w:val="24"/>
          <w:lang w:val="en-US"/>
        </w:rPr>
        <w:t>M</w:t>
      </w:r>
      <w:r w:rsidRPr="00532009">
        <w:rPr>
          <w:sz w:val="24"/>
        </w:rPr>
        <w:t>/</w:t>
      </w:r>
      <w:r>
        <w:rPr>
          <w:sz w:val="24"/>
          <w:lang w:val="en-US"/>
        </w:rPr>
        <w:t>M</w:t>
      </w:r>
      <w:r w:rsidRPr="00532009">
        <w:rPr>
          <w:sz w:val="24"/>
        </w:rPr>
        <w:t>/1</w:t>
      </w:r>
      <w:r>
        <w:rPr>
          <w:sz w:val="24"/>
        </w:rPr>
        <w:t>.</w:t>
      </w:r>
    </w:p>
    <w:p w:rsidR="005C2325" w:rsidRDefault="001904A6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053883" cy="41029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548" t="27586" r="24086" b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81" cy="410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75" w:rsidRPr="001904A6" w:rsidRDefault="001904A6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4"/>
          <w:szCs w:val="28"/>
          <w:lang w:eastAsia="hi-IN" w:bidi="hi-IN"/>
        </w:rPr>
      </w:pPr>
      <w:r>
        <w:rPr>
          <w:rFonts w:ascii="Times New Roman" w:eastAsia="Arial Unicode MS" w:hAnsi="Times New Roman"/>
          <w:kern w:val="2"/>
          <w:sz w:val="24"/>
          <w:szCs w:val="28"/>
          <w:lang w:eastAsia="hi-IN" w:bidi="hi-IN"/>
        </w:rPr>
        <w:tab/>
      </w:r>
      <w:r w:rsidRPr="001904A6">
        <w:rPr>
          <w:rFonts w:ascii="Times New Roman" w:eastAsia="Arial Unicode MS" w:hAnsi="Times New Roman"/>
          <w:kern w:val="2"/>
          <w:sz w:val="24"/>
          <w:szCs w:val="28"/>
          <w:lang w:eastAsia="hi-IN" w:bidi="hi-IN"/>
        </w:rPr>
        <w:t>Рис.2.1. Модель маршрутизатора.</w:t>
      </w:r>
    </w:p>
    <w:p w:rsidR="001904A6" w:rsidRPr="001904A6" w:rsidRDefault="004E6126" w:rsidP="001904A6">
      <w:pPr>
        <w:pStyle w:val="ac"/>
        <w:spacing w:line="276" w:lineRule="auto"/>
        <w:ind w:firstLine="0"/>
      </w:pPr>
      <w:r w:rsidRPr="00DA1034">
        <w:tab/>
      </w:r>
      <w:r w:rsidR="001904A6" w:rsidRPr="001904A6">
        <w:t>Узлы сети:</w:t>
      </w:r>
    </w:p>
    <w:p w:rsidR="001904A6" w:rsidRPr="001904A6" w:rsidRDefault="001904A6" w:rsidP="001904A6">
      <w:pPr>
        <w:pStyle w:val="1"/>
        <w:numPr>
          <w:ilvl w:val="0"/>
          <w:numId w:val="9"/>
        </w:numPr>
        <w:tabs>
          <w:tab w:val="clear" w:pos="360"/>
          <w:tab w:val="num" w:pos="284"/>
        </w:tabs>
        <w:spacing w:line="276" w:lineRule="auto"/>
        <w:ind w:left="567" w:hanging="567"/>
        <w:rPr>
          <w:szCs w:val="24"/>
        </w:rPr>
      </w:pPr>
      <w:r w:rsidRPr="001904A6">
        <w:rPr>
          <w:szCs w:val="24"/>
        </w:rPr>
        <w:t>Нулевой узел – источник сообщений (ИСТОЧНИК).</w:t>
      </w:r>
    </w:p>
    <w:p w:rsidR="001904A6" w:rsidRPr="001904A6" w:rsidRDefault="001904A6" w:rsidP="001904A6">
      <w:pPr>
        <w:pStyle w:val="1"/>
        <w:numPr>
          <w:ilvl w:val="0"/>
          <w:numId w:val="9"/>
        </w:numPr>
        <w:tabs>
          <w:tab w:val="clear" w:pos="360"/>
          <w:tab w:val="num" w:pos="284"/>
        </w:tabs>
        <w:spacing w:line="276" w:lineRule="auto"/>
        <w:ind w:left="284" w:hanging="284"/>
        <w:rPr>
          <w:szCs w:val="24"/>
        </w:rPr>
      </w:pPr>
      <w:r w:rsidRPr="001904A6">
        <w:rPr>
          <w:szCs w:val="24"/>
        </w:rPr>
        <w:t xml:space="preserve">Накопитель емкостью </w:t>
      </w:r>
      <m:oMath>
        <m:r>
          <w:rPr>
            <w:rFonts w:ascii="Cambria Math" w:hAnsi="Cambria Math"/>
            <w:szCs w:val="24"/>
          </w:rPr>
          <m:t>30</m:t>
        </m:r>
      </m:oMath>
      <w:r w:rsidRPr="001904A6">
        <w:rPr>
          <w:szCs w:val="24"/>
        </w:rPr>
        <w:t xml:space="preserve"> мест (</w:t>
      </w:r>
      <m:oMath>
        <m:r>
          <w:rPr>
            <w:rFonts w:ascii="Cambria Math" w:hAnsi="Cambria Math"/>
            <w:szCs w:val="24"/>
          </w:rPr>
          <m:t>30</m:t>
        </m:r>
      </m:oMath>
      <w:r w:rsidRPr="001904A6">
        <w:rPr>
          <w:szCs w:val="24"/>
        </w:rPr>
        <w:t xml:space="preserve"> буферов) с отказами, блокировкой и пуассоновским потоком на входе с интенсивностью </w:t>
      </w:r>
      <m:oMath>
        <m:r>
          <w:rPr>
            <w:rFonts w:ascii="Cambria Math" w:hAnsi="Cambria Math"/>
          </w:rPr>
          <m:t xml:space="preserve">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904A6">
        <w:rPr>
          <w:szCs w:val="24"/>
        </w:rPr>
        <w:t>.</w:t>
      </w:r>
      <w:r>
        <w:rPr>
          <w:szCs w:val="24"/>
        </w:rPr>
        <w:t xml:space="preserve"> </w:t>
      </w:r>
      <w:r w:rsidRPr="001904A6">
        <w:rPr>
          <w:szCs w:val="24"/>
        </w:rPr>
        <w:lastRenderedPageBreak/>
        <w:t>Многоканальный узел (ПАМЯТЬ).</w:t>
      </w:r>
    </w:p>
    <w:p w:rsidR="001904A6" w:rsidRPr="001904A6" w:rsidRDefault="001904A6" w:rsidP="001904A6">
      <w:pPr>
        <w:pStyle w:val="1"/>
        <w:numPr>
          <w:ilvl w:val="0"/>
          <w:numId w:val="9"/>
        </w:numPr>
        <w:tabs>
          <w:tab w:val="clear" w:pos="360"/>
          <w:tab w:val="num" w:pos="284"/>
          <w:tab w:val="num" w:pos="1080"/>
        </w:tabs>
        <w:spacing w:line="276" w:lineRule="auto"/>
        <w:ind w:left="567" w:hanging="567"/>
        <w:rPr>
          <w:szCs w:val="24"/>
        </w:rPr>
      </w:pPr>
      <w:r w:rsidRPr="001904A6">
        <w:rPr>
          <w:szCs w:val="24"/>
        </w:rPr>
        <w:t>Одноканальный узел «Процессор»</w:t>
      </w:r>
      <w:r w:rsidRPr="001904A6">
        <w:rPr>
          <w:szCs w:val="24"/>
          <w:lang w:val="en-US"/>
        </w:rPr>
        <w:t xml:space="preserve"> (</w:t>
      </w:r>
      <w:proofErr w:type="gramStart"/>
      <w:r w:rsidRPr="001904A6">
        <w:rPr>
          <w:szCs w:val="24"/>
        </w:rPr>
        <w:t>ПР</w:t>
      </w:r>
      <w:proofErr w:type="gramEnd"/>
      <w:r w:rsidRPr="001904A6">
        <w:rPr>
          <w:szCs w:val="24"/>
          <w:lang w:val="en-US"/>
        </w:rPr>
        <w:t>)</w:t>
      </w:r>
      <w:r w:rsidRPr="001904A6">
        <w:rPr>
          <w:szCs w:val="24"/>
        </w:rPr>
        <w:t>.</w:t>
      </w:r>
    </w:p>
    <w:p w:rsidR="001904A6" w:rsidRPr="001904A6" w:rsidRDefault="001904A6" w:rsidP="001904A6">
      <w:pPr>
        <w:pStyle w:val="1"/>
        <w:numPr>
          <w:ilvl w:val="0"/>
          <w:numId w:val="10"/>
        </w:numPr>
        <w:tabs>
          <w:tab w:val="clear" w:pos="360"/>
          <w:tab w:val="num" w:pos="284"/>
          <w:tab w:val="num" w:pos="1080"/>
        </w:tabs>
        <w:spacing w:line="276" w:lineRule="auto"/>
        <w:ind w:left="567" w:hanging="567"/>
        <w:rPr>
          <w:szCs w:val="24"/>
        </w:rPr>
      </w:pPr>
      <w:r w:rsidRPr="001904A6">
        <w:rPr>
          <w:szCs w:val="24"/>
        </w:rPr>
        <w:t xml:space="preserve">Группа узлов, моделирующих процесс передачи сообщения по </w:t>
      </w:r>
      <w:proofErr w:type="spellStart"/>
      <w:r w:rsidRPr="001904A6">
        <w:rPr>
          <w:i/>
          <w:szCs w:val="24"/>
          <w:lang w:val="en-US"/>
        </w:rPr>
        <w:t>i</w:t>
      </w:r>
      <w:proofErr w:type="spellEnd"/>
      <w:r w:rsidRPr="001904A6">
        <w:rPr>
          <w:szCs w:val="24"/>
        </w:rPr>
        <w:t>-</w:t>
      </w:r>
      <w:proofErr w:type="spellStart"/>
      <w:r w:rsidRPr="001904A6">
        <w:rPr>
          <w:szCs w:val="24"/>
        </w:rPr>
        <w:t>ому</w:t>
      </w:r>
      <w:proofErr w:type="spellEnd"/>
      <w:r w:rsidRPr="001904A6">
        <w:rPr>
          <w:szCs w:val="24"/>
        </w:rPr>
        <w:t xml:space="preserve"> каналу, </w:t>
      </w:r>
      <m:oMath>
        <m:r>
          <w:rPr>
            <w:rFonts w:ascii="Cambria Math" w:hAnsi="Cambria Math"/>
            <w:szCs w:val="24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1,10</m:t>
            </m:r>
          </m:e>
        </m:acc>
      </m:oMath>
      <w:r w:rsidRPr="001904A6">
        <w:rPr>
          <w:szCs w:val="24"/>
        </w:rPr>
        <w:t>:</w:t>
      </w:r>
    </w:p>
    <w:p w:rsidR="001904A6" w:rsidRPr="001904A6" w:rsidRDefault="001904A6" w:rsidP="001904A6">
      <w:pPr>
        <w:pStyle w:val="1"/>
        <w:numPr>
          <w:ilvl w:val="0"/>
          <w:numId w:val="11"/>
        </w:numPr>
        <w:tabs>
          <w:tab w:val="left" w:pos="851"/>
        </w:tabs>
        <w:spacing w:line="276" w:lineRule="auto"/>
        <w:ind w:left="709" w:hanging="425"/>
        <w:rPr>
          <w:szCs w:val="24"/>
        </w:rPr>
      </w:pPr>
      <w:r w:rsidRPr="001904A6">
        <w:rPr>
          <w:szCs w:val="24"/>
        </w:rPr>
        <w:t>КАН</w:t>
      </w:r>
      <w:proofErr w:type="spellStart"/>
      <w:proofErr w:type="gramStart"/>
      <w:r w:rsidRPr="001904A6">
        <w:rPr>
          <w:szCs w:val="24"/>
          <w:vertAlign w:val="subscript"/>
          <w:lang w:val="en-US"/>
        </w:rPr>
        <w:t>i</w:t>
      </w:r>
      <w:proofErr w:type="spellEnd"/>
      <w:proofErr w:type="gramEnd"/>
      <w:r w:rsidRPr="001904A6">
        <w:rPr>
          <w:szCs w:val="24"/>
        </w:rPr>
        <w:t xml:space="preserve"> - одноканальный узел, моделирующий интервал времени ожидания и собственно передачи сообщения по каналу связи.</w:t>
      </w:r>
    </w:p>
    <w:p w:rsidR="001904A6" w:rsidRPr="001904A6" w:rsidRDefault="001904A6" w:rsidP="001904A6">
      <w:pPr>
        <w:pStyle w:val="1"/>
        <w:numPr>
          <w:ilvl w:val="0"/>
          <w:numId w:val="11"/>
        </w:numPr>
        <w:tabs>
          <w:tab w:val="left" w:pos="851"/>
        </w:tabs>
        <w:spacing w:line="276" w:lineRule="auto"/>
        <w:ind w:left="709" w:hanging="425"/>
        <w:rPr>
          <w:szCs w:val="24"/>
        </w:rPr>
      </w:pPr>
      <w:proofErr w:type="spellStart"/>
      <w:r w:rsidRPr="001904A6">
        <w:rPr>
          <w:szCs w:val="24"/>
          <w:lang w:val="en-US"/>
        </w:rPr>
        <w:t>ACK</w:t>
      </w:r>
      <w:r w:rsidRPr="001904A6">
        <w:rPr>
          <w:szCs w:val="24"/>
          <w:vertAlign w:val="subscript"/>
          <w:lang w:val="en-US"/>
        </w:rPr>
        <w:t>i</w:t>
      </w:r>
      <w:proofErr w:type="spellEnd"/>
      <w:r w:rsidRPr="001904A6">
        <w:rPr>
          <w:szCs w:val="24"/>
        </w:rPr>
        <w:t xml:space="preserve"> - многоканальный узел, моделирующий интервал времени ожидания подтверждения передачи сообщения адресату при удачном завершении этой процедуры (число каналов должно обеспечить отсутствие отказов, т.к. моделируется только время ожидания – принимается </w:t>
      </w:r>
      <w:proofErr w:type="gramStart"/>
      <w:r w:rsidRPr="001904A6">
        <w:rPr>
          <w:szCs w:val="24"/>
        </w:rPr>
        <w:t xml:space="preserve">равным </w:t>
      </w:r>
      <m:oMath>
        <w:proofErr w:type="gramEnd"/>
        <m:r>
          <w:rPr>
            <w:rFonts w:ascii="Cambria Math" w:hAnsi="Cambria Math"/>
            <w:szCs w:val="24"/>
          </w:rPr>
          <m:t>∞</m:t>
        </m:r>
      </m:oMath>
      <w:r w:rsidRPr="001904A6">
        <w:rPr>
          <w:szCs w:val="24"/>
        </w:rPr>
        <w:t>).</w:t>
      </w:r>
    </w:p>
    <w:p w:rsidR="001904A6" w:rsidRPr="001904A6" w:rsidRDefault="001904A6" w:rsidP="001904A6">
      <w:pPr>
        <w:pStyle w:val="1"/>
        <w:numPr>
          <w:ilvl w:val="0"/>
          <w:numId w:val="11"/>
        </w:numPr>
        <w:tabs>
          <w:tab w:val="left" w:pos="851"/>
        </w:tabs>
        <w:spacing w:line="276" w:lineRule="auto"/>
        <w:ind w:left="709" w:hanging="425"/>
        <w:rPr>
          <w:szCs w:val="24"/>
        </w:rPr>
      </w:pPr>
      <w:proofErr w:type="spellStart"/>
      <w:r w:rsidRPr="001904A6">
        <w:rPr>
          <w:szCs w:val="24"/>
          <w:lang w:val="en-US"/>
        </w:rPr>
        <w:t>TO</w:t>
      </w:r>
      <w:r w:rsidRPr="001904A6">
        <w:rPr>
          <w:szCs w:val="24"/>
          <w:vertAlign w:val="subscript"/>
          <w:lang w:val="en-US"/>
        </w:rPr>
        <w:t>i</w:t>
      </w:r>
      <w:proofErr w:type="spellEnd"/>
      <w:r w:rsidRPr="001904A6">
        <w:rPr>
          <w:szCs w:val="24"/>
        </w:rPr>
        <w:t xml:space="preserve"> - многоканальный узел, моделирующий интервал времени </w:t>
      </w:r>
      <w:proofErr w:type="spellStart"/>
      <w:r w:rsidRPr="001904A6">
        <w:rPr>
          <w:szCs w:val="24"/>
        </w:rPr>
        <w:t>time_out</w:t>
      </w:r>
      <w:proofErr w:type="spellEnd"/>
      <w:r w:rsidRPr="001904A6">
        <w:rPr>
          <w:szCs w:val="24"/>
        </w:rPr>
        <w:t xml:space="preserve"> при неудачной передаче сообщения (в течение </w:t>
      </w:r>
      <w:proofErr w:type="spellStart"/>
      <w:r w:rsidRPr="001904A6">
        <w:rPr>
          <w:szCs w:val="24"/>
        </w:rPr>
        <w:t>time_out</w:t>
      </w:r>
      <w:proofErr w:type="spellEnd"/>
      <w:r w:rsidRPr="001904A6">
        <w:rPr>
          <w:szCs w:val="24"/>
        </w:rPr>
        <w:t xml:space="preserve"> подтверждение не пришло). Вероятность неудачной передачи сообщения принимается равной </w:t>
      </w:r>
      <m:oMath>
        <m:r>
          <w:rPr>
            <w:rFonts w:ascii="Cambria Math" w:hAnsi="Cambria Math"/>
            <w:szCs w:val="24"/>
          </w:rPr>
          <m:t>1-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1904A6">
        <w:rPr>
          <w:szCs w:val="24"/>
        </w:rPr>
        <w:t xml:space="preserve">, вероятность удачной передачи –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1904A6">
        <w:rPr>
          <w:szCs w:val="24"/>
        </w:rPr>
        <w:t>.</w:t>
      </w:r>
    </w:p>
    <w:p w:rsidR="001904A6" w:rsidRDefault="001904A6" w:rsidP="001904A6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</w:p>
    <w:p w:rsidR="004E6126" w:rsidRPr="00683B04" w:rsidRDefault="004E6126" w:rsidP="004E6126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 w:rsidRPr="00DA1034">
        <w:rPr>
          <w:szCs w:val="24"/>
        </w:rPr>
        <w:tab/>
      </w:r>
      <w:r w:rsidR="00023B87">
        <w:rPr>
          <w:szCs w:val="24"/>
        </w:rPr>
        <w:t xml:space="preserve">Количество узлов в данной сети равно </w:t>
      </w:r>
      <m:oMath>
        <m:r>
          <m:rPr>
            <m:sty m:val="bi"/>
          </m:rP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=3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10+1</m:t>
            </m:r>
          </m:e>
        </m:d>
        <m:r>
          <w:rPr>
            <w:rFonts w:ascii="Cambria Math" w:hAnsi="Cambria Math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Cs w:val="24"/>
          </w:rPr>
          <m:t>33</m:t>
        </m:r>
        <m:r>
          <w:rPr>
            <w:rFonts w:ascii="Cambria Math" w:hAnsi="Cambria Math"/>
            <w:szCs w:val="24"/>
          </w:rPr>
          <m:t>.</m:t>
        </m:r>
      </m:oMath>
    </w:p>
    <w:p w:rsidR="001904A6" w:rsidRPr="004E6126" w:rsidRDefault="004E6126" w:rsidP="004E6126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 w:rsidRPr="00683B04">
        <w:rPr>
          <w:szCs w:val="24"/>
        </w:rPr>
        <w:tab/>
      </w:r>
      <w:r w:rsidR="001904A6" w:rsidRPr="001904A6">
        <w:rPr>
          <w:szCs w:val="24"/>
        </w:rPr>
        <w:t xml:space="preserve">Для </w:t>
      </w:r>
      <w:proofErr w:type="gramStart"/>
      <w:r w:rsidR="001904A6" w:rsidRPr="001904A6">
        <w:rPr>
          <w:szCs w:val="24"/>
        </w:rPr>
        <w:t>построенной</w:t>
      </w:r>
      <w:proofErr w:type="gramEnd"/>
      <w:r w:rsidR="001904A6" w:rsidRPr="001904A6">
        <w:rPr>
          <w:szCs w:val="24"/>
        </w:rPr>
        <w:t xml:space="preserve"> СМО введем вектор состояния:</w:t>
      </w:r>
    </w:p>
    <w:p w:rsidR="001904A6" w:rsidRPr="004E6126" w:rsidRDefault="008E3E58" w:rsidP="004E6126">
      <w:pPr>
        <w:pStyle w:val="1"/>
        <w:tabs>
          <w:tab w:val="left" w:pos="851"/>
        </w:tabs>
        <w:spacing w:line="276" w:lineRule="auto"/>
        <w:ind w:left="708" w:firstLine="0"/>
        <w:rPr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)</m:t>
        </m:r>
      </m:oMath>
      <w:r w:rsidR="004E6126" w:rsidRPr="004E6126">
        <w:rPr>
          <w:szCs w:val="24"/>
        </w:rPr>
        <w:t>,</w:t>
      </w:r>
    </w:p>
    <w:p w:rsidR="001904A6" w:rsidRPr="004E6126" w:rsidRDefault="004E6126" w:rsidP="00683B04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 w:rsidRPr="00683B04">
        <w:rPr>
          <w:szCs w:val="24"/>
        </w:rPr>
        <w:tab/>
      </w:r>
      <w:r w:rsidR="001904A6" w:rsidRPr="001904A6">
        <w:rPr>
          <w:szCs w:val="24"/>
        </w:rPr>
        <w:t>где</w:t>
      </w:r>
      <w:r w:rsidRPr="004E6126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1904A6" w:rsidRPr="001904A6">
        <w:rPr>
          <w:szCs w:val="24"/>
        </w:rPr>
        <w:t xml:space="preserve"> - число пакетов в источнике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1904A6" w:rsidRPr="001904A6">
        <w:rPr>
          <w:szCs w:val="24"/>
        </w:rPr>
        <w:t xml:space="preserve"> - число пакетов в процессоре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1904A6" w:rsidRPr="001904A6">
        <w:rPr>
          <w:szCs w:val="24"/>
        </w:rPr>
        <w:t xml:space="preserve"> - число пакетов в буфере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</m:oMath>
      <w:r w:rsidR="001904A6" w:rsidRPr="001904A6">
        <w:rPr>
          <w:szCs w:val="24"/>
        </w:rPr>
        <w:t xml:space="preserve"> - число пакетов в каналах связи</w:t>
      </w:r>
      <w:r>
        <w:rPr>
          <w:szCs w:val="24"/>
        </w:rPr>
        <w:t>,</w:t>
      </w:r>
      <w:r w:rsidR="00683B0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</m:oMath>
      <w:r w:rsidR="001904A6" w:rsidRPr="001904A6">
        <w:rPr>
          <w:szCs w:val="24"/>
        </w:rPr>
        <w:t xml:space="preserve"> – число пакетов в узлах </w:t>
      </w:r>
      <w:r w:rsidR="001904A6" w:rsidRPr="001904A6">
        <w:rPr>
          <w:szCs w:val="24"/>
          <w:lang w:val="en-US"/>
        </w:rPr>
        <w:t>ACK</w:t>
      </w:r>
      <w:r>
        <w:rPr>
          <w:szCs w:val="24"/>
        </w:rPr>
        <w:t>,</w:t>
      </w:r>
      <w:r w:rsidR="00683B0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</m:sub>
        </m:sSub>
      </m:oMath>
      <w:r w:rsidR="001904A6" w:rsidRPr="001904A6">
        <w:rPr>
          <w:szCs w:val="24"/>
        </w:rPr>
        <w:t xml:space="preserve"> - число пакетов в узлах </w:t>
      </w:r>
      <w:r w:rsidR="001904A6" w:rsidRPr="001904A6">
        <w:rPr>
          <w:szCs w:val="24"/>
          <w:lang w:val="en-US"/>
        </w:rPr>
        <w:t>TO</w:t>
      </w:r>
      <w:r w:rsidR="00683B04">
        <w:rPr>
          <w:szCs w:val="24"/>
        </w:rPr>
        <w:t>.</w:t>
      </w:r>
    </w:p>
    <w:p w:rsidR="00683B04" w:rsidRPr="00683B04" w:rsidRDefault="00683B04" w:rsidP="00683B04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4"/>
        </w:rPr>
      </w:pPr>
      <w:r>
        <w:rPr>
          <w:szCs w:val="24"/>
        </w:rPr>
        <w:tab/>
      </w:r>
      <w:r w:rsidRPr="00683B04">
        <w:rPr>
          <w:szCs w:val="24"/>
        </w:rPr>
        <w:t>Найдем выражения для относительных интенсивностей потока заявок в сети, решая систему уравнений</w:t>
      </w:r>
      <w:r>
        <w:rPr>
          <w:szCs w:val="24"/>
        </w:rPr>
        <w:t xml:space="preserve">, </w:t>
      </w:r>
      <w:r w:rsidRPr="00683B04">
        <w:rPr>
          <w:szCs w:val="24"/>
        </w:rPr>
        <w:t xml:space="preserve">принимая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Cs w:val="24"/>
          </w:rPr>
          <m:t>=1</m:t>
        </m:r>
      </m:oMath>
      <w:r w:rsidRPr="00683B04">
        <w:rPr>
          <w:szCs w:val="24"/>
        </w:rPr>
        <w:t>:</w:t>
      </w:r>
    </w:p>
    <w:p w:rsidR="00683B04" w:rsidRPr="00683B04" w:rsidRDefault="008E3E58" w:rsidP="00683B04">
      <w:pPr>
        <w:pStyle w:val="1"/>
        <w:tabs>
          <w:tab w:val="left" w:pos="851"/>
        </w:tabs>
        <w:spacing w:line="276" w:lineRule="auto"/>
        <w:ind w:firstLine="0"/>
        <w:jc w:val="left"/>
        <w:rPr>
          <w:b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M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683B04" w:rsidRPr="00683B04" w:rsidRDefault="008E3E58" w:rsidP="00683B04">
      <w:pPr>
        <w:pStyle w:val="1"/>
        <w:tabs>
          <w:tab w:val="left" w:pos="851"/>
        </w:tabs>
        <w:spacing w:line="276" w:lineRule="auto"/>
        <w:ind w:left="851" w:firstLine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4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1,10</m:t>
            </m:r>
          </m:e>
        </m:acc>
      </m:oMath>
      <w:r w:rsidR="00683B04" w:rsidRPr="00683B04">
        <w:rPr>
          <w:szCs w:val="24"/>
        </w:rPr>
        <w:t xml:space="preserve"> </w:t>
      </w:r>
      <w:r w:rsidR="00683B04">
        <w:rPr>
          <w:szCs w:val="24"/>
        </w:rPr>
        <w:t>–</w:t>
      </w:r>
      <w:r w:rsidR="00683B04" w:rsidRPr="00683B04">
        <w:rPr>
          <w:szCs w:val="24"/>
        </w:rPr>
        <w:t xml:space="preserve"> </w:t>
      </w:r>
      <w:r w:rsidR="00683B04">
        <w:rPr>
          <w:szCs w:val="24"/>
        </w:rPr>
        <w:t xml:space="preserve">интенсивность потока заявок в </w:t>
      </w:r>
      <w:proofErr w:type="spellStart"/>
      <w:r w:rsidR="00C3105D" w:rsidRPr="00C3105D">
        <w:rPr>
          <w:i/>
          <w:szCs w:val="24"/>
          <w:lang w:val="en-US"/>
        </w:rPr>
        <w:t>i</w:t>
      </w:r>
      <w:proofErr w:type="spellEnd"/>
      <w:r w:rsidR="00C3105D" w:rsidRPr="00C3105D">
        <w:rPr>
          <w:szCs w:val="24"/>
        </w:rPr>
        <w:t>-</w:t>
      </w:r>
      <w:proofErr w:type="spellStart"/>
      <w:r w:rsidR="00C3105D">
        <w:rPr>
          <w:szCs w:val="24"/>
        </w:rPr>
        <w:t>ом</w:t>
      </w:r>
      <w:proofErr w:type="spellEnd"/>
      <w:r w:rsidR="00C3105D">
        <w:rPr>
          <w:szCs w:val="24"/>
        </w:rPr>
        <w:t xml:space="preserve"> канале связи</w:t>
      </w:r>
      <w:r w:rsidR="00683B04">
        <w:rPr>
          <w:szCs w:val="24"/>
        </w:rPr>
        <w:t>.</w:t>
      </w:r>
    </w:p>
    <w:p w:rsidR="00683B04" w:rsidRPr="00683B04" w:rsidRDefault="008E3E58" w:rsidP="00683B04">
      <w:pPr>
        <w:pStyle w:val="1"/>
        <w:tabs>
          <w:tab w:val="left" w:pos="851"/>
        </w:tabs>
        <w:spacing w:line="276" w:lineRule="auto"/>
        <w:ind w:left="851" w:firstLine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1,10</m:t>
            </m:r>
          </m:e>
        </m:acc>
      </m:oMath>
      <w:r w:rsidR="00683B04" w:rsidRPr="00683B04">
        <w:rPr>
          <w:szCs w:val="24"/>
        </w:rPr>
        <w:t xml:space="preserve"> </w:t>
      </w:r>
      <w:r w:rsidR="00683B04">
        <w:rPr>
          <w:szCs w:val="24"/>
        </w:rPr>
        <w:t xml:space="preserve">– интенсивность потока заявок в </w:t>
      </w:r>
      <w:r w:rsidR="00C3105D">
        <w:rPr>
          <w:szCs w:val="24"/>
        </w:rPr>
        <w:t>узлах АСК</w:t>
      </w:r>
      <w:proofErr w:type="spellStart"/>
      <w:proofErr w:type="gramStart"/>
      <w:r w:rsidR="00C3105D" w:rsidRPr="00C3105D">
        <w:rPr>
          <w:szCs w:val="24"/>
          <w:vertAlign w:val="subscript"/>
          <w:lang w:val="en-US"/>
        </w:rPr>
        <w:t>i</w:t>
      </w:r>
      <w:proofErr w:type="spellEnd"/>
      <w:proofErr w:type="gramEnd"/>
      <w:r w:rsidR="00683B04">
        <w:rPr>
          <w:szCs w:val="24"/>
        </w:rPr>
        <w:t>.</w:t>
      </w:r>
    </w:p>
    <w:p w:rsidR="00C3105D" w:rsidRPr="00DA1034" w:rsidRDefault="008E3E58" w:rsidP="00C3105D">
      <w:pPr>
        <w:pStyle w:val="1"/>
        <w:tabs>
          <w:tab w:val="left" w:pos="851"/>
        </w:tabs>
        <w:spacing w:line="276" w:lineRule="auto"/>
        <w:ind w:left="851" w:firstLine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4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1,10</m:t>
            </m:r>
          </m:e>
        </m:acc>
      </m:oMath>
      <w:r w:rsidR="00683B04" w:rsidRPr="00683B04">
        <w:rPr>
          <w:szCs w:val="24"/>
        </w:rPr>
        <w:t xml:space="preserve"> </w:t>
      </w:r>
      <w:r w:rsidR="00683B04">
        <w:rPr>
          <w:szCs w:val="24"/>
        </w:rPr>
        <w:t>–</w:t>
      </w:r>
      <w:r w:rsidR="00C3105D" w:rsidRPr="00C3105D">
        <w:rPr>
          <w:szCs w:val="24"/>
        </w:rPr>
        <w:t xml:space="preserve"> </w:t>
      </w:r>
      <w:r w:rsidR="00C3105D">
        <w:rPr>
          <w:szCs w:val="24"/>
        </w:rPr>
        <w:t xml:space="preserve">интенсивность потока заявок в узлах </w:t>
      </w:r>
      <w:proofErr w:type="spellStart"/>
      <w:r w:rsidR="00C3105D">
        <w:rPr>
          <w:szCs w:val="24"/>
          <w:lang w:val="en-US"/>
        </w:rPr>
        <w:t>TO</w:t>
      </w:r>
      <w:r w:rsidR="00C3105D" w:rsidRPr="00C3105D">
        <w:rPr>
          <w:szCs w:val="24"/>
          <w:vertAlign w:val="subscript"/>
          <w:lang w:val="en-US"/>
        </w:rPr>
        <w:t>i</w:t>
      </w:r>
      <w:proofErr w:type="spellEnd"/>
      <w:r w:rsidR="00C3105D">
        <w:rPr>
          <w:szCs w:val="24"/>
        </w:rPr>
        <w:t>.</w:t>
      </w:r>
    </w:p>
    <w:p w:rsidR="00DA1034" w:rsidRDefault="00DA1034" w:rsidP="00044A68">
      <w:pPr>
        <w:pStyle w:val="1"/>
      </w:pPr>
      <w:r>
        <w:t>Таким образом, приведенные выше интенсивности для всех каналов будут фиксированы, так как ведется равновероятностная передача по всем каналам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L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10</m:t>
            </m:r>
          </m:den>
        </m:f>
        <m:r>
          <w:rPr>
            <w:rFonts w:ascii="Cambria Math" w:hAnsi="Cambria Math"/>
            <w:szCs w:val="24"/>
          </w:rPr>
          <m:t>=0.</m:t>
        </m:r>
        <m:r>
          <w:rPr>
            <w:rFonts w:ascii="Cambria Math" w:hAnsi="Cambria Math"/>
            <w:szCs w:val="24"/>
          </w:rPr>
          <m:t>1)</m:t>
        </m:r>
      </m:oMath>
      <w:r>
        <w:t xml:space="preserve">, вероятность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 </w:t>
      </w:r>
      <w:r>
        <w:t>задана начальными условиями задачи</w:t>
      </w:r>
      <w:r w:rsidRPr="00DA1034"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=0.15)</m:t>
        </m:r>
      </m:oMath>
      <w:r>
        <w:t>:</w:t>
      </w:r>
    </w:p>
    <w:p w:rsidR="00DA1034" w:rsidRPr="002C35CB" w:rsidRDefault="00DA1034" w:rsidP="00044A68">
      <w:pPr>
        <w:pStyle w:val="1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0.1</m:t>
            </m:r>
          </m:num>
          <m:den>
            <m:r>
              <w:rPr>
                <w:rFonts w:ascii="Cambria Math" w:hAnsi="Cambria Math"/>
                <w:szCs w:val="24"/>
              </w:rPr>
              <m:t>1-</m:t>
            </m:r>
            <m:r>
              <w:rPr>
                <w:rFonts w:ascii="Cambria Math" w:hAnsi="Cambria Math"/>
                <w:szCs w:val="24"/>
              </w:rPr>
              <m:t>0.15</m:t>
            </m:r>
          </m:den>
        </m:f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0.1176</m:t>
        </m:r>
      </m:oMath>
      <w:r w:rsidR="002C35CB" w:rsidRPr="002C35CB">
        <w:rPr>
          <w:szCs w:val="24"/>
        </w:rPr>
        <w:t>;</w:t>
      </w:r>
    </w:p>
    <w:p w:rsidR="002C35CB" w:rsidRPr="002C35CB" w:rsidRDefault="002C35CB" w:rsidP="00044A68">
      <w:pPr>
        <w:pStyle w:val="1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=0.1</m:t>
        </m:r>
      </m:oMath>
      <w:r w:rsidRPr="002C35CB">
        <w:rPr>
          <w:szCs w:val="24"/>
        </w:rPr>
        <w:t>;</w:t>
      </w:r>
    </w:p>
    <w:p w:rsidR="002C35CB" w:rsidRPr="002C35CB" w:rsidRDefault="002C35CB" w:rsidP="00044A68">
      <w:pPr>
        <w:pStyle w:val="1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ω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0.15∙0.1</m:t>
            </m:r>
          </m:num>
          <m:den>
            <m:r>
              <w:rPr>
                <w:rFonts w:ascii="Cambria Math" w:hAnsi="Cambria Math"/>
                <w:szCs w:val="24"/>
              </w:rPr>
              <m:t>1-0.15</m:t>
            </m:r>
          </m:den>
        </m:f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0.0176</m:t>
        </m:r>
      </m:oMath>
      <w:r w:rsidRPr="002C35CB">
        <w:rPr>
          <w:szCs w:val="24"/>
        </w:rPr>
        <w:t>;</w:t>
      </w:r>
    </w:p>
    <w:p w:rsidR="00044A68" w:rsidRDefault="00044A68" w:rsidP="00044A68">
      <w:pPr>
        <w:pStyle w:val="1"/>
      </w:pPr>
      <w:r>
        <w:t>Очевидным решением для вероятностей состояний сети будет следующее выражение:</w:t>
      </w:r>
    </w:p>
    <w:p w:rsidR="00044A68" w:rsidRDefault="00044A68" w:rsidP="00044A68">
      <w:pPr>
        <w:pStyle w:val="1"/>
        <w:ind w:firstLine="709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 xml:space="preserve"> </w:t>
      </w:r>
    </w:p>
    <w:p w:rsidR="00044A68" w:rsidRDefault="00044A68" w:rsidP="00044A68">
      <w:pPr>
        <w:pStyle w:val="1"/>
        <w:ind w:firstLine="0"/>
        <w:rPr>
          <w:lang w:val="en-US"/>
        </w:rPr>
      </w:pPr>
      <w:r>
        <w:t xml:space="preserve">где </w:t>
      </w:r>
      <w:r w:rsidRPr="008E3E58">
        <w:rPr>
          <w:position w:val="-6"/>
          <w:sz w:val="20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 fillcolor="window">
            <v:imagedata r:id="rId9" o:title=""/>
          </v:shape>
          <o:OLEObject Type="Embed" ProgID="Equation.3" ShapeID="_x0000_i1025" DrawAspect="Content" ObjectID="_1465776819" r:id="rId10"/>
        </w:object>
      </w:r>
      <w:r>
        <w:t xml:space="preserve"> – нормирующая константа замкнутой сети.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>
        <w:rPr>
          <w:szCs w:val="24"/>
        </w:rPr>
        <w:tab/>
      </w:r>
      <w:r w:rsidRPr="00425430">
        <w:rPr>
          <w:b/>
          <w:szCs w:val="24"/>
        </w:rPr>
        <w:t>Алгоритм</w:t>
      </w:r>
      <w:r w:rsidRPr="00425430">
        <w:rPr>
          <w:szCs w:val="24"/>
        </w:rPr>
        <w:t xml:space="preserve"> нахождения нормирующей константы для многоканальной замкнутой сети: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>
        <w:rPr>
          <w:sz w:val="24"/>
          <w:szCs w:val="24"/>
        </w:rPr>
        <w:tab/>
      </w:r>
      <w:r w:rsidRPr="00425430">
        <w:rPr>
          <w:szCs w:val="24"/>
        </w:rPr>
        <w:t>Начальные значения: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=1, r=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=1, i=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; r=2; k=1</m:t>
          </m:r>
        </m:oMath>
      </m:oMathPara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b/>
          <w:szCs w:val="24"/>
        </w:rPr>
      </w:pPr>
      <w:r w:rsidRPr="00425430">
        <w:rPr>
          <w:szCs w:val="24"/>
        </w:rPr>
        <w:tab/>
      </w:r>
      <w:r w:rsidRPr="00425430">
        <w:rPr>
          <w:b/>
          <w:szCs w:val="24"/>
        </w:rPr>
        <w:t>Шаг 1: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1418"/>
        <w:rPr>
          <w:i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/>
                <w:szCs w:val="24"/>
              </w:rPr>
              <m:t>(</m:t>
            </m:r>
            <m:r>
              <w:rPr>
                <w:rFonts w:ascii="Cambria Math" w:hAnsi="Cambria Math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Cs w:val="24"/>
              </w:rPr>
              <m:t>)</m:t>
            </m:r>
          </m:e>
        </m:nary>
        <m:r>
          <w:rPr>
            <w:rFonts w:ascii="Cambria Math" w:hAnsi="Cambria Math"/>
            <w:szCs w:val="24"/>
          </w:rPr>
          <m:t xml:space="preserve"> </m:t>
        </m:r>
      </m:oMath>
      <w:r>
        <w:rPr>
          <w:i/>
          <w:szCs w:val="24"/>
        </w:rPr>
        <w:t>,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left="1418" w:firstLine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l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sup>
            </m:sSub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e>
                </m:d>
              </m:e>
            </m:nary>
          </m:den>
        </m:f>
        <m:r>
          <w:rPr>
            <w:rFonts w:ascii="Cambria Math" w:hAnsi="Cambria Math"/>
            <w:szCs w:val="24"/>
          </w:rPr>
          <m:t xml:space="preserve"> </m:t>
        </m:r>
      </m:oMath>
      <w:r>
        <w:rPr>
          <w:i/>
          <w:szCs w:val="24"/>
        </w:rPr>
        <w:t>,</w:t>
      </w:r>
      <m:r>
        <w:rPr>
          <w:rFonts w:ascii="Cambria Math" w:hAnsi="Cambria Math"/>
          <w:szCs w:val="24"/>
        </w:rPr>
        <w:br/>
      </m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sub>
                </m:sSub>
              </m:e>
            </m:eqArr>
          </m:e>
        </m:d>
      </m:oMath>
      <w:r w:rsidRPr="00425430">
        <w:rPr>
          <w:szCs w:val="24"/>
        </w:rPr>
        <w:t>;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left="1418" w:firstLine="0"/>
        <w:rPr>
          <w:szCs w:val="24"/>
        </w:rPr>
      </w:pPr>
      <w:r w:rsidRPr="0042543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</m:t>
            </m:r>
          </m:sub>
        </m:sSub>
      </m:oMath>
      <w:r w:rsidRPr="00425430">
        <w:rPr>
          <w:szCs w:val="24"/>
        </w:rPr>
        <w:t xml:space="preserve"> - число каналов в </w:t>
      </w:r>
      <w:r w:rsidRPr="00425430">
        <w:rPr>
          <w:i/>
          <w:szCs w:val="24"/>
          <w:lang w:val="en-US"/>
        </w:rPr>
        <w:t>r</w:t>
      </w:r>
      <w:r w:rsidRPr="00425430">
        <w:rPr>
          <w:szCs w:val="24"/>
        </w:rPr>
        <w:t>-</w:t>
      </w:r>
      <w:proofErr w:type="spellStart"/>
      <w:r w:rsidRPr="00425430">
        <w:rPr>
          <w:szCs w:val="24"/>
        </w:rPr>
        <w:t>ом</w:t>
      </w:r>
      <w:proofErr w:type="spellEnd"/>
      <w:r w:rsidRPr="00425430">
        <w:rPr>
          <w:szCs w:val="24"/>
        </w:rPr>
        <w:t xml:space="preserve"> узле сети.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425430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N</m:t>
        </m:r>
      </m:oMath>
      <w:r w:rsidRPr="00425430">
        <w:rPr>
          <w:szCs w:val="24"/>
        </w:rPr>
        <w:t xml:space="preserve">, то к шагу 2, иначе </w:t>
      </w:r>
      <m:oMath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+1</m:t>
        </m:r>
      </m:oMath>
      <w:r w:rsidRPr="00425430">
        <w:rPr>
          <w:szCs w:val="24"/>
        </w:rPr>
        <w:t xml:space="preserve"> и к шагу 1.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b/>
          <w:szCs w:val="24"/>
        </w:rPr>
      </w:pPr>
      <w:r w:rsidRPr="00425430">
        <w:rPr>
          <w:szCs w:val="24"/>
        </w:rPr>
        <w:tab/>
      </w:r>
      <w:r w:rsidRPr="00425430">
        <w:rPr>
          <w:b/>
          <w:szCs w:val="24"/>
        </w:rPr>
        <w:t>Шаг 2</w:t>
      </w:r>
      <w:r>
        <w:rPr>
          <w:b/>
          <w:szCs w:val="24"/>
        </w:rPr>
        <w:t>: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425430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M</m:t>
        </m:r>
      </m:oMath>
      <w:r w:rsidRPr="00425430">
        <w:rPr>
          <w:szCs w:val="24"/>
        </w:rPr>
        <w:t xml:space="preserve">, то конец, иначе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+1</m:t>
        </m:r>
      </m:oMath>
      <w:r w:rsidRPr="00425430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=1</m:t>
        </m:r>
      </m:oMath>
      <w:r w:rsidRPr="00425430">
        <w:rPr>
          <w:szCs w:val="24"/>
        </w:rPr>
        <w:t xml:space="preserve"> и к шагу 1.</w:t>
      </w:r>
    </w:p>
    <w:p w:rsid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 w:rsidRPr="00425430">
        <w:rPr>
          <w:szCs w:val="24"/>
        </w:rPr>
        <w:tab/>
        <w:t xml:space="preserve">Листинг программы </w:t>
      </w:r>
      <w:r>
        <w:rPr>
          <w:szCs w:val="24"/>
        </w:rPr>
        <w:t xml:space="preserve">расчета нормирующей константы </w:t>
      </w:r>
      <w:r w:rsidRPr="00425430">
        <w:rPr>
          <w:szCs w:val="24"/>
        </w:rPr>
        <w:t>приведен в приложении</w:t>
      </w:r>
      <w:r>
        <w:rPr>
          <w:szCs w:val="24"/>
        </w:rPr>
        <w:t xml:space="preserve"> 1</w:t>
      </w:r>
      <w:r w:rsidRPr="00425430">
        <w:rPr>
          <w:szCs w:val="24"/>
        </w:rPr>
        <w:t>.</w:t>
      </w:r>
    </w:p>
    <w:p w:rsid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4"/>
        </w:rPr>
      </w:pPr>
      <w:r>
        <w:rPr>
          <w:szCs w:val="24"/>
        </w:rPr>
        <w:tab/>
        <w:t>Зная промежуточные результаты расчета нормирующей константы, найдем искомые характеристики нашей сети:</w:t>
      </w:r>
    </w:p>
    <w:p w:rsid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</w:rPr>
        <w:tab/>
      </w:r>
      <w:r w:rsidRPr="00425430">
        <w:rPr>
          <w:szCs w:val="28"/>
        </w:rPr>
        <w:t>1) Определим вероятность отказа в приеме пакета в буферную память. Эта вероятность равна вероятности того, что в первом узле (источник) нет ни одной заявки (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=0</m:t>
        </m:r>
      </m:oMath>
      <w:r w:rsidRPr="00425430">
        <w:rPr>
          <w:szCs w:val="28"/>
        </w:rPr>
        <w:t>):</w:t>
      </w:r>
    </w:p>
    <w:p w:rsidR="00425430" w:rsidRPr="00425430" w:rsidRDefault="00425430" w:rsidP="00425430">
      <w:pPr>
        <w:pStyle w:val="1"/>
        <w:tabs>
          <w:tab w:val="left" w:pos="851"/>
        </w:tabs>
        <w:spacing w:line="276" w:lineRule="auto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425430" w:rsidRDefault="00425430" w:rsidP="00425430">
      <w:pPr>
        <w:pStyle w:val="1"/>
        <w:tabs>
          <w:tab w:val="left" w:pos="851"/>
        </w:tabs>
        <w:spacing w:line="276" w:lineRule="auto"/>
        <w:ind w:firstLine="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3.0325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8.0733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3.0325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0.4675</m:t>
        </m:r>
      </m:oMath>
      <w:r w:rsidR="002B27F9">
        <w:rPr>
          <w:sz w:val="32"/>
          <w:szCs w:val="32"/>
          <w:lang w:val="en-US"/>
        </w:rPr>
        <w:t>;</w:t>
      </w:r>
    </w:p>
    <w:p w:rsidR="002B27F9" w:rsidRPr="002B27F9" w:rsidRDefault="002B27F9" w:rsidP="00425430">
      <w:pPr>
        <w:pStyle w:val="1"/>
        <w:tabs>
          <w:tab w:val="left" w:pos="851"/>
        </w:tabs>
        <w:spacing w:line="276" w:lineRule="auto"/>
        <w:ind w:firstLine="0"/>
        <w:rPr>
          <w:szCs w:val="32"/>
        </w:rPr>
      </w:pPr>
      <w:r>
        <w:rPr>
          <w:sz w:val="32"/>
          <w:szCs w:val="32"/>
        </w:rPr>
        <w:tab/>
      </w:r>
      <w:r w:rsidRPr="002B27F9">
        <w:rPr>
          <w:szCs w:val="32"/>
        </w:rPr>
        <w:t xml:space="preserve">Т.о., вероятность отказа будет равна: </w:t>
      </w:r>
      <m:oMath>
        <m:sSub>
          <m:sSubPr>
            <m:ctrlPr>
              <w:rPr>
                <w:rFonts w:ascii="Cambria Math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32"/>
              </w:rPr>
              <m:t>отказа</m:t>
            </m:r>
          </m:sub>
        </m:sSub>
        <m:r>
          <m:rPr>
            <m:sty m:val="bi"/>
          </m:rPr>
          <w:rPr>
            <w:rFonts w:ascii="Cambria Math" w:hAnsi="Cambria Math"/>
            <w:szCs w:val="32"/>
          </w:rPr>
          <m:t>≈46.8%</m:t>
        </m:r>
      </m:oMath>
      <w:r w:rsidRPr="002B27F9">
        <w:rPr>
          <w:b/>
          <w:szCs w:val="32"/>
        </w:rPr>
        <w:t>.</w:t>
      </w:r>
    </w:p>
    <w:p w:rsidR="002B27F9" w:rsidRPr="007B2E47" w:rsidRDefault="002B27F9" w:rsidP="00054D82">
      <w:pPr>
        <w:pStyle w:val="1"/>
        <w:tabs>
          <w:tab w:val="left" w:pos="851"/>
        </w:tabs>
        <w:spacing w:line="276" w:lineRule="auto"/>
        <w:ind w:left="360" w:firstLine="491"/>
        <w:rPr>
          <w:i/>
          <w:szCs w:val="28"/>
        </w:rPr>
      </w:pPr>
      <w:r w:rsidRPr="007B2E47">
        <w:rPr>
          <w:szCs w:val="28"/>
        </w:rPr>
        <w:t>2)</w:t>
      </w:r>
      <w:r w:rsidRPr="007B2E47">
        <w:rPr>
          <w:szCs w:val="28"/>
        </w:rPr>
        <w:tab/>
        <w:t xml:space="preserve">Определим среднее время пребывания пакета в буферной памяти: </w:t>
      </w:r>
    </w:p>
    <w:p w:rsidR="002B27F9" w:rsidRPr="007B2E47" w:rsidRDefault="00054D82" w:rsidP="007B2E47">
      <w:pPr>
        <w:pStyle w:val="1"/>
        <w:tabs>
          <w:tab w:val="left" w:pos="851"/>
        </w:tabs>
        <w:spacing w:line="276" w:lineRule="auto"/>
        <w:ind w:firstLine="0"/>
        <w:rPr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T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1.0906 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=10.8590</m:t>
          </m:r>
        </m:oMath>
      </m:oMathPara>
    </w:p>
    <w:p w:rsidR="006C5041" w:rsidRDefault="006C5041" w:rsidP="007B2E47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 w:rsidRPr="007B2E47">
        <w:rPr>
          <w:szCs w:val="28"/>
        </w:rPr>
        <w:lastRenderedPageBreak/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N-n</m:t>
                    </m:r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8"/>
          </w:rPr>
          <m:t>=1.0906</m:t>
        </m:r>
      </m:oMath>
      <w:r w:rsidRPr="007B2E47">
        <w:rPr>
          <w:szCs w:val="28"/>
        </w:rPr>
        <w:t xml:space="preserve"> – среднее число з</w:t>
      </w:r>
      <w:r w:rsidR="007B2E47" w:rsidRPr="007B2E47">
        <w:rPr>
          <w:szCs w:val="28"/>
        </w:rPr>
        <w:t xml:space="preserve">аявок в нулевом узле (источник),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8"/>
          </w:rPr>
          <m:t>=2.6623</m:t>
        </m:r>
      </m:oMath>
      <w:r w:rsidR="007B2E47" w:rsidRPr="007B2E47">
        <w:rPr>
          <w:szCs w:val="28"/>
        </w:rPr>
        <w:t xml:space="preserve"> - средняя интенсивность потока пакетов, занимающих буферную память</w:t>
      </w:r>
      <w:r w:rsidR="00054D82">
        <w:rPr>
          <w:szCs w:val="28"/>
        </w:rPr>
        <w:t xml:space="preserve"> (ищется в 4 пункте)</w:t>
      </w:r>
      <w:r w:rsidR="007B2E47" w:rsidRPr="007B2E47">
        <w:rPr>
          <w:szCs w:val="28"/>
        </w:rPr>
        <w:t>.</w:t>
      </w:r>
    </w:p>
    <w:p w:rsidR="00054D82" w:rsidRPr="00054D82" w:rsidRDefault="00054D82" w:rsidP="00054D82">
      <w:pPr>
        <w:pStyle w:val="1"/>
        <w:tabs>
          <w:tab w:val="left" w:pos="851"/>
        </w:tabs>
        <w:spacing w:line="276" w:lineRule="auto"/>
        <w:ind w:left="720" w:firstLine="0"/>
        <w:rPr>
          <w:oMath/>
          <w:rFonts w:ascii="Cambria Math" w:hAnsi="Cambria Math"/>
          <w:szCs w:val="24"/>
        </w:rPr>
      </w:pPr>
      <w:r w:rsidRPr="00054D82">
        <w:rPr>
          <w:sz w:val="32"/>
          <w:szCs w:val="28"/>
        </w:rPr>
        <w:t>3)</w:t>
      </w:r>
      <w:r w:rsidRPr="00054D82">
        <w:rPr>
          <w:szCs w:val="24"/>
        </w:rPr>
        <w:t xml:space="preserve"> Определим среднее число пакетов в маршрутизаторе</w:t>
      </w:r>
      <w:r>
        <w:rPr>
          <w:szCs w:val="24"/>
        </w:rPr>
        <w:t>:</w:t>
      </w:r>
    </w:p>
    <w:p w:rsidR="00054D82" w:rsidRPr="00054D82" w:rsidRDefault="00054D82" w:rsidP="00054D82">
      <w:pPr>
        <w:pStyle w:val="1"/>
        <w:tabs>
          <w:tab w:val="left" w:pos="851"/>
        </w:tabs>
        <w:spacing w:line="276" w:lineRule="auto"/>
        <w:ind w:firstLine="851"/>
        <w:rPr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марш</m:t>
                </m:r>
              </m:sub>
            </m:sSub>
          </m:e>
        </m:acc>
        <m:r>
          <w:rPr>
            <w:rFonts w:ascii="Cambria Math" w:hAnsi="Cambria Math"/>
            <w:szCs w:val="24"/>
          </w:rPr>
          <m:t>=30-</m:t>
        </m:r>
        <m:r>
          <m:rPr>
            <m:sty m:val="p"/>
          </m:rPr>
          <w:rPr>
            <w:rFonts w:ascii="Cambria Math" w:hAnsi="Cambria Math"/>
            <w:szCs w:val="28"/>
          </w:rPr>
          <m:t>1.0906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Cs w:val="24"/>
            <w:lang w:val="en-US"/>
          </w:rPr>
          <m:t>28</m:t>
        </m:r>
        <m:r>
          <m:rPr>
            <m:sty m:val="b"/>
          </m:rPr>
          <w:rPr>
            <w:rFonts w:ascii="Cambria Math" w:hAnsi="Cambria Math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Cs w:val="24"/>
            <w:lang w:val="en-US"/>
          </w:rPr>
          <m:t>9094</m:t>
        </m:r>
      </m:oMath>
      <w:r w:rsidRPr="00054D82">
        <w:rPr>
          <w:szCs w:val="24"/>
        </w:rPr>
        <w:t>;</w:t>
      </w:r>
    </w:p>
    <w:p w:rsidR="00054D82" w:rsidRPr="00054D82" w:rsidRDefault="00054D82" w:rsidP="00054D82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 w:rsidRPr="00054D82">
        <w:rPr>
          <w:sz w:val="24"/>
          <w:szCs w:val="24"/>
        </w:rPr>
        <w:t xml:space="preserve">            </w:t>
      </w:r>
      <w:r w:rsidRPr="00054D82">
        <w:rPr>
          <w:szCs w:val="28"/>
        </w:rPr>
        <w:t>4) Определим среднюю интенсивность потока пакетов, занимающих буферную память маршрутизатора:</w:t>
      </w:r>
    </w:p>
    <w:p w:rsidR="00054D82" w:rsidRPr="00054D82" w:rsidRDefault="00054D82" w:rsidP="00054D82">
      <w:pPr>
        <w:pStyle w:val="1"/>
        <w:tabs>
          <w:tab w:val="left" w:pos="851"/>
        </w:tabs>
        <w:spacing w:line="276" w:lineRule="auto"/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20∙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0.4675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2.6623</m:t>
          </m:r>
        </m:oMath>
      </m:oMathPara>
    </w:p>
    <w:p w:rsidR="00054D82" w:rsidRDefault="00054D82" w:rsidP="00054D82">
      <w:pPr>
        <w:pStyle w:val="1"/>
        <w:tabs>
          <w:tab w:val="left" w:pos="851"/>
        </w:tabs>
        <w:spacing w:line="276" w:lineRule="auto"/>
        <w:ind w:firstLine="0"/>
        <w:rPr>
          <w:szCs w:val="28"/>
          <w:lang w:val="en-US"/>
        </w:rPr>
      </w:pPr>
      <w:r w:rsidRPr="00054D82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</m:t>
            </m:r>
          </m:sub>
        </m:sSub>
      </m:oMath>
      <w:r w:rsidRPr="00054D82">
        <w:rPr>
          <w:szCs w:val="28"/>
        </w:rPr>
        <w:t xml:space="preserve"> - коэффициент загрузки первого узла (источник)</w:t>
      </w:r>
    </w:p>
    <w:p w:rsidR="00054D82" w:rsidRDefault="00054D82" w:rsidP="00054D82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 w:rsidRPr="00054D82">
        <w:rPr>
          <w:szCs w:val="28"/>
        </w:rPr>
        <w:t xml:space="preserve">5) </w:t>
      </w:r>
      <w:r>
        <w:rPr>
          <w:szCs w:val="28"/>
        </w:rPr>
        <w:t>Построим зависимости найденных выше параметров от размера буферной памяти</w:t>
      </w:r>
      <w:proofErr w:type="gramStart"/>
      <w:r>
        <w:rPr>
          <w:szCs w:val="28"/>
        </w:rPr>
        <w:t xml:space="preserve">. </w:t>
      </w:r>
      <w:proofErr w:type="gramEnd"/>
      <w:r>
        <w:rPr>
          <w:szCs w:val="28"/>
        </w:rPr>
        <w:t>Возьмем 10 величин размера памяти от 10 до 100, занесем в таблицу, построим зависимость:</w:t>
      </w:r>
    </w:p>
    <w:p w:rsidR="00907421" w:rsidRDefault="00907421" w:rsidP="00054D82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</w:p>
    <w:p w:rsidR="00333BDA" w:rsidRPr="0076066E" w:rsidRDefault="00054D82" w:rsidP="00054D82">
      <w:pPr>
        <w:pStyle w:val="1"/>
        <w:tabs>
          <w:tab w:val="left" w:pos="851"/>
        </w:tabs>
        <w:spacing w:line="276" w:lineRule="auto"/>
        <w:ind w:firstLine="0"/>
        <w:rPr>
          <w:sz w:val="24"/>
          <w:szCs w:val="24"/>
        </w:rPr>
      </w:pPr>
      <w:r>
        <w:rPr>
          <w:szCs w:val="28"/>
        </w:rPr>
        <w:tab/>
      </w:r>
      <w:r w:rsidR="0076066E" w:rsidRPr="0076066E">
        <w:rPr>
          <w:sz w:val="24"/>
          <w:szCs w:val="24"/>
        </w:rPr>
        <w:t>Табл. 3.1. Зависимость найденных характеристик от размера буфера.</w:t>
      </w:r>
    </w:p>
    <w:tbl>
      <w:tblPr>
        <w:tblStyle w:val="a6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33BDA" w:rsidTr="0076066E">
        <w:tc>
          <w:tcPr>
            <w:tcW w:w="1914" w:type="dxa"/>
          </w:tcPr>
          <w:p w:rsidR="00333BDA" w:rsidRPr="0076066E" w:rsidRDefault="00FA6928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76066E">
              <w:rPr>
                <w:b/>
                <w:szCs w:val="28"/>
                <w:lang w:val="en-US"/>
              </w:rPr>
              <w:t>N</w:t>
            </w:r>
            <w:r w:rsidRPr="0076066E">
              <w:rPr>
                <w:b/>
                <w:szCs w:val="28"/>
                <w:vertAlign w:val="subscript"/>
              </w:rPr>
              <w:t>буфера</w:t>
            </w:r>
          </w:p>
        </w:tc>
        <w:tc>
          <w:tcPr>
            <w:tcW w:w="1914" w:type="dxa"/>
          </w:tcPr>
          <w:p w:rsidR="00333BDA" w:rsidRPr="0076066E" w:rsidRDefault="00FA6928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76066E">
              <w:rPr>
                <w:b/>
                <w:szCs w:val="28"/>
                <w:lang w:val="en-US"/>
              </w:rPr>
              <w:t>P</w:t>
            </w:r>
            <w:r w:rsidRPr="0076066E">
              <w:rPr>
                <w:b/>
                <w:szCs w:val="28"/>
                <w:vertAlign w:val="subscript"/>
              </w:rPr>
              <w:t>отказа</w:t>
            </w:r>
          </w:p>
        </w:tc>
        <w:tc>
          <w:tcPr>
            <w:tcW w:w="1914" w:type="dxa"/>
          </w:tcPr>
          <w:p w:rsidR="00333BDA" w:rsidRPr="0076066E" w:rsidRDefault="00FA6928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76066E">
              <w:rPr>
                <w:b/>
                <w:szCs w:val="28"/>
                <w:lang w:val="en-US"/>
              </w:rPr>
              <w:t>T</w:t>
            </w:r>
            <w:r w:rsidRPr="0076066E">
              <w:rPr>
                <w:b/>
                <w:szCs w:val="28"/>
                <w:vertAlign w:val="subscript"/>
              </w:rPr>
              <w:t xml:space="preserve">сред. </w:t>
            </w:r>
            <w:proofErr w:type="spellStart"/>
            <w:r w:rsidRPr="0076066E">
              <w:rPr>
                <w:b/>
                <w:szCs w:val="28"/>
                <w:vertAlign w:val="subscript"/>
              </w:rPr>
              <w:t>преб</w:t>
            </w:r>
            <w:proofErr w:type="spellEnd"/>
            <w:r w:rsidRPr="0076066E">
              <w:rPr>
                <w:b/>
                <w:szCs w:val="28"/>
                <w:vertAlign w:val="subscript"/>
              </w:rPr>
              <w:t>.</w:t>
            </w:r>
          </w:p>
        </w:tc>
        <w:tc>
          <w:tcPr>
            <w:tcW w:w="1914" w:type="dxa"/>
          </w:tcPr>
          <w:p w:rsidR="00333BDA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Cs w:val="28"/>
              </w:rPr>
            </w:pPr>
            <w:proofErr w:type="gramStart"/>
            <w:r w:rsidRPr="0076066E">
              <w:rPr>
                <w:b/>
                <w:szCs w:val="28"/>
                <w:lang w:val="en-US"/>
              </w:rPr>
              <w:t>n</w:t>
            </w:r>
            <w:r w:rsidR="00FA6928" w:rsidRPr="0076066E">
              <w:rPr>
                <w:b/>
                <w:szCs w:val="28"/>
                <w:vertAlign w:val="subscript"/>
              </w:rPr>
              <w:t>сред</w:t>
            </w:r>
            <w:proofErr w:type="gramEnd"/>
            <w:r w:rsidR="00FA6928" w:rsidRPr="0076066E">
              <w:rPr>
                <w:b/>
                <w:szCs w:val="28"/>
                <w:vertAlign w:val="subscript"/>
              </w:rPr>
              <w:t>. марш.</w:t>
            </w:r>
          </w:p>
        </w:tc>
        <w:tc>
          <w:tcPr>
            <w:tcW w:w="1915" w:type="dxa"/>
          </w:tcPr>
          <w:p w:rsidR="00333BDA" w:rsidRPr="0076066E" w:rsidRDefault="00FA6928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Cs w:val="28"/>
              </w:rPr>
            </w:pPr>
            <w:r w:rsidRPr="0076066E">
              <w:rPr>
                <w:b/>
                <w:szCs w:val="28"/>
              </w:rPr>
              <w:t>λ</w:t>
            </w:r>
            <w:r w:rsidRPr="0076066E">
              <w:rPr>
                <w:b/>
                <w:szCs w:val="28"/>
                <w:vertAlign w:val="subscript"/>
              </w:rPr>
              <w:t>сред</w:t>
            </w:r>
            <w:proofErr w:type="gramStart"/>
            <w:r w:rsidRPr="0076066E">
              <w:rPr>
                <w:b/>
                <w:szCs w:val="28"/>
                <w:vertAlign w:val="subscript"/>
              </w:rPr>
              <w:t>.п</w:t>
            </w:r>
            <w:proofErr w:type="gramEnd"/>
            <w:r w:rsidRPr="0076066E">
              <w:rPr>
                <w:b/>
                <w:szCs w:val="28"/>
                <w:vertAlign w:val="subscript"/>
              </w:rPr>
              <w:t>отока буф.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1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0,974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7,522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0,974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0,129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10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0,765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8,248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9,703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1,176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20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0,588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9,380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19,327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2,060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30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0,468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10,859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28,909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2,662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40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0,390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12,613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38,496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3,052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50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0,339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14,552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48,117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3,307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60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0,304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16,609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57,784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3,479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70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0,280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18,742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67,495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3,601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80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0,262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20,925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77,245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3,692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90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0,248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23,143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87,028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3,760</w:t>
            </w:r>
          </w:p>
        </w:tc>
      </w:tr>
      <w:tr w:rsidR="0076066E" w:rsidRPr="0076066E" w:rsidTr="0076066E">
        <w:tc>
          <w:tcPr>
            <w:tcW w:w="1914" w:type="dxa"/>
          </w:tcPr>
          <w:p w:rsidR="0076066E" w:rsidRPr="0076066E" w:rsidRDefault="0076066E" w:rsidP="0076066E">
            <w:pPr>
              <w:pStyle w:val="1"/>
              <w:tabs>
                <w:tab w:val="left" w:pos="851"/>
              </w:tabs>
              <w:spacing w:line="276" w:lineRule="auto"/>
              <w:ind w:firstLine="0"/>
              <w:jc w:val="center"/>
              <w:rPr>
                <w:szCs w:val="28"/>
              </w:rPr>
            </w:pPr>
            <w:r w:rsidRPr="0076066E">
              <w:rPr>
                <w:szCs w:val="28"/>
              </w:rPr>
              <w:t>100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0,237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25,387</w:t>
            </w:r>
          </w:p>
        </w:tc>
        <w:tc>
          <w:tcPr>
            <w:tcW w:w="1914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96,839</w:t>
            </w:r>
          </w:p>
        </w:tc>
        <w:tc>
          <w:tcPr>
            <w:tcW w:w="1915" w:type="dxa"/>
          </w:tcPr>
          <w:p w:rsidR="0076066E" w:rsidRPr="0076066E" w:rsidRDefault="0076066E" w:rsidP="0076066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066E">
              <w:rPr>
                <w:rFonts w:ascii="Times New Roman" w:hAnsi="Times New Roman"/>
                <w:color w:val="000000"/>
                <w:sz w:val="28"/>
                <w:szCs w:val="28"/>
              </w:rPr>
              <w:t>3,815</w:t>
            </w:r>
          </w:p>
        </w:tc>
      </w:tr>
    </w:tbl>
    <w:p w:rsidR="00907421" w:rsidRDefault="00907421" w:rsidP="0076066E">
      <w:pPr>
        <w:pStyle w:val="1"/>
        <w:tabs>
          <w:tab w:val="left" w:pos="851"/>
        </w:tabs>
        <w:spacing w:line="276" w:lineRule="auto"/>
        <w:ind w:firstLine="0"/>
        <w:jc w:val="center"/>
        <w:rPr>
          <w:szCs w:val="28"/>
        </w:rPr>
      </w:pPr>
    </w:p>
    <w:p w:rsidR="00907421" w:rsidRPr="0076066E" w:rsidRDefault="00907421" w:rsidP="00907421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tab/>
        <w:t>Полученные графики зависимостей приведены ниже на рисунках 2.2, 2.3, 2.4, 2.5:</w:t>
      </w:r>
    </w:p>
    <w:p w:rsidR="00054D82" w:rsidRDefault="0076066E" w:rsidP="00907421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99181" cy="3714750"/>
            <wp:effectExtent l="19050" t="0" r="141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0946" t="24516" r="2352" b="6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95" cy="371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D82" w:rsidRPr="00907421" w:rsidRDefault="00907421" w:rsidP="00907421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Рис.2.2. Зависимость </w:t>
      </w:r>
      <w:proofErr w:type="gramStart"/>
      <w:r>
        <w:rPr>
          <w:szCs w:val="28"/>
          <w:lang w:val="en-US"/>
        </w:rPr>
        <w:t>P</w:t>
      </w:r>
      <w:proofErr w:type="spellStart"/>
      <w:proofErr w:type="gramEnd"/>
      <w:r>
        <w:rPr>
          <w:szCs w:val="28"/>
        </w:rPr>
        <w:t>отк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N</w:t>
      </w:r>
      <w:r w:rsidRPr="00907421">
        <w:rPr>
          <w:szCs w:val="28"/>
          <w:vertAlign w:val="subscript"/>
        </w:rPr>
        <w:t>буф</w:t>
      </w:r>
      <w:r>
        <w:rPr>
          <w:szCs w:val="28"/>
        </w:rPr>
        <w:t>).</w:t>
      </w:r>
    </w:p>
    <w:p w:rsidR="00054D82" w:rsidRDefault="001B4A70" w:rsidP="00907421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828433" cy="37528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267" t="24301" r="2512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33" cy="375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21" w:rsidRDefault="00907421" w:rsidP="007B2E47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</w:rPr>
        <w:tab/>
        <w:t xml:space="preserve">Рис.2.3. Зависимость </w:t>
      </w:r>
      <w:proofErr w:type="spellStart"/>
      <w:r>
        <w:rPr>
          <w:szCs w:val="28"/>
        </w:rPr>
        <w:t>Тср</w:t>
      </w:r>
      <w:proofErr w:type="spellEnd"/>
      <w:r>
        <w:rPr>
          <w:szCs w:val="28"/>
        </w:rPr>
        <w:t>(</w:t>
      </w:r>
      <w:proofErr w:type="gramStart"/>
      <w:r>
        <w:rPr>
          <w:szCs w:val="28"/>
          <w:lang w:val="en-US"/>
        </w:rPr>
        <w:t>N</w:t>
      </w:r>
      <w:proofErr w:type="gramEnd"/>
      <w:r w:rsidRPr="00907421">
        <w:rPr>
          <w:szCs w:val="28"/>
          <w:vertAlign w:val="subscript"/>
        </w:rPr>
        <w:t>буф</w:t>
      </w:r>
      <w:r>
        <w:rPr>
          <w:szCs w:val="28"/>
        </w:rPr>
        <w:t>).</w:t>
      </w:r>
    </w:p>
    <w:p w:rsidR="001B4A70" w:rsidRDefault="00907421" w:rsidP="007B2E47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03149" cy="3754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1587" t="24109" r="2512" b="6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9" cy="37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21" w:rsidRPr="007B2E47" w:rsidRDefault="00907421" w:rsidP="007B2E47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</w:rPr>
        <w:tab/>
        <w:t xml:space="preserve">Рис.2.4. 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марш</m:t>
                </m:r>
              </m:sub>
            </m:sSub>
          </m:e>
        </m:acc>
      </m:oMath>
      <w:r>
        <w:rPr>
          <w:szCs w:val="28"/>
        </w:rPr>
        <w:t xml:space="preserve"> (</w:t>
      </w:r>
      <w:proofErr w:type="gramStart"/>
      <w:r>
        <w:rPr>
          <w:szCs w:val="28"/>
          <w:lang w:val="en-US"/>
        </w:rPr>
        <w:t>N</w:t>
      </w:r>
      <w:proofErr w:type="gramEnd"/>
      <w:r w:rsidRPr="00907421">
        <w:rPr>
          <w:szCs w:val="28"/>
          <w:vertAlign w:val="subscript"/>
        </w:rPr>
        <w:t>буф</w:t>
      </w:r>
      <w:r>
        <w:rPr>
          <w:szCs w:val="28"/>
        </w:rPr>
        <w:t>).</w:t>
      </w:r>
    </w:p>
    <w:p w:rsidR="00425430" w:rsidRPr="00425430" w:rsidRDefault="00907421" w:rsidP="00425430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4"/>
        </w:rPr>
      </w:pPr>
      <w:r w:rsidRPr="00907421">
        <w:rPr>
          <w:szCs w:val="28"/>
        </w:rPr>
        <w:drawing>
          <wp:inline distT="0" distB="0" distL="0" distR="0">
            <wp:extent cx="4844555" cy="3754800"/>
            <wp:effectExtent l="1905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1106" t="24109" r="2191" b="6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55" cy="37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30" w:rsidRPr="00425430" w:rsidRDefault="00907421" w:rsidP="00044A68">
      <w:pPr>
        <w:pStyle w:val="1"/>
        <w:ind w:firstLine="0"/>
      </w:pPr>
      <w:r>
        <w:rPr>
          <w:szCs w:val="28"/>
        </w:rPr>
        <w:tab/>
        <w:t xml:space="preserve">Рис.2.5. 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</m:oMath>
      <w:r>
        <w:rPr>
          <w:szCs w:val="28"/>
        </w:rPr>
        <w:t xml:space="preserve"> (</w:t>
      </w:r>
      <w:proofErr w:type="gramStart"/>
      <w:r>
        <w:rPr>
          <w:szCs w:val="28"/>
          <w:lang w:val="en-US"/>
        </w:rPr>
        <w:t>N</w:t>
      </w:r>
      <w:proofErr w:type="gramEnd"/>
      <w:r w:rsidRPr="00907421">
        <w:rPr>
          <w:szCs w:val="28"/>
          <w:vertAlign w:val="subscript"/>
        </w:rPr>
        <w:t>буф</w:t>
      </w:r>
      <w:r>
        <w:rPr>
          <w:szCs w:val="28"/>
        </w:rPr>
        <w:t>).</w:t>
      </w:r>
    </w:p>
    <w:p w:rsidR="00683B04" w:rsidRPr="00683B04" w:rsidRDefault="00683B04" w:rsidP="00683B04">
      <w:pPr>
        <w:pStyle w:val="1"/>
        <w:tabs>
          <w:tab w:val="left" w:pos="851"/>
        </w:tabs>
        <w:spacing w:line="276" w:lineRule="auto"/>
        <w:ind w:firstLine="0"/>
        <w:jc w:val="left"/>
        <w:rPr>
          <w:szCs w:val="24"/>
        </w:rPr>
      </w:pPr>
    </w:p>
    <w:p w:rsidR="001904A6" w:rsidRDefault="001904A6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1904A6" w:rsidRDefault="001904A6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F07A75" w:rsidRDefault="00F07A75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907421" w:rsidRPr="005C2325" w:rsidRDefault="00907421" w:rsidP="005F6F3A">
      <w:pPr>
        <w:widowControl w:val="0"/>
        <w:suppressAutoHyphens/>
        <w:spacing w:after="0" w:line="240" w:lineRule="auto"/>
        <w:ind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5C2325" w:rsidRPr="00686235" w:rsidRDefault="005C2325" w:rsidP="005C2325">
      <w:pPr>
        <w:widowControl w:val="0"/>
        <w:numPr>
          <w:ilvl w:val="0"/>
          <w:numId w:val="6"/>
        </w:numPr>
        <w:suppressAutoHyphens/>
        <w:spacing w:after="0" w:line="360" w:lineRule="auto"/>
        <w:ind w:left="426" w:hanging="426"/>
        <w:contextualSpacing/>
        <w:rPr>
          <w:rFonts w:ascii="Times New Roman" w:eastAsia="Arial Unicode MS" w:hAnsi="Times New Roman"/>
          <w:b/>
          <w:kern w:val="2"/>
          <w:sz w:val="32"/>
          <w:szCs w:val="28"/>
          <w:lang w:eastAsia="hi-IN" w:bidi="hi-IN"/>
        </w:rPr>
      </w:pPr>
      <w:r>
        <w:rPr>
          <w:rFonts w:ascii="Times New Roman" w:eastAsia="Arial Unicode MS" w:hAnsi="Times New Roman"/>
          <w:b/>
          <w:kern w:val="2"/>
          <w:sz w:val="32"/>
          <w:szCs w:val="28"/>
          <w:lang w:eastAsia="hi-IN" w:bidi="hi-IN"/>
        </w:rPr>
        <w:lastRenderedPageBreak/>
        <w:t>Вывод:</w:t>
      </w:r>
    </w:p>
    <w:p w:rsidR="003F4C74" w:rsidRDefault="003F4C74" w:rsidP="003F4C74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</w:rPr>
        <w:tab/>
      </w:r>
      <w:r w:rsidR="005C2325" w:rsidRPr="00BB2609">
        <w:rPr>
          <w:szCs w:val="28"/>
        </w:rPr>
        <w:t>В ходе выполнения расчетного задания №</w:t>
      </w:r>
      <w:r w:rsidR="00907421" w:rsidRPr="00BB2609">
        <w:rPr>
          <w:szCs w:val="28"/>
        </w:rPr>
        <w:t>4</w:t>
      </w:r>
      <w:r w:rsidR="005C2325" w:rsidRPr="00BB2609">
        <w:rPr>
          <w:szCs w:val="28"/>
        </w:rPr>
        <w:t xml:space="preserve">, были изучены основные понятия и определения теории </w:t>
      </w:r>
      <w:r w:rsidR="00BB2609" w:rsidRPr="00BB2609">
        <w:rPr>
          <w:rFonts w:eastAsia="Lucida Sans Unicode"/>
          <w:kern w:val="3"/>
          <w:szCs w:val="28"/>
        </w:rPr>
        <w:t xml:space="preserve">стохастических сетевых моделей СМО. </w:t>
      </w:r>
      <w:r w:rsidR="00BB2609">
        <w:rPr>
          <w:rFonts w:eastAsia="Lucida Sans Unicode"/>
          <w:kern w:val="3"/>
          <w:szCs w:val="28"/>
        </w:rPr>
        <w:t>Для р</w:t>
      </w:r>
      <w:r w:rsidR="00BB2609" w:rsidRPr="00BB2609">
        <w:rPr>
          <w:rFonts w:eastAsia="Lucida Sans Unicode"/>
          <w:kern w:val="3"/>
          <w:szCs w:val="28"/>
        </w:rPr>
        <w:t>ассмотренн</w:t>
      </w:r>
      <w:r w:rsidR="00BB2609">
        <w:rPr>
          <w:rFonts w:eastAsia="Lucida Sans Unicode"/>
          <w:kern w:val="3"/>
          <w:szCs w:val="28"/>
        </w:rPr>
        <w:t xml:space="preserve">ой </w:t>
      </w:r>
      <w:r w:rsidR="00BB2609" w:rsidRPr="00BB2609">
        <w:rPr>
          <w:rFonts w:eastAsia="Lucida Sans Unicode"/>
          <w:kern w:val="3"/>
          <w:szCs w:val="28"/>
        </w:rPr>
        <w:t>выше сет</w:t>
      </w:r>
      <w:r w:rsidR="00BB2609">
        <w:rPr>
          <w:rFonts w:eastAsia="Lucida Sans Unicode"/>
          <w:kern w:val="3"/>
          <w:szCs w:val="28"/>
        </w:rPr>
        <w:t>и</w:t>
      </w:r>
      <w:r w:rsidR="00BB2609" w:rsidRPr="00BB2609">
        <w:rPr>
          <w:rFonts w:eastAsia="Lucida Sans Unicode"/>
          <w:kern w:val="3"/>
          <w:szCs w:val="28"/>
        </w:rPr>
        <w:t xml:space="preserve"> СМО</w:t>
      </w:r>
      <w:r w:rsidR="00BB2609">
        <w:rPr>
          <w:rFonts w:eastAsia="Lucida Sans Unicode"/>
          <w:kern w:val="3"/>
          <w:szCs w:val="28"/>
        </w:rPr>
        <w:t xml:space="preserve"> была найдена нормирующая константа</w:t>
      </w:r>
      <w:r w:rsidR="00BB2609" w:rsidRPr="00BB2609">
        <w:rPr>
          <w:rFonts w:eastAsia="Lucida Sans Unicode"/>
          <w:kern w:val="3"/>
          <w:szCs w:val="28"/>
        </w:rPr>
        <w:t xml:space="preserve"> </w:t>
      </w:r>
      <w:r w:rsidR="00BB2609">
        <w:rPr>
          <w:rFonts w:eastAsia="Lucida Sans Unicode"/>
          <w:kern w:val="3"/>
          <w:szCs w:val="28"/>
          <w:lang w:val="en-US"/>
        </w:rPr>
        <w:t>G</w:t>
      </w:r>
      <w:r w:rsidR="00BB2609">
        <w:rPr>
          <w:rFonts w:eastAsia="Lucida Sans Unicode"/>
          <w:kern w:val="3"/>
          <w:szCs w:val="28"/>
        </w:rPr>
        <w:t xml:space="preserve"> для замкнутой многоканальной сети</w:t>
      </w:r>
      <w:r w:rsidR="00BB2609" w:rsidRPr="00BB2609">
        <w:rPr>
          <w:rFonts w:eastAsia="Lucida Sans Unicode"/>
          <w:kern w:val="3"/>
          <w:szCs w:val="28"/>
        </w:rPr>
        <w:t>.</w:t>
      </w:r>
      <w:r w:rsidR="00BB2609">
        <w:rPr>
          <w:rFonts w:eastAsia="Lucida Sans Unicode"/>
          <w:kern w:val="3"/>
          <w:szCs w:val="28"/>
        </w:rPr>
        <w:t xml:space="preserve"> По ее промежуточным вычислением были найдены </w:t>
      </w:r>
      <w:r w:rsidR="00BB2609" w:rsidRPr="00BB2609">
        <w:rPr>
          <w:rFonts w:eastAsia="Lucida Sans Unicode"/>
          <w:kern w:val="3"/>
          <w:szCs w:val="28"/>
        </w:rPr>
        <w:t>вероятность отказа в приеме пакета в буферную память</w:t>
      </w:r>
      <w:r w:rsidR="00BB2609">
        <w:rPr>
          <w:rFonts w:eastAsia="Lucida Sans Unicode"/>
          <w:kern w:val="3"/>
          <w:szCs w:val="28"/>
        </w:rPr>
        <w:t xml:space="preserve"> и </w:t>
      </w:r>
      <w:r w:rsidR="00BB2609" w:rsidRPr="00BB2609">
        <w:rPr>
          <w:rFonts w:eastAsia="Lucida Sans Unicode"/>
          <w:kern w:val="3"/>
          <w:szCs w:val="28"/>
        </w:rPr>
        <w:t>среднее число заявок в нулевом узле</w:t>
      </w:r>
      <w:r w:rsidR="00BB2609">
        <w:rPr>
          <w:rFonts w:eastAsia="Lucida Sans Unicode"/>
          <w:kern w:val="3"/>
          <w:szCs w:val="28"/>
        </w:rPr>
        <w:t>. Далее по ним были найдены остальные требуемые параметры. Стоит заметить, что наиболее экономичным</w:t>
      </w:r>
      <w:r w:rsidR="0096235C">
        <w:rPr>
          <w:rFonts w:eastAsia="Lucida Sans Unicode"/>
          <w:kern w:val="3"/>
          <w:szCs w:val="28"/>
        </w:rPr>
        <w:t xml:space="preserve"> методом расчета показателей замкнутой сети</w:t>
      </w:r>
      <w:r w:rsidR="00BB2609">
        <w:rPr>
          <w:rFonts w:eastAsia="Lucida Sans Unicode"/>
          <w:kern w:val="3"/>
          <w:szCs w:val="28"/>
        </w:rPr>
        <w:t xml:space="preserve"> оказался </w:t>
      </w:r>
      <w:r w:rsidR="0096235C">
        <w:rPr>
          <w:rFonts w:eastAsia="Lucida Sans Unicode"/>
          <w:kern w:val="3"/>
          <w:szCs w:val="28"/>
        </w:rPr>
        <w:t>через маргинальное распределение числа заявок в узле однородной замкнутой сети СМО. Построив зависимость найденных показателей от размера буферной памяти</w:t>
      </w:r>
      <w:r>
        <w:rPr>
          <w:rFonts w:eastAsia="Lucida Sans Unicode"/>
          <w:kern w:val="3"/>
          <w:szCs w:val="28"/>
        </w:rPr>
        <w:t>,</w:t>
      </w:r>
      <w:r w:rsidR="0096235C">
        <w:rPr>
          <w:rFonts w:eastAsia="Lucida Sans Unicode"/>
          <w:kern w:val="3"/>
          <w:szCs w:val="28"/>
        </w:rPr>
        <w:t xml:space="preserve"> выяснилось, что с ростом размера буферной памяти: вероятность отказа в </w:t>
      </w:r>
      <w:r>
        <w:rPr>
          <w:rFonts w:eastAsia="Lucida Sans Unicode"/>
          <w:kern w:val="3"/>
          <w:szCs w:val="28"/>
        </w:rPr>
        <w:t xml:space="preserve">приеме в </w:t>
      </w:r>
      <w:r w:rsidR="0096235C">
        <w:rPr>
          <w:rFonts w:eastAsia="Lucida Sans Unicode"/>
          <w:kern w:val="3"/>
          <w:szCs w:val="28"/>
        </w:rPr>
        <w:t xml:space="preserve">буферную память </w:t>
      </w:r>
      <w:r w:rsidR="0096235C" w:rsidRPr="0096235C">
        <w:rPr>
          <w:rFonts w:eastAsia="Lucida Sans Unicode"/>
          <w:b/>
          <w:kern w:val="3"/>
          <w:szCs w:val="28"/>
        </w:rPr>
        <w:t>уменьшается</w:t>
      </w:r>
      <w:r w:rsidR="0096235C">
        <w:rPr>
          <w:rFonts w:eastAsia="Lucida Sans Unicode"/>
          <w:kern w:val="3"/>
          <w:szCs w:val="28"/>
        </w:rPr>
        <w:t xml:space="preserve">, </w:t>
      </w:r>
      <w:r w:rsidR="0096235C" w:rsidRPr="0096235C">
        <w:rPr>
          <w:rFonts w:eastAsia="Lucida Sans Unicode"/>
          <w:kern w:val="3"/>
          <w:szCs w:val="28"/>
        </w:rPr>
        <w:t>среднее время пребывания пакета в буферной памяти</w:t>
      </w:r>
      <w:r w:rsidR="0096235C">
        <w:rPr>
          <w:rFonts w:eastAsia="Lucida Sans Unicode"/>
          <w:kern w:val="3"/>
          <w:szCs w:val="28"/>
        </w:rPr>
        <w:t xml:space="preserve"> </w:t>
      </w:r>
      <w:r w:rsidRPr="003F4C74">
        <w:rPr>
          <w:rFonts w:eastAsia="Lucida Sans Unicode"/>
          <w:b/>
          <w:kern w:val="3"/>
          <w:szCs w:val="28"/>
        </w:rPr>
        <w:t>увеличивается</w:t>
      </w:r>
      <w:r>
        <w:rPr>
          <w:rFonts w:eastAsia="Lucida Sans Unicode"/>
          <w:kern w:val="3"/>
          <w:szCs w:val="28"/>
        </w:rPr>
        <w:t xml:space="preserve">, </w:t>
      </w:r>
      <w:r w:rsidRPr="003F4C74">
        <w:rPr>
          <w:rFonts w:eastAsia="Lucida Sans Unicode"/>
          <w:kern w:val="3"/>
          <w:szCs w:val="28"/>
        </w:rPr>
        <w:t>среднее число пакетов в маршрутизаторе</w:t>
      </w:r>
      <w:r>
        <w:rPr>
          <w:rFonts w:eastAsia="Lucida Sans Unicode"/>
          <w:kern w:val="3"/>
          <w:szCs w:val="28"/>
        </w:rPr>
        <w:t xml:space="preserve"> линейно </w:t>
      </w:r>
      <w:r w:rsidRPr="003F4C74">
        <w:rPr>
          <w:rFonts w:eastAsia="Lucida Sans Unicode"/>
          <w:b/>
          <w:kern w:val="3"/>
          <w:szCs w:val="28"/>
        </w:rPr>
        <w:t>увеличивается</w:t>
      </w:r>
      <w:r>
        <w:rPr>
          <w:rFonts w:eastAsia="Lucida Sans Unicode"/>
          <w:kern w:val="3"/>
          <w:szCs w:val="28"/>
        </w:rPr>
        <w:t xml:space="preserve">, </w:t>
      </w:r>
      <w:r w:rsidRPr="00054D82">
        <w:rPr>
          <w:szCs w:val="28"/>
        </w:rPr>
        <w:t>средн</w:t>
      </w:r>
      <w:r>
        <w:rPr>
          <w:szCs w:val="28"/>
        </w:rPr>
        <w:t>яя</w:t>
      </w:r>
      <w:r w:rsidRPr="00054D82">
        <w:rPr>
          <w:szCs w:val="28"/>
        </w:rPr>
        <w:t xml:space="preserve"> интенсивность потока пакетов, занимающих буферную память маршрутизатора</w:t>
      </w:r>
      <w:r>
        <w:rPr>
          <w:szCs w:val="28"/>
        </w:rPr>
        <w:t xml:space="preserve">, </w:t>
      </w:r>
      <w:r w:rsidRPr="003F4C74">
        <w:rPr>
          <w:b/>
          <w:szCs w:val="28"/>
        </w:rPr>
        <w:t>увеличивается</w:t>
      </w:r>
      <w:r>
        <w:rPr>
          <w:szCs w:val="28"/>
        </w:rPr>
        <w:t>.</w:t>
      </w:r>
    </w:p>
    <w:p w:rsidR="003F4C74" w:rsidRPr="00054D82" w:rsidRDefault="003F4C74" w:rsidP="003F4C74">
      <w:pPr>
        <w:pStyle w:val="1"/>
        <w:tabs>
          <w:tab w:val="left" w:pos="851"/>
        </w:tabs>
        <w:spacing w:line="276" w:lineRule="auto"/>
        <w:ind w:firstLine="0"/>
        <w:rPr>
          <w:szCs w:val="28"/>
        </w:rPr>
      </w:pPr>
      <w:r>
        <w:rPr>
          <w:szCs w:val="28"/>
        </w:rPr>
        <w:tab/>
        <w:t>Данная работа прошла успешно, полученные навыки могут быть использованы при расчете более сложных стохастических сетей СМО.</w:t>
      </w:r>
    </w:p>
    <w:p w:rsidR="0096235C" w:rsidRPr="0096235C" w:rsidRDefault="0096235C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3F4C74" w:rsidRDefault="003F4C74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</w:p>
    <w:p w:rsidR="00054D82" w:rsidRPr="00907421" w:rsidRDefault="00054D82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b/>
          <w:sz w:val="32"/>
        </w:rPr>
      </w:pPr>
      <w:r w:rsidRPr="00907421">
        <w:rPr>
          <w:rFonts w:ascii="Times New Roman" w:hAnsi="Times New Roman"/>
          <w:b/>
          <w:sz w:val="32"/>
        </w:rPr>
        <w:lastRenderedPageBreak/>
        <w:t>Приложение №1:</w:t>
      </w:r>
    </w:p>
    <w:p w:rsidR="00054D82" w:rsidRDefault="00311CB5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 нахождения нормирующей константы для многоканальной замкнутой сети, нахождение указанных в задании характеристик сети: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Программа для расчета нормирующей константы замкнутой СМО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clc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clear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A020F0"/>
          <w:sz w:val="24"/>
          <w:szCs w:val="24"/>
        </w:rPr>
        <w:t>all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lo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5; </w:t>
      </w:r>
      <w:r>
        <w:rPr>
          <w:rFonts w:ascii="Arial" w:eastAsiaTheme="minorHAnsi" w:hAnsi="Arial" w:cs="Arial"/>
          <w:color w:val="000000"/>
          <w:sz w:val="24"/>
          <w:szCs w:val="24"/>
        </w:rPr>
        <w:tab/>
      </w:r>
      <w:r>
        <w:rPr>
          <w:rFonts w:ascii="Arial" w:eastAsiaTheme="minorHAnsi" w:hAnsi="Arial" w:cs="Arial"/>
          <w:color w:val="000000"/>
          <w:sz w:val="24"/>
          <w:szCs w:val="24"/>
        </w:rPr>
        <w:tab/>
        <w:t xml:space="preserve">    </w:t>
      </w:r>
      <w:r>
        <w:rPr>
          <w:rFonts w:ascii="Arial" w:eastAsiaTheme="minorHAnsi" w:hAnsi="Arial" w:cs="Arial"/>
          <w:color w:val="228B22"/>
          <w:sz w:val="24"/>
          <w:szCs w:val="24"/>
        </w:rPr>
        <w:t xml:space="preserve">% интенсивность </w:t>
      </w:r>
      <w:r w:rsidR="00C65376">
        <w:rPr>
          <w:rFonts w:ascii="Arial" w:eastAsiaTheme="minorHAnsi" w:hAnsi="Arial" w:cs="Arial"/>
          <w:color w:val="228B22"/>
          <w:sz w:val="24"/>
          <w:szCs w:val="24"/>
        </w:rPr>
        <w:t>поступления</w:t>
      </w:r>
      <w:r>
        <w:rPr>
          <w:rFonts w:ascii="Arial" w:eastAsiaTheme="minorHAnsi" w:hAnsi="Arial" w:cs="Arial"/>
          <w:color w:val="228B22"/>
          <w:sz w:val="24"/>
          <w:szCs w:val="24"/>
        </w:rPr>
        <w:t xml:space="preserve"> пакетов  </w:t>
      </w:r>
      <w:r>
        <w:rPr>
          <w:rFonts w:ascii="Arial" w:eastAsiaTheme="minorHAnsi" w:hAnsi="Arial" w:cs="Arial"/>
          <w:color w:val="000000"/>
          <w:sz w:val="24"/>
          <w:szCs w:val="24"/>
        </w:rPr>
        <w:tab/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L = 10;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число каналов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N = 30;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число заявок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M = 33;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число узлов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P = 1 / L;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вероятность передачи пакета по 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i-му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каналу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F = 0.15;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вероятность неуспешной передачи пакета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u_kan=0.5;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интенсивность передачи пакетов по 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i-му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каналу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u_pr=8;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интенсивность обработки пакета в процессоре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Интенсивности обслуживания заявок в узлах СМО: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u =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ones(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1, M);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for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1 : M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if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1       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ИСТОЧНИК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 = N-(N-lo);                                          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2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ПАМЯТЬ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lo;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3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ПР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 =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u_pr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L - 1)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КАН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 =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u_kan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 + L)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+ 2 * L - 1)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ТО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2*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u_kan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^(-1);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 + 2 * L - 1)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+ 3 * L - 1)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АСК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=0.1*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u_kan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^(-1);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Относительные интенсивности потока заявок в СМО: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w =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ones(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1, M);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for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1 : M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if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1        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ИСТОЧНИК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w(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2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ПАМЯТЬ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w(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== 3                   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ПР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w(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L - 1)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КАН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w(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P/(1-F);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 + L)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+ 2 * L - 1)   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ТО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w(</w:t>
      </w:r>
      <w:proofErr w:type="spellStart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 = (F*P)/(1-F);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&gt;= 4 + 2 * L - 1) &amp;&amp;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&lt;= 4 + 3 * L - 1)  </w:t>
      </w:r>
      <w:r w:rsidRPr="00311CB5">
        <w:rPr>
          <w:rFonts w:ascii="Arial" w:eastAsiaTheme="minorHAnsi" w:hAnsi="Arial" w:cs="Arial"/>
          <w:color w:val="228B22"/>
          <w:sz w:val="24"/>
          <w:szCs w:val="24"/>
          <w:lang w:val="en-US"/>
        </w:rPr>
        <w:t xml:space="preserve">%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АСК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w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i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) = P;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end</w:t>
      </w:r>
      <w:proofErr w:type="spell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end</w:t>
      </w:r>
      <w:proofErr w:type="spell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lastRenderedPageBreak/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Начальные условия: (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= 2; k = 1):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G =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ones(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M, N + 1);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Z =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ones(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M, N + 1);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for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r = 2 : M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G(r, 1) = 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Z(r, 1) = 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Непосредственно алгоритм нахождения G: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for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1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: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M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for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k = 1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: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N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sum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0;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временная переменная для накопления суммы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for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0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: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k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1;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 временная переменная для накопления произведения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for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j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1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: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l</w:t>
      </w:r>
      <w:proofErr w:type="spell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    </w:t>
      </w:r>
      <w:r w:rsidRPr="00311CB5">
        <w:rPr>
          <w:rFonts w:ascii="Arial" w:eastAsiaTheme="minorHAnsi" w:hAnsi="Arial" w:cs="Arial"/>
          <w:color w:val="0000FF"/>
          <w:sz w:val="24"/>
          <w:szCs w:val="24"/>
        </w:rPr>
        <w:t>if</w:t>
      </w: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&gt;= 4 + L) || 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== 2)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j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&lt; m(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) [для многоканальных </w:t>
      </w:r>
      <w:proofErr w:type="spellStart"/>
      <w:proofErr w:type="gram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уз-лов</w:t>
      </w:r>
      <w:proofErr w:type="spellEnd"/>
      <w:proofErr w:type="gramEnd"/>
      <w:r w:rsidRPr="00311CB5">
        <w:rPr>
          <w:rFonts w:ascii="Arial" w:eastAsiaTheme="minorHAnsi" w:hAnsi="Arial" w:cs="Arial"/>
          <w:color w:val="228B22"/>
          <w:sz w:val="24"/>
          <w:szCs w:val="24"/>
        </w:rPr>
        <w:t>]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=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*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j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*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u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else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            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j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&gt;= m(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r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>) [для одноканальных узлов]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* u(r);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if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r == 1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    Z(r, l + 1) = (w(r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)^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(l)) /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    G(r, k + 1) = (w(r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)^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(l)) /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else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    Z(r, l + 1) = (w(r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)^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(l)) /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mul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sum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sum + Z(r, l + 1) * G(r - 1, k - l + 1);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end</w:t>
      </w:r>
      <w:proofErr w:type="spell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</w:t>
      </w:r>
      <w:proofErr w:type="spellStart"/>
      <w:r w:rsidRPr="00311CB5">
        <w:rPr>
          <w:rFonts w:ascii="Arial" w:eastAsiaTheme="minorHAnsi" w:hAnsi="Arial" w:cs="Arial"/>
          <w:color w:val="0000FF"/>
          <w:sz w:val="24"/>
          <w:szCs w:val="24"/>
        </w:rPr>
        <w:t>end</w:t>
      </w:r>
      <w:proofErr w:type="spell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</w:t>
      </w:r>
      <w:r w:rsidRPr="00311CB5">
        <w:rPr>
          <w:rFonts w:ascii="Arial" w:eastAsiaTheme="minorHAnsi" w:hAnsi="Arial" w:cs="Arial"/>
          <w:color w:val="228B22"/>
          <w:sz w:val="24"/>
          <w:szCs w:val="24"/>
        </w:rPr>
        <w:t>%Записываем промежуточный результат в массив G: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        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G(r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,k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+1)=sum;  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Вывод результатов: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311CB5">
        <w:rPr>
          <w:rFonts w:ascii="Arial" w:eastAsiaTheme="minorHAnsi" w:hAnsi="Arial" w:cs="Arial"/>
          <w:color w:val="A020F0"/>
          <w:sz w:val="24"/>
          <w:szCs w:val="24"/>
        </w:rPr>
        <w:t>'G(33, 30) = '</w:t>
      </w:r>
      <w:r w:rsidRPr="00311CB5">
        <w:rPr>
          <w:rFonts w:ascii="Arial" w:eastAsiaTheme="minorHAnsi" w:hAnsi="Arial" w:cs="Arial"/>
          <w:color w:val="000000"/>
          <w:sz w:val="24"/>
          <w:szCs w:val="24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</w:rPr>
        <w:t>(G(33, 30));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'G(33, 31)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(G(33, 31));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%1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%Значит, вероятность отказа приема в буферную память: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P_otkaza</w:t>
      </w:r>
      <w:proofErr w:type="spellEnd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=(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G(33, 31) - 1/lo*G(33, 30))/G(33, 31);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'P(0, 30)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P_otkaza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%4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Определим среднюю интенсивность потока пакетов, занимающих буф</w:t>
      </w:r>
      <w:proofErr w:type="gram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.</w:t>
      </w:r>
      <w:proofErr w:type="gramEnd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</w:t>
      </w:r>
      <w:proofErr w:type="gram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п</w:t>
      </w:r>
      <w:proofErr w:type="gramEnd"/>
      <w:r w:rsidRPr="00311CB5">
        <w:rPr>
          <w:rFonts w:ascii="Arial" w:eastAsiaTheme="minorHAnsi" w:hAnsi="Arial" w:cs="Arial"/>
          <w:color w:val="228B22"/>
          <w:sz w:val="24"/>
          <w:szCs w:val="24"/>
        </w:rPr>
        <w:t>амять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Lamb_sred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5 * (1 -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P_otkaza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</w:t>
      </w:r>
      <w:proofErr w:type="spellStart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Lamb_sred</w:t>
      </w:r>
      <w:proofErr w:type="spell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 xml:space="preserve">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Lamb_sred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%2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Определение среднего времени пребывания пакета в буферной памяти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% Сначала определим n_sred_1 (среднее число заявок в первом </w:t>
      </w:r>
      <w:proofErr w:type="spellStart"/>
      <w:r w:rsidRPr="00311CB5">
        <w:rPr>
          <w:rFonts w:ascii="Arial" w:eastAsiaTheme="minorHAnsi" w:hAnsi="Arial" w:cs="Arial"/>
          <w:color w:val="228B22"/>
          <w:sz w:val="24"/>
          <w:szCs w:val="24"/>
        </w:rPr>
        <w:t>узле-источник</w:t>
      </w:r>
      <w:proofErr w:type="spellEnd"/>
      <w:r w:rsidRPr="00311CB5">
        <w:rPr>
          <w:rFonts w:ascii="Arial" w:eastAsiaTheme="minorHAnsi" w:hAnsi="Arial" w:cs="Arial"/>
          <w:color w:val="228B22"/>
          <w:sz w:val="24"/>
          <w:szCs w:val="24"/>
        </w:rPr>
        <w:t>)</w:t>
      </w:r>
      <w:proofErr w:type="gramStart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: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lastRenderedPageBreak/>
        <w:t xml:space="preserve">n_sred_1 = 0;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for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n = 1 : N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   n_sred_1 = n_sred_1 + (1/5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)^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n * G(33, N - n + 1);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gramStart"/>
      <w:r w:rsidRPr="00311CB5">
        <w:rPr>
          <w:rFonts w:ascii="Arial" w:eastAsiaTheme="minorHAnsi" w:hAnsi="Arial" w:cs="Arial"/>
          <w:color w:val="0000FF"/>
          <w:sz w:val="24"/>
          <w:szCs w:val="24"/>
          <w:lang w:val="en-US"/>
        </w:rPr>
        <w:t>end</w:t>
      </w:r>
      <w:proofErr w:type="gramEnd"/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n_sred_1 = n_sred_1 / </w:t>
      </w:r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G(</w:t>
      </w:r>
      <w:proofErr w:type="gram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33, 31);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'n_sred_1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(n_sred_1);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Теперь вычислим искомое время</w:t>
      </w:r>
      <w:proofErr w:type="gramStart"/>
      <w:r w:rsidRPr="00311CB5">
        <w:rPr>
          <w:rFonts w:ascii="Arial" w:eastAsiaTheme="minorHAnsi" w:hAnsi="Arial" w:cs="Arial"/>
          <w:color w:val="228B22"/>
          <w:sz w:val="24"/>
          <w:szCs w:val="24"/>
        </w:rPr>
        <w:t xml:space="preserve"> Т</w:t>
      </w:r>
      <w:proofErr w:type="gramEnd"/>
      <w:r w:rsidRPr="00311CB5">
        <w:rPr>
          <w:rFonts w:ascii="Arial" w:eastAsiaTheme="minorHAnsi" w:hAnsi="Arial" w:cs="Arial"/>
          <w:color w:val="228B22"/>
          <w:sz w:val="24"/>
          <w:szCs w:val="24"/>
        </w:rPr>
        <w:t>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T_sred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(N - n_sred_1) /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Lamb_sred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</w:t>
      </w:r>
      <w:proofErr w:type="spellStart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T_sred</w:t>
      </w:r>
      <w:proofErr w:type="spell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 xml:space="preserve">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T_sred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%3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311CB5">
        <w:rPr>
          <w:rFonts w:ascii="Arial" w:eastAsiaTheme="minorHAnsi" w:hAnsi="Arial" w:cs="Arial"/>
          <w:color w:val="228B22"/>
          <w:sz w:val="24"/>
          <w:szCs w:val="24"/>
        </w:rPr>
        <w:t>% Определение среднего числа пакетов в маршрутизаторе: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n_sred_marsh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= N - n_sred_1;</w:t>
      </w:r>
    </w:p>
    <w:p w:rsidR="00311CB5" w:rsidRPr="00311CB5" w:rsidRDefault="00311CB5" w:rsidP="00311C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proofErr w:type="gram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gram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'</w:t>
      </w:r>
      <w:proofErr w:type="spellStart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>n_sred_marsh</w:t>
      </w:r>
      <w:proofErr w:type="spellEnd"/>
      <w:r w:rsidRPr="00311CB5">
        <w:rPr>
          <w:rFonts w:ascii="Arial" w:eastAsiaTheme="minorHAnsi" w:hAnsi="Arial" w:cs="Arial"/>
          <w:color w:val="A020F0"/>
          <w:sz w:val="24"/>
          <w:szCs w:val="24"/>
          <w:lang w:val="en-US"/>
        </w:rPr>
        <w:t xml:space="preserve"> = '</w:t>
      </w:r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proofErr w:type="spellStart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n_sred_marsh</w:t>
      </w:r>
      <w:proofErr w:type="spellEnd"/>
      <w:r w:rsidRPr="00311CB5">
        <w:rPr>
          <w:rFonts w:ascii="Arial" w:eastAsiaTheme="minorHAnsi" w:hAnsi="Arial" w:cs="Arial"/>
          <w:color w:val="000000"/>
          <w:sz w:val="24"/>
          <w:szCs w:val="24"/>
          <w:lang w:val="en-US"/>
        </w:rPr>
        <w:t>);</w:t>
      </w:r>
    </w:p>
    <w:p w:rsidR="00311CB5" w:rsidRPr="00311CB5" w:rsidRDefault="00311CB5" w:rsidP="005C2325">
      <w:pPr>
        <w:widowControl w:val="0"/>
        <w:suppressAutoHyphens/>
        <w:spacing w:after="0" w:line="240" w:lineRule="auto"/>
        <w:ind w:firstLine="426"/>
        <w:contextualSpacing/>
        <w:jc w:val="both"/>
        <w:rPr>
          <w:rFonts w:ascii="Times New Roman" w:eastAsia="Arial Unicode MS" w:hAnsi="Times New Roman"/>
          <w:sz w:val="32"/>
          <w:szCs w:val="28"/>
          <w:lang w:val="en-US" w:eastAsia="ru-RU"/>
        </w:rPr>
      </w:pPr>
    </w:p>
    <w:sectPr w:rsidR="00311CB5" w:rsidRPr="00311CB5" w:rsidSect="009E01C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F5" w:rsidRDefault="000C20F5" w:rsidP="00180D0C">
      <w:pPr>
        <w:spacing w:after="0" w:line="240" w:lineRule="auto"/>
      </w:pPr>
      <w:r>
        <w:separator/>
      </w:r>
    </w:p>
  </w:endnote>
  <w:endnote w:type="continuationSeparator" w:id="0">
    <w:p w:rsidR="000C20F5" w:rsidRDefault="000C20F5" w:rsidP="001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3345"/>
    </w:sdtPr>
    <w:sdtContent>
      <w:p w:rsidR="00425430" w:rsidRDefault="00425430">
        <w:pPr>
          <w:pStyle w:val="aa"/>
        </w:pPr>
        <w:r>
          <w:rPr>
            <w:noProof/>
            <w:lang w:eastAsia="zh-TW"/>
          </w:rPr>
          <w:pict>
            <v:group id="_x0000_s34817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818" type="#_x0000_t202" style="position:absolute;left:782;top:14990;width:659;height:288" filled="f" stroked="f">
                <v:textbox style="mso-next-textbox:#_x0000_s34818" inset="0,0,0,0">
                  <w:txbxContent>
                    <w:p w:rsidR="00425430" w:rsidRDefault="00425430">
                      <w:pPr>
                        <w:jc w:val="center"/>
                      </w:pPr>
                      <w:fldSimple w:instr=" PAGE    \* MERGEFORMAT ">
                        <w:r w:rsidR="003F4C74" w:rsidRPr="003F4C74">
                          <w:rPr>
                            <w:noProof/>
                            <w:color w:val="8C8C8C" w:themeColor="background1" w:themeShade="8C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34819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4820" type="#_x0000_t34" style="position:absolute;left:-8;top:14978;width:1260;height:230;flip:y" o:connectortype="elbow" adj=",1024457,257" strokecolor="#a5a5a5 [2092]"/>
                <v:shape id="_x0000_s3482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F5" w:rsidRDefault="000C20F5" w:rsidP="00180D0C">
      <w:pPr>
        <w:spacing w:after="0" w:line="240" w:lineRule="auto"/>
      </w:pPr>
      <w:r>
        <w:separator/>
      </w:r>
    </w:p>
  </w:footnote>
  <w:footnote w:type="continuationSeparator" w:id="0">
    <w:p w:rsidR="000C20F5" w:rsidRDefault="000C20F5" w:rsidP="001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825"/>
    <w:multiLevelType w:val="multilevel"/>
    <w:tmpl w:val="25627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>
    <w:nsid w:val="07BE4767"/>
    <w:multiLevelType w:val="hybridMultilevel"/>
    <w:tmpl w:val="18A034EC"/>
    <w:lvl w:ilvl="0" w:tplc="8B18BD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2057"/>
    <w:multiLevelType w:val="hybridMultilevel"/>
    <w:tmpl w:val="B62673B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C16926"/>
    <w:multiLevelType w:val="hybridMultilevel"/>
    <w:tmpl w:val="043A9FFC"/>
    <w:lvl w:ilvl="0" w:tplc="D19CC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74297D"/>
    <w:multiLevelType w:val="hybridMultilevel"/>
    <w:tmpl w:val="CB003C4A"/>
    <w:lvl w:ilvl="0" w:tplc="5CEA0E6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B0B180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E2E7C82"/>
    <w:multiLevelType w:val="hybridMultilevel"/>
    <w:tmpl w:val="595EFE5A"/>
    <w:lvl w:ilvl="0" w:tplc="987C4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F3C6EB1"/>
    <w:multiLevelType w:val="hybridMultilevel"/>
    <w:tmpl w:val="7D20D1F0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8CD7926"/>
    <w:multiLevelType w:val="multilevel"/>
    <w:tmpl w:val="66820742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9">
    <w:nsid w:val="5A506B5D"/>
    <w:multiLevelType w:val="multilevel"/>
    <w:tmpl w:val="2E5622A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>
    <w:nsid w:val="615C5BB1"/>
    <w:multiLevelType w:val="hybridMultilevel"/>
    <w:tmpl w:val="77F6951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00D6F7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8130"/>
    <o:shapelayout v:ext="edit">
      <o:idmap v:ext="edit" data="34"/>
      <o:rules v:ext="edit">
        <o:r id="V:Rule3" type="connector" idref="#_x0000_s34821"/>
        <o:r id="V:Rule4" type="connector" idref="#_x0000_s3482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C2452"/>
    <w:rsid w:val="00001501"/>
    <w:rsid w:val="00003890"/>
    <w:rsid w:val="00005D0C"/>
    <w:rsid w:val="0000734C"/>
    <w:rsid w:val="000166D9"/>
    <w:rsid w:val="00021C37"/>
    <w:rsid w:val="00021CAF"/>
    <w:rsid w:val="00023B87"/>
    <w:rsid w:val="00030826"/>
    <w:rsid w:val="00036B45"/>
    <w:rsid w:val="00043CD0"/>
    <w:rsid w:val="00044A68"/>
    <w:rsid w:val="000530EB"/>
    <w:rsid w:val="00054121"/>
    <w:rsid w:val="00054D82"/>
    <w:rsid w:val="000559C3"/>
    <w:rsid w:val="00060245"/>
    <w:rsid w:val="0006766A"/>
    <w:rsid w:val="00072A63"/>
    <w:rsid w:val="00074123"/>
    <w:rsid w:val="00090F92"/>
    <w:rsid w:val="000928B8"/>
    <w:rsid w:val="00093D8E"/>
    <w:rsid w:val="0009450C"/>
    <w:rsid w:val="000954F8"/>
    <w:rsid w:val="000A57AE"/>
    <w:rsid w:val="000A6A5C"/>
    <w:rsid w:val="000B32D4"/>
    <w:rsid w:val="000B54E4"/>
    <w:rsid w:val="000C20F5"/>
    <w:rsid w:val="000C6892"/>
    <w:rsid w:val="000C745B"/>
    <w:rsid w:val="000D15D8"/>
    <w:rsid w:val="000D34B9"/>
    <w:rsid w:val="000D5C5F"/>
    <w:rsid w:val="000D7C7F"/>
    <w:rsid w:val="000E22CD"/>
    <w:rsid w:val="000E2996"/>
    <w:rsid w:val="000E41D4"/>
    <w:rsid w:val="000E71C2"/>
    <w:rsid w:val="00100F2E"/>
    <w:rsid w:val="00102C57"/>
    <w:rsid w:val="00117D0A"/>
    <w:rsid w:val="0012098E"/>
    <w:rsid w:val="00132354"/>
    <w:rsid w:val="00134F01"/>
    <w:rsid w:val="00137E3C"/>
    <w:rsid w:val="001512BE"/>
    <w:rsid w:val="00155537"/>
    <w:rsid w:val="00180D0C"/>
    <w:rsid w:val="001904A6"/>
    <w:rsid w:val="00194183"/>
    <w:rsid w:val="0019467E"/>
    <w:rsid w:val="001B4A70"/>
    <w:rsid w:val="001C2452"/>
    <w:rsid w:val="001C366A"/>
    <w:rsid w:val="001C4E45"/>
    <w:rsid w:val="001C6BAF"/>
    <w:rsid w:val="001C6D00"/>
    <w:rsid w:val="001D47BE"/>
    <w:rsid w:val="001D627E"/>
    <w:rsid w:val="001E02E6"/>
    <w:rsid w:val="001F2168"/>
    <w:rsid w:val="001F2F7F"/>
    <w:rsid w:val="001F75D1"/>
    <w:rsid w:val="001F7A56"/>
    <w:rsid w:val="002071E2"/>
    <w:rsid w:val="00210320"/>
    <w:rsid w:val="00211608"/>
    <w:rsid w:val="00221A36"/>
    <w:rsid w:val="002336F3"/>
    <w:rsid w:val="00233E28"/>
    <w:rsid w:val="0023636B"/>
    <w:rsid w:val="0023712F"/>
    <w:rsid w:val="002403F6"/>
    <w:rsid w:val="00240DFD"/>
    <w:rsid w:val="00260667"/>
    <w:rsid w:val="00263F5A"/>
    <w:rsid w:val="002642AA"/>
    <w:rsid w:val="00277CF3"/>
    <w:rsid w:val="00280BEA"/>
    <w:rsid w:val="00290F27"/>
    <w:rsid w:val="00292542"/>
    <w:rsid w:val="0029708C"/>
    <w:rsid w:val="002B1B61"/>
    <w:rsid w:val="002B27F9"/>
    <w:rsid w:val="002C1B4F"/>
    <w:rsid w:val="002C35CB"/>
    <w:rsid w:val="002C37EE"/>
    <w:rsid w:val="002C46C1"/>
    <w:rsid w:val="002C6B0E"/>
    <w:rsid w:val="002D13D4"/>
    <w:rsid w:val="002D77B0"/>
    <w:rsid w:val="002E009E"/>
    <w:rsid w:val="002F1FB4"/>
    <w:rsid w:val="002F30DC"/>
    <w:rsid w:val="002F45EE"/>
    <w:rsid w:val="002F749B"/>
    <w:rsid w:val="00311CB5"/>
    <w:rsid w:val="00333BDA"/>
    <w:rsid w:val="003343FC"/>
    <w:rsid w:val="003375A0"/>
    <w:rsid w:val="00346A32"/>
    <w:rsid w:val="00354172"/>
    <w:rsid w:val="00355175"/>
    <w:rsid w:val="003609FB"/>
    <w:rsid w:val="00367FBD"/>
    <w:rsid w:val="0037327F"/>
    <w:rsid w:val="0038272F"/>
    <w:rsid w:val="0039059E"/>
    <w:rsid w:val="003956E0"/>
    <w:rsid w:val="00395E51"/>
    <w:rsid w:val="003A103D"/>
    <w:rsid w:val="003B1DE7"/>
    <w:rsid w:val="003C35C7"/>
    <w:rsid w:val="003C3B66"/>
    <w:rsid w:val="003D18FB"/>
    <w:rsid w:val="003D3E30"/>
    <w:rsid w:val="003D4916"/>
    <w:rsid w:val="003E5A85"/>
    <w:rsid w:val="003E6DAA"/>
    <w:rsid w:val="003F0E64"/>
    <w:rsid w:val="003F4C74"/>
    <w:rsid w:val="003F7FAA"/>
    <w:rsid w:val="00402B12"/>
    <w:rsid w:val="00404AFC"/>
    <w:rsid w:val="00415690"/>
    <w:rsid w:val="00425430"/>
    <w:rsid w:val="00442989"/>
    <w:rsid w:val="004520A6"/>
    <w:rsid w:val="00460619"/>
    <w:rsid w:val="00484E49"/>
    <w:rsid w:val="0049444E"/>
    <w:rsid w:val="004A3AF3"/>
    <w:rsid w:val="004A57F4"/>
    <w:rsid w:val="004A798E"/>
    <w:rsid w:val="004B2EB3"/>
    <w:rsid w:val="004D26BA"/>
    <w:rsid w:val="004E389E"/>
    <w:rsid w:val="004E6126"/>
    <w:rsid w:val="004F1A29"/>
    <w:rsid w:val="004F60B9"/>
    <w:rsid w:val="00501EAC"/>
    <w:rsid w:val="00511321"/>
    <w:rsid w:val="0051735E"/>
    <w:rsid w:val="0053570F"/>
    <w:rsid w:val="00550009"/>
    <w:rsid w:val="00551F34"/>
    <w:rsid w:val="00554255"/>
    <w:rsid w:val="00556FA4"/>
    <w:rsid w:val="00557B49"/>
    <w:rsid w:val="00563D69"/>
    <w:rsid w:val="005728B6"/>
    <w:rsid w:val="00573A27"/>
    <w:rsid w:val="00576EFE"/>
    <w:rsid w:val="0058075F"/>
    <w:rsid w:val="00595186"/>
    <w:rsid w:val="00595D8D"/>
    <w:rsid w:val="005A590B"/>
    <w:rsid w:val="005B30F8"/>
    <w:rsid w:val="005B3EE6"/>
    <w:rsid w:val="005C03BA"/>
    <w:rsid w:val="005C2325"/>
    <w:rsid w:val="005D3A16"/>
    <w:rsid w:val="005E1445"/>
    <w:rsid w:val="005E6D8F"/>
    <w:rsid w:val="005E7A95"/>
    <w:rsid w:val="005F4049"/>
    <w:rsid w:val="005F6F3A"/>
    <w:rsid w:val="0060129C"/>
    <w:rsid w:val="00602783"/>
    <w:rsid w:val="00610BC2"/>
    <w:rsid w:val="00616757"/>
    <w:rsid w:val="0062647C"/>
    <w:rsid w:val="00650DB4"/>
    <w:rsid w:val="00656A7C"/>
    <w:rsid w:val="00656D4D"/>
    <w:rsid w:val="00683B04"/>
    <w:rsid w:val="006A0922"/>
    <w:rsid w:val="006A306F"/>
    <w:rsid w:val="006A3F45"/>
    <w:rsid w:val="006B0EC1"/>
    <w:rsid w:val="006C4309"/>
    <w:rsid w:val="006C5041"/>
    <w:rsid w:val="006D29B4"/>
    <w:rsid w:val="006F26FD"/>
    <w:rsid w:val="006F5AEC"/>
    <w:rsid w:val="00701412"/>
    <w:rsid w:val="007120E2"/>
    <w:rsid w:val="00713B2C"/>
    <w:rsid w:val="00721319"/>
    <w:rsid w:val="00723393"/>
    <w:rsid w:val="00724C87"/>
    <w:rsid w:val="00725CE0"/>
    <w:rsid w:val="00725FFD"/>
    <w:rsid w:val="0072756A"/>
    <w:rsid w:val="00736274"/>
    <w:rsid w:val="00737603"/>
    <w:rsid w:val="00741AE2"/>
    <w:rsid w:val="0076066E"/>
    <w:rsid w:val="0076674C"/>
    <w:rsid w:val="00774CA6"/>
    <w:rsid w:val="007771D4"/>
    <w:rsid w:val="00780AC5"/>
    <w:rsid w:val="007912EB"/>
    <w:rsid w:val="00791DEB"/>
    <w:rsid w:val="0079326A"/>
    <w:rsid w:val="00793C82"/>
    <w:rsid w:val="007A0908"/>
    <w:rsid w:val="007B2E47"/>
    <w:rsid w:val="007B6483"/>
    <w:rsid w:val="007F40E9"/>
    <w:rsid w:val="007F5A15"/>
    <w:rsid w:val="00800EC1"/>
    <w:rsid w:val="00803A6F"/>
    <w:rsid w:val="0081735C"/>
    <w:rsid w:val="00835F9F"/>
    <w:rsid w:val="008438F8"/>
    <w:rsid w:val="00843B67"/>
    <w:rsid w:val="00853FB5"/>
    <w:rsid w:val="00865DB3"/>
    <w:rsid w:val="008739A7"/>
    <w:rsid w:val="008746EB"/>
    <w:rsid w:val="0087587B"/>
    <w:rsid w:val="008770AD"/>
    <w:rsid w:val="00885F7B"/>
    <w:rsid w:val="00886E5F"/>
    <w:rsid w:val="00887D21"/>
    <w:rsid w:val="008A7826"/>
    <w:rsid w:val="008B5EEF"/>
    <w:rsid w:val="008B7B3D"/>
    <w:rsid w:val="008D23B1"/>
    <w:rsid w:val="008D2B91"/>
    <w:rsid w:val="008D41B5"/>
    <w:rsid w:val="008E2F33"/>
    <w:rsid w:val="008E3E58"/>
    <w:rsid w:val="008F0540"/>
    <w:rsid w:val="00907421"/>
    <w:rsid w:val="00907F34"/>
    <w:rsid w:val="0091022D"/>
    <w:rsid w:val="0091572F"/>
    <w:rsid w:val="00915A3C"/>
    <w:rsid w:val="00920A52"/>
    <w:rsid w:val="009218F5"/>
    <w:rsid w:val="00937AF6"/>
    <w:rsid w:val="00940645"/>
    <w:rsid w:val="00941826"/>
    <w:rsid w:val="00944E68"/>
    <w:rsid w:val="00957988"/>
    <w:rsid w:val="0096235C"/>
    <w:rsid w:val="009632D1"/>
    <w:rsid w:val="00964570"/>
    <w:rsid w:val="009706AD"/>
    <w:rsid w:val="0097280C"/>
    <w:rsid w:val="009751FE"/>
    <w:rsid w:val="00990773"/>
    <w:rsid w:val="00994A47"/>
    <w:rsid w:val="009B5E7B"/>
    <w:rsid w:val="009C3661"/>
    <w:rsid w:val="009C3F4A"/>
    <w:rsid w:val="009D48EB"/>
    <w:rsid w:val="009E01CC"/>
    <w:rsid w:val="009E1F8E"/>
    <w:rsid w:val="009E4385"/>
    <w:rsid w:val="009F0D4F"/>
    <w:rsid w:val="009F2AC6"/>
    <w:rsid w:val="009F61EC"/>
    <w:rsid w:val="00A03A7E"/>
    <w:rsid w:val="00A04894"/>
    <w:rsid w:val="00A10B57"/>
    <w:rsid w:val="00A16217"/>
    <w:rsid w:val="00A17913"/>
    <w:rsid w:val="00A20858"/>
    <w:rsid w:val="00A21F5D"/>
    <w:rsid w:val="00A3078A"/>
    <w:rsid w:val="00A33FC6"/>
    <w:rsid w:val="00A42C12"/>
    <w:rsid w:val="00A441FA"/>
    <w:rsid w:val="00A4721E"/>
    <w:rsid w:val="00A55382"/>
    <w:rsid w:val="00A65589"/>
    <w:rsid w:val="00A668F0"/>
    <w:rsid w:val="00A86D09"/>
    <w:rsid w:val="00A90189"/>
    <w:rsid w:val="00A92E94"/>
    <w:rsid w:val="00AB769C"/>
    <w:rsid w:val="00AD4CD1"/>
    <w:rsid w:val="00AE281B"/>
    <w:rsid w:val="00AE4327"/>
    <w:rsid w:val="00B01C0B"/>
    <w:rsid w:val="00B15E46"/>
    <w:rsid w:val="00B338FB"/>
    <w:rsid w:val="00B40D5B"/>
    <w:rsid w:val="00B479FA"/>
    <w:rsid w:val="00B61BE9"/>
    <w:rsid w:val="00B621CE"/>
    <w:rsid w:val="00B65B52"/>
    <w:rsid w:val="00B706A4"/>
    <w:rsid w:val="00B83E6B"/>
    <w:rsid w:val="00B85FEA"/>
    <w:rsid w:val="00B8671A"/>
    <w:rsid w:val="00B934BB"/>
    <w:rsid w:val="00B942E3"/>
    <w:rsid w:val="00BB0048"/>
    <w:rsid w:val="00BB114A"/>
    <w:rsid w:val="00BB2609"/>
    <w:rsid w:val="00BB3B43"/>
    <w:rsid w:val="00BC05DC"/>
    <w:rsid w:val="00BC6980"/>
    <w:rsid w:val="00BD3498"/>
    <w:rsid w:val="00BD481A"/>
    <w:rsid w:val="00BD6A08"/>
    <w:rsid w:val="00BE22D2"/>
    <w:rsid w:val="00BE35A8"/>
    <w:rsid w:val="00BF12D5"/>
    <w:rsid w:val="00BF7964"/>
    <w:rsid w:val="00C04E37"/>
    <w:rsid w:val="00C112A1"/>
    <w:rsid w:val="00C13995"/>
    <w:rsid w:val="00C17101"/>
    <w:rsid w:val="00C22B84"/>
    <w:rsid w:val="00C249C4"/>
    <w:rsid w:val="00C25A06"/>
    <w:rsid w:val="00C3105D"/>
    <w:rsid w:val="00C430F6"/>
    <w:rsid w:val="00C437F3"/>
    <w:rsid w:val="00C513B7"/>
    <w:rsid w:val="00C56175"/>
    <w:rsid w:val="00C65376"/>
    <w:rsid w:val="00C66990"/>
    <w:rsid w:val="00C83A5F"/>
    <w:rsid w:val="00C84166"/>
    <w:rsid w:val="00C85A4A"/>
    <w:rsid w:val="00C90FF6"/>
    <w:rsid w:val="00C94555"/>
    <w:rsid w:val="00C956ED"/>
    <w:rsid w:val="00CA6BA5"/>
    <w:rsid w:val="00CB227A"/>
    <w:rsid w:val="00CC1E5A"/>
    <w:rsid w:val="00CC2043"/>
    <w:rsid w:val="00CD1A7B"/>
    <w:rsid w:val="00CD2EE5"/>
    <w:rsid w:val="00CE2287"/>
    <w:rsid w:val="00CF123A"/>
    <w:rsid w:val="00CF4F22"/>
    <w:rsid w:val="00D06D70"/>
    <w:rsid w:val="00D119BE"/>
    <w:rsid w:val="00D1377F"/>
    <w:rsid w:val="00D157C0"/>
    <w:rsid w:val="00D20966"/>
    <w:rsid w:val="00D65910"/>
    <w:rsid w:val="00D72EEF"/>
    <w:rsid w:val="00D73B37"/>
    <w:rsid w:val="00D73BA6"/>
    <w:rsid w:val="00D75AA6"/>
    <w:rsid w:val="00D75D95"/>
    <w:rsid w:val="00D93EC3"/>
    <w:rsid w:val="00DA1034"/>
    <w:rsid w:val="00DA6B10"/>
    <w:rsid w:val="00DB4A43"/>
    <w:rsid w:val="00DB66EF"/>
    <w:rsid w:val="00DC3BD7"/>
    <w:rsid w:val="00DC4BC3"/>
    <w:rsid w:val="00DD0A2D"/>
    <w:rsid w:val="00DD64D7"/>
    <w:rsid w:val="00DE0D19"/>
    <w:rsid w:val="00DE525F"/>
    <w:rsid w:val="00DF08C2"/>
    <w:rsid w:val="00E0784D"/>
    <w:rsid w:val="00E10194"/>
    <w:rsid w:val="00E20EA0"/>
    <w:rsid w:val="00E33FD0"/>
    <w:rsid w:val="00E40E04"/>
    <w:rsid w:val="00E450E9"/>
    <w:rsid w:val="00E46949"/>
    <w:rsid w:val="00E473D7"/>
    <w:rsid w:val="00E51801"/>
    <w:rsid w:val="00E56DFA"/>
    <w:rsid w:val="00E6663C"/>
    <w:rsid w:val="00E67974"/>
    <w:rsid w:val="00E70028"/>
    <w:rsid w:val="00E71030"/>
    <w:rsid w:val="00E816E5"/>
    <w:rsid w:val="00E8259D"/>
    <w:rsid w:val="00E91665"/>
    <w:rsid w:val="00E93024"/>
    <w:rsid w:val="00E930F0"/>
    <w:rsid w:val="00E932B2"/>
    <w:rsid w:val="00EA61C9"/>
    <w:rsid w:val="00EA6FFA"/>
    <w:rsid w:val="00EB3311"/>
    <w:rsid w:val="00EB40B9"/>
    <w:rsid w:val="00EC57FB"/>
    <w:rsid w:val="00ED0DF5"/>
    <w:rsid w:val="00ED7A1D"/>
    <w:rsid w:val="00EE190E"/>
    <w:rsid w:val="00EF0FEE"/>
    <w:rsid w:val="00F0057E"/>
    <w:rsid w:val="00F0639D"/>
    <w:rsid w:val="00F07A75"/>
    <w:rsid w:val="00F2427A"/>
    <w:rsid w:val="00F277A2"/>
    <w:rsid w:val="00F42EC2"/>
    <w:rsid w:val="00F442A9"/>
    <w:rsid w:val="00F569A2"/>
    <w:rsid w:val="00F64584"/>
    <w:rsid w:val="00F661EA"/>
    <w:rsid w:val="00F675BA"/>
    <w:rsid w:val="00F75DA8"/>
    <w:rsid w:val="00F76F8F"/>
    <w:rsid w:val="00F826A4"/>
    <w:rsid w:val="00F86A05"/>
    <w:rsid w:val="00F916A7"/>
    <w:rsid w:val="00FA6928"/>
    <w:rsid w:val="00FB680E"/>
    <w:rsid w:val="00FB7060"/>
    <w:rsid w:val="00FC5DE4"/>
    <w:rsid w:val="00FD0A90"/>
    <w:rsid w:val="00FD12FC"/>
    <w:rsid w:val="00FD28FB"/>
    <w:rsid w:val="00FE66E3"/>
    <w:rsid w:val="00FF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5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2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2D2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5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79FA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8">
    <w:name w:val="header"/>
    <w:basedOn w:val="a"/>
    <w:link w:val="a9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0D0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80D0C"/>
    <w:rPr>
      <w:rFonts w:ascii="Calibri" w:eastAsia="Calibri" w:hAnsi="Calibri" w:cs="Times New Roman"/>
    </w:rPr>
  </w:style>
  <w:style w:type="paragraph" w:customStyle="1" w:styleId="ac">
    <w:name w:val="Текст отчёта"/>
    <w:basedOn w:val="a"/>
    <w:rsid w:val="00CD2EE5"/>
    <w:pPr>
      <w:widowControl w:val="0"/>
      <w:autoSpaceDN w:val="0"/>
      <w:spacing w:after="0" w:line="360" w:lineRule="auto"/>
      <w:ind w:firstLine="680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customStyle="1" w:styleId="1">
    <w:name w:val="Стиль1"/>
    <w:basedOn w:val="a"/>
    <w:rsid w:val="001904A6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d">
    <w:name w:val="List"/>
    <w:basedOn w:val="a"/>
    <w:rsid w:val="0042543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17015"/>
    <w:rsid w:val="00AE3235"/>
    <w:rsid w:val="00F1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01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3FCAD-1855-47F7-B7FC-D45E6B0A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Илья</cp:lastModifiedBy>
  <cp:revision>7</cp:revision>
  <cp:lastPrinted>2012-11-27T11:10:00Z</cp:lastPrinted>
  <dcterms:created xsi:type="dcterms:W3CDTF">2014-06-20T21:16:00Z</dcterms:created>
  <dcterms:modified xsi:type="dcterms:W3CDTF">2014-07-01T23:27:00Z</dcterms:modified>
</cp:coreProperties>
</file>