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Санкт-Петербургский политехнический университет Петра Великого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Институт компьютерных наук и технологий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Кафедра компьютерных систем и программных технологий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Отчет по лабораторной работе №</w:t>
      </w:r>
      <w:r w:rsidR="00284373">
        <w:rPr>
          <w:rFonts w:eastAsia="Lucida Sans Unicode"/>
          <w:b/>
          <w:bCs/>
          <w:color w:val="000000"/>
          <w:kern w:val="3"/>
          <w:lang w:eastAsia="zh-CN" w:bidi="hi-IN"/>
        </w:rPr>
        <w:t>6</w:t>
      </w:r>
      <w:r w:rsidR="00633E5D">
        <w:rPr>
          <w:rFonts w:eastAsia="Lucida Sans Unicode"/>
          <w:b/>
          <w:bCs/>
          <w:color w:val="000000"/>
          <w:kern w:val="3"/>
          <w:lang w:eastAsia="zh-CN" w:bidi="hi-IN"/>
        </w:rPr>
        <w:t>_</w:t>
      </w: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1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Курс: «Проектирование реконфигурируемых гибридных</w:t>
      </w: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вычислительных систем»</w:t>
      </w:r>
    </w:p>
    <w:p w:rsidR="00853B0C" w:rsidRPr="00633E5D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b/>
          <w:bCs/>
          <w:color w:val="000000"/>
          <w:kern w:val="3"/>
          <w:lang w:val="en-US" w:eastAsia="zh-CN" w:bidi="hi-IN"/>
        </w:rPr>
      </w:pPr>
      <w:r w:rsidRPr="00853B0C">
        <w:rPr>
          <w:rFonts w:eastAsia="Lucida Sans Unicode"/>
          <w:b/>
          <w:bCs/>
          <w:color w:val="000000"/>
          <w:kern w:val="3"/>
          <w:lang w:eastAsia="zh-CN" w:bidi="hi-IN"/>
        </w:rPr>
        <w:t>Тема</w:t>
      </w:r>
      <w:r w:rsidRPr="00633E5D">
        <w:rPr>
          <w:rFonts w:eastAsia="Lucida Sans Unicode"/>
          <w:b/>
          <w:bCs/>
          <w:color w:val="000000"/>
          <w:kern w:val="3"/>
          <w:lang w:val="en-US" w:eastAsia="zh-CN" w:bidi="hi-IN"/>
        </w:rPr>
        <w:t>: «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Port</w:t>
      </w:r>
      <w:r w:rsidRPr="00633E5D">
        <w:rPr>
          <w:rFonts w:eastAsia="Lucida Sans Unicode"/>
          <w:b/>
          <w:bCs/>
          <w:color w:val="000000"/>
          <w:kern w:val="3"/>
          <w:lang w:val="en-US" w:eastAsia="zh-CN" w:bidi="hi-IN"/>
        </w:rPr>
        <w:t>-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level</w:t>
      </w:r>
      <w:r w:rsidRPr="00633E5D">
        <w:rPr>
          <w:rFonts w:eastAsia="Lucida Sans Unicode"/>
          <w:b/>
          <w:bCs/>
          <w:color w:val="000000"/>
          <w:kern w:val="3"/>
          <w:lang w:val="en-US" w:eastAsia="zh-CN" w:bidi="hi-IN"/>
        </w:rPr>
        <w:t xml:space="preserve"> 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IO</w:t>
      </w:r>
      <w:r w:rsidRPr="00633E5D">
        <w:rPr>
          <w:rFonts w:eastAsia="Lucida Sans Unicode"/>
          <w:b/>
          <w:bCs/>
          <w:color w:val="000000"/>
          <w:kern w:val="3"/>
          <w:lang w:val="en-US" w:eastAsia="zh-CN" w:bidi="hi-IN"/>
        </w:rPr>
        <w:t xml:space="preserve"> </w:t>
      </w:r>
      <w:r w:rsidRPr="00853B0C">
        <w:rPr>
          <w:rFonts w:eastAsia="Lucida Sans Unicode"/>
          <w:b/>
          <w:bCs/>
          <w:color w:val="000000"/>
          <w:kern w:val="3"/>
          <w:lang w:val="en-US" w:eastAsia="zh-CN" w:bidi="hi-IN"/>
        </w:rPr>
        <w:t>protocols</w:t>
      </w:r>
      <w:r w:rsidRPr="00633E5D">
        <w:rPr>
          <w:rFonts w:eastAsia="Lucida Sans Unicode"/>
          <w:b/>
          <w:bCs/>
          <w:color w:val="000000"/>
          <w:kern w:val="3"/>
          <w:lang w:val="en-US" w:eastAsia="zh-CN" w:bidi="hi-IN"/>
        </w:rPr>
        <w:t>»</w:t>
      </w:r>
    </w:p>
    <w:p w:rsidR="00853B0C" w:rsidRPr="00633E5D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val="en-US" w:eastAsia="zh-CN" w:bidi="hi-IN"/>
        </w:rPr>
      </w:pPr>
    </w:p>
    <w:p w:rsidR="00853B0C" w:rsidRPr="00633E5D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val="en-US" w:eastAsia="zh-CN" w:bidi="hi-IN"/>
        </w:rPr>
      </w:pPr>
    </w:p>
    <w:p w:rsidR="00853B0C" w:rsidRPr="00633E5D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val="en-US" w:eastAsia="zh-CN" w:bidi="hi-IN"/>
        </w:rPr>
      </w:pPr>
    </w:p>
    <w:p w:rsidR="00853B0C" w:rsidRPr="00633E5D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sz w:val="24"/>
          <w:szCs w:val="24"/>
          <w:lang w:val="en-US" w:eastAsia="zh-CN" w:bidi="hi-IN"/>
        </w:rPr>
      </w:pPr>
    </w:p>
    <w:p w:rsidR="00853B0C" w:rsidRPr="00853B0C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>Выполнил студент гр. 3540901/81501</w:t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 xml:space="preserve">Селиверстов </w:t>
      </w:r>
      <w:r w:rsidR="007336BA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>С</w:t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>.А.</w:t>
      </w:r>
    </w:p>
    <w:p w:rsidR="00853B0C" w:rsidRPr="00893BA9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>(подпись)</w:t>
      </w:r>
    </w:p>
    <w:p w:rsidR="00EE07CB" w:rsidRPr="00893BA9" w:rsidRDefault="00EE07CB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</w:p>
    <w:p w:rsidR="00EE07CB" w:rsidRPr="00893BA9" w:rsidRDefault="00EE07CB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</w:p>
    <w:p w:rsidR="00853B0C" w:rsidRPr="00853B0C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 xml:space="preserve">Руководитель </w:t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</w: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>Антонов А.П.</w:t>
      </w:r>
    </w:p>
    <w:p w:rsidR="00853B0C" w:rsidRPr="00853B0C" w:rsidRDefault="00853B0C" w:rsidP="00853B0C">
      <w:pPr>
        <w:widowControl w:val="0"/>
        <w:tabs>
          <w:tab w:val="left" w:pos="5217"/>
          <w:tab w:val="left" w:pos="6908"/>
          <w:tab w:val="left" w:pos="7208"/>
        </w:tabs>
        <w:autoSpaceDN w:val="0"/>
        <w:ind w:left="567" w:firstLine="0"/>
        <w:jc w:val="both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ab/>
        <w:t>(подпись)</w:t>
      </w:r>
    </w:p>
    <w:p w:rsidR="00853B0C" w:rsidRPr="00853B0C" w:rsidRDefault="00853B0C" w:rsidP="00853B0C">
      <w:pPr>
        <w:widowControl w:val="0"/>
        <w:autoSpaceDN w:val="0"/>
        <w:ind w:left="1139" w:right="566" w:firstLine="0"/>
        <w:jc w:val="right"/>
        <w:textAlignment w:val="baseline"/>
        <w:rPr>
          <w:rFonts w:eastAsia="Lucida Sans Unicode"/>
          <w:color w:val="000000"/>
          <w:kern w:val="3"/>
          <w:sz w:val="24"/>
          <w:szCs w:val="24"/>
          <w:lang w:eastAsia="zh-CN" w:bidi="hi-IN"/>
        </w:rPr>
      </w:pPr>
      <w:r w:rsidRPr="00853B0C">
        <w:rPr>
          <w:rFonts w:eastAsia="Lucida Sans Unicode"/>
          <w:color w:val="000000"/>
          <w:kern w:val="3"/>
          <w:sz w:val="24"/>
          <w:szCs w:val="24"/>
          <w:lang w:eastAsia="zh-CN" w:bidi="hi-IN"/>
        </w:rPr>
        <w:t>“___” ________________2019 г.</w:t>
      </w:r>
    </w:p>
    <w:p w:rsidR="00853B0C" w:rsidRPr="00853B0C" w:rsidRDefault="00853B0C" w:rsidP="00853B0C">
      <w:pPr>
        <w:widowControl w:val="0"/>
        <w:autoSpaceDN w:val="0"/>
        <w:ind w:left="1139"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left="1139"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both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both"/>
        <w:textAlignment w:val="baseline"/>
        <w:rPr>
          <w:rFonts w:eastAsia="Lucida Sans Unicode"/>
          <w:color w:val="000000"/>
          <w:kern w:val="3"/>
          <w:lang w:eastAsia="zh-CN" w:bidi="hi-IN"/>
        </w:rPr>
      </w:pPr>
    </w:p>
    <w:p w:rsidR="00853B0C" w:rsidRPr="00853B0C" w:rsidRDefault="00853B0C" w:rsidP="00853B0C">
      <w:pPr>
        <w:widowControl w:val="0"/>
        <w:autoSpaceDN w:val="0"/>
        <w:ind w:firstLine="0"/>
        <w:jc w:val="center"/>
        <w:textAlignment w:val="baseline"/>
        <w:rPr>
          <w:rFonts w:eastAsia="Lucida Sans Unicode"/>
          <w:color w:val="000000"/>
          <w:kern w:val="3"/>
          <w:lang w:eastAsia="zh-CN" w:bidi="hi-IN"/>
        </w:rPr>
      </w:pPr>
      <w:r w:rsidRPr="00853B0C">
        <w:rPr>
          <w:rFonts w:eastAsia="Lucida Sans Unicode"/>
          <w:color w:val="000000"/>
          <w:kern w:val="3"/>
          <w:lang w:eastAsia="zh-CN" w:bidi="hi-IN"/>
        </w:rPr>
        <w:t>Санкт – Петербург</w:t>
      </w:r>
    </w:p>
    <w:p w:rsidR="00853B0C" w:rsidRPr="00853B0C" w:rsidRDefault="00853B0C" w:rsidP="00853B0C">
      <w:pPr>
        <w:suppressAutoHyphens w:val="0"/>
        <w:spacing w:line="240" w:lineRule="auto"/>
        <w:ind w:firstLine="0"/>
        <w:jc w:val="center"/>
        <w:rPr>
          <w:color w:val="000000"/>
          <w:lang w:eastAsia="ru-RU"/>
        </w:rPr>
      </w:pPr>
      <w:r w:rsidRPr="00853B0C">
        <w:rPr>
          <w:color w:val="000000"/>
          <w:lang w:eastAsia="ru-RU"/>
        </w:rPr>
        <w:t>2019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eastAsia="ar-SA"/>
        </w:rPr>
        <w:id w:val="18012640"/>
        <w:docPartObj>
          <w:docPartGallery w:val="Table of Contents"/>
          <w:docPartUnique/>
        </w:docPartObj>
      </w:sdtPr>
      <w:sdtContent>
        <w:p w:rsidR="006060AF" w:rsidRDefault="00EE07CB">
          <w:pPr>
            <w:pStyle w:val="ab"/>
            <w:rPr>
              <w:color w:val="auto"/>
              <w:lang w:val="en-US"/>
            </w:rPr>
          </w:pPr>
          <w:r w:rsidRPr="00EE07CB">
            <w:rPr>
              <w:color w:val="auto"/>
              <w:sz w:val="32"/>
              <w:szCs w:val="32"/>
            </w:rPr>
            <w:t>ОГЛАВЛЕНИЕ</w:t>
          </w:r>
        </w:p>
        <w:p w:rsidR="00EE07CB" w:rsidRPr="00EE07CB" w:rsidRDefault="00EE07CB" w:rsidP="00EE07CB">
          <w:pPr>
            <w:rPr>
              <w:lang w:val="en-US" w:eastAsia="en-US"/>
            </w:rPr>
          </w:pPr>
        </w:p>
        <w:p w:rsidR="00EE07CB" w:rsidRDefault="006E0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6060AF">
            <w:instrText xml:space="preserve"> TOC \o "1-3" \h \z \u </w:instrText>
          </w:r>
          <w:r>
            <w:fldChar w:fldCharType="separate"/>
          </w:r>
          <w:hyperlink w:anchor="_Toc27673155" w:history="1">
            <w:r w:rsidR="00EE07CB" w:rsidRPr="00980326">
              <w:rPr>
                <w:rStyle w:val="ac"/>
                <w:noProof/>
              </w:rPr>
              <w:t>1.</w:t>
            </w:r>
            <w:r w:rsidR="00EE07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7CB" w:rsidRPr="00980326">
              <w:rPr>
                <w:rStyle w:val="ac"/>
                <w:noProof/>
                <w:lang w:val="en-US"/>
              </w:rPr>
              <w:t>Задание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6" w:history="1">
            <w:r w:rsidR="00EE07CB" w:rsidRPr="00980326">
              <w:rPr>
                <w:rStyle w:val="ac"/>
                <w:noProof/>
                <w:lang w:val="en-US"/>
              </w:rPr>
              <w:t>2</w:t>
            </w:r>
            <w:r w:rsidR="00EE07CB" w:rsidRPr="00980326">
              <w:rPr>
                <w:rStyle w:val="ac"/>
                <w:noProof/>
              </w:rPr>
              <w:t>. Первое решение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7" w:history="1">
            <w:r w:rsidR="00EE07CB" w:rsidRPr="00980326">
              <w:rPr>
                <w:rStyle w:val="ac"/>
                <w:noProof/>
              </w:rPr>
              <w:t>2.1. Исходный код программы и теста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8" w:history="1">
            <w:r w:rsidR="00EE07CB" w:rsidRPr="00980326">
              <w:rPr>
                <w:rStyle w:val="ac"/>
                <w:noProof/>
              </w:rPr>
              <w:t>2.2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59" w:history="1">
            <w:r w:rsidR="00EE07CB" w:rsidRPr="00980326">
              <w:rPr>
                <w:rStyle w:val="ac"/>
                <w:noProof/>
              </w:rPr>
              <w:t>2.3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Синтез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0" w:history="1">
            <w:r w:rsidR="00EE07CB" w:rsidRPr="00980326">
              <w:rPr>
                <w:rStyle w:val="ac"/>
                <w:noProof/>
              </w:rPr>
              <w:t>2.4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C|RTL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1" w:history="1">
            <w:r w:rsidR="00EE07CB" w:rsidRPr="00980326">
              <w:rPr>
                <w:rStyle w:val="ac"/>
                <w:noProof/>
                <w:lang w:val="en-US"/>
              </w:rPr>
              <w:t>3.</w:t>
            </w:r>
            <w:r w:rsidR="00EE07C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07CB" w:rsidRPr="00980326">
              <w:rPr>
                <w:rStyle w:val="ac"/>
                <w:noProof/>
              </w:rPr>
              <w:t>Второе решение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2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.1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Настройки второго решения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3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.2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4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.3</w:t>
            </w:r>
            <w:r w:rsidR="00EE07CB" w:rsidRPr="00980326">
              <w:rPr>
                <w:rStyle w:val="ac"/>
                <w:noProof/>
                <w:lang w:val="en-US"/>
              </w:rPr>
              <w:t>.</w:t>
            </w:r>
            <w:r w:rsidR="00EE07CB" w:rsidRPr="00980326">
              <w:rPr>
                <w:rStyle w:val="ac"/>
                <w:noProof/>
              </w:rPr>
              <w:t xml:space="preserve"> Синтез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5" w:history="1">
            <w:r w:rsidR="00EE07CB" w:rsidRPr="00980326">
              <w:rPr>
                <w:rStyle w:val="ac"/>
                <w:noProof/>
                <w:lang w:val="en-US"/>
              </w:rPr>
              <w:t>3</w:t>
            </w:r>
            <w:r w:rsidR="00EE07CB" w:rsidRPr="00980326">
              <w:rPr>
                <w:rStyle w:val="ac"/>
                <w:noProof/>
              </w:rPr>
              <w:t>.</w:t>
            </w:r>
            <w:r w:rsidR="00EE07CB" w:rsidRPr="00980326">
              <w:rPr>
                <w:rStyle w:val="ac"/>
                <w:noProof/>
                <w:lang w:val="en-US"/>
              </w:rPr>
              <w:t>4.</w:t>
            </w:r>
            <w:r w:rsidR="00EE07CB" w:rsidRPr="00980326">
              <w:rPr>
                <w:rStyle w:val="ac"/>
                <w:noProof/>
              </w:rPr>
              <w:t xml:space="preserve"> C|RTL моделирование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7CB" w:rsidRDefault="006E0A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673166" w:history="1">
            <w:r w:rsidR="00EE07CB" w:rsidRPr="00980326">
              <w:rPr>
                <w:rStyle w:val="ac"/>
                <w:rFonts w:eastAsiaTheme="minorHAnsi"/>
                <w:noProof/>
              </w:rPr>
              <w:t>4.Выводы</w:t>
            </w:r>
            <w:r w:rsidR="00EE07C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07CB">
              <w:rPr>
                <w:noProof/>
                <w:webHidden/>
              </w:rPr>
              <w:instrText xml:space="preserve"> PAGEREF _Toc27673166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A3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0AF" w:rsidRDefault="006E0A90">
          <w:r>
            <w:fldChar w:fldCharType="end"/>
          </w:r>
        </w:p>
      </w:sdtContent>
    </w:sdt>
    <w:p w:rsidR="006060AF" w:rsidRDefault="006060AF">
      <w:pPr>
        <w:suppressAutoHyphens w:val="0"/>
        <w:spacing w:after="200" w:line="276" w:lineRule="auto"/>
        <w:ind w:firstLine="0"/>
        <w:rPr>
          <w:rFonts w:eastAsiaTheme="majorEastAsia" w:cstheme="majorBidi"/>
          <w:bCs/>
          <w:sz w:val="36"/>
          <w:lang w:val="en-US"/>
        </w:rPr>
      </w:pPr>
      <w:r>
        <w:rPr>
          <w:lang w:val="en-US"/>
        </w:rPr>
        <w:br w:type="page"/>
      </w:r>
    </w:p>
    <w:p w:rsidR="006F7172" w:rsidRDefault="008F1CFD" w:rsidP="00284373">
      <w:pPr>
        <w:pStyle w:val="1"/>
        <w:numPr>
          <w:ilvl w:val="0"/>
          <w:numId w:val="4"/>
        </w:numPr>
      </w:pPr>
      <w:bookmarkStart w:id="0" w:name="_Toc27673155"/>
      <w:proofErr w:type="spellStart"/>
      <w:r>
        <w:rPr>
          <w:lang w:val="en-US"/>
        </w:rPr>
        <w:lastRenderedPageBreak/>
        <w:t>Задание</w:t>
      </w:r>
      <w:bookmarkEnd w:id="0"/>
      <w:proofErr w:type="spellEnd"/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Создать проект </w:t>
      </w:r>
      <w:r w:rsidRPr="00284373">
        <w:rPr>
          <w:rFonts w:eastAsia="Calibri"/>
          <w:lang w:val="en-US" w:eastAsia="en-US"/>
        </w:rPr>
        <w:t>lab</w:t>
      </w:r>
      <w:r w:rsidRPr="00284373">
        <w:rPr>
          <w:rFonts w:eastAsia="Calibri"/>
          <w:lang w:eastAsia="en-US"/>
        </w:rPr>
        <w:t>6_1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Микросхема: xa7a12tcsg325-1q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Создать Си код на основе слайда (функция </w:t>
      </w:r>
      <w:proofErr w:type="spellStart"/>
      <w:r w:rsidRPr="00284373">
        <w:rPr>
          <w:rFonts w:eastAsia="Calibri"/>
          <w:lang w:val="en-US" w:eastAsia="en-US"/>
        </w:rPr>
        <w:t>foo</w:t>
      </w:r>
      <w:proofErr w:type="spellEnd"/>
      <w:r w:rsidRPr="00284373">
        <w:rPr>
          <w:rFonts w:eastAsia="Calibri"/>
          <w:lang w:eastAsia="en-US"/>
        </w:rPr>
        <w:t xml:space="preserve">) </w:t>
      </w:r>
    </w:p>
    <w:p w:rsidR="00284373" w:rsidRPr="00284373" w:rsidRDefault="006E0A90" w:rsidP="00284373">
      <w:pPr>
        <w:suppressAutoHyphens w:val="0"/>
        <w:spacing w:after="160" w:line="259" w:lineRule="auto"/>
        <w:ind w:firstLine="0"/>
        <w:rPr>
          <w:rFonts w:eastAsia="Calibri"/>
          <w:lang w:eastAsia="en-US"/>
        </w:rPr>
      </w:pPr>
      <w:r w:rsidRPr="006E0A90">
        <w:rPr>
          <w:rFonts w:eastAsia="Calibri"/>
          <w:lang w:val="en-US" w:eastAsia="en-US"/>
        </w:rPr>
      </w:r>
      <w:r w:rsidRPr="006E0A90">
        <w:rPr>
          <w:rFonts w:eastAsia="Calibri"/>
          <w:lang w:val="en-US" w:eastAsia="en-US"/>
        </w:rPr>
        <w:pict>
          <v:rect id="object 7" o:spid="_x0000_s1026" style="width:485.65pt;height:89.15pt;visibility:visible;mso-position-horizontal-relative:char;mso-position-vertical-relative:line" stroked="f">
            <v:fill r:id="rId8" o:title="" recolor="t" rotate="t" type="frame"/>
            <v:textbox inset="0,0,0,0"/>
            <w10:wrap type="none"/>
            <w10:anchorlock/>
          </v:rect>
        </w:pic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Создать тест </w:t>
      </w:r>
      <w:r w:rsidRPr="00284373">
        <w:rPr>
          <w:rFonts w:eastAsia="Calibri"/>
          <w:lang w:val="en-US" w:eastAsia="en-US"/>
        </w:rPr>
        <w:t>lab</w:t>
      </w:r>
      <w:r w:rsidRPr="00284373">
        <w:rPr>
          <w:rFonts w:eastAsia="Calibri"/>
          <w:lang w:eastAsia="en-US"/>
        </w:rPr>
        <w:t>6_1_</w:t>
      </w:r>
      <w:r w:rsidRPr="00284373">
        <w:rPr>
          <w:rFonts w:eastAsia="Calibri"/>
          <w:lang w:val="en-US" w:eastAsia="en-US"/>
        </w:rPr>
        <w:t>test</w:t>
      </w:r>
      <w:r w:rsidRPr="00284373">
        <w:rPr>
          <w:rFonts w:eastAsia="Calibri"/>
          <w:lang w:eastAsia="en-US"/>
        </w:rPr>
        <w:t>.</w:t>
      </w:r>
      <w:r w:rsidRPr="00284373">
        <w:rPr>
          <w:rFonts w:eastAsia="Calibri"/>
          <w:lang w:val="en-US" w:eastAsia="en-US"/>
        </w:rPr>
        <w:t>c</w:t>
      </w:r>
      <w:r w:rsidRPr="00284373">
        <w:rPr>
          <w:rFonts w:eastAsia="Calibri"/>
          <w:lang w:eastAsia="en-US"/>
        </w:rPr>
        <w:t xml:space="preserve">  на основе слайда выше.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Сделать</w:t>
      </w:r>
      <w:r w:rsidRPr="00284373">
        <w:rPr>
          <w:rFonts w:eastAsia="Calibri"/>
          <w:lang w:val="en-US" w:eastAsia="en-US"/>
        </w:rPr>
        <w:t xml:space="preserve"> solution1 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задать</w:t>
      </w:r>
      <w:r w:rsidRPr="00284373">
        <w:rPr>
          <w:rFonts w:eastAsia="Calibri"/>
          <w:lang w:val="en-US" w:eastAsia="en-US"/>
        </w:rPr>
        <w:t xml:space="preserve">:  clock period 6; </w:t>
      </w:r>
      <w:proofErr w:type="spellStart"/>
      <w:r w:rsidRPr="00284373">
        <w:rPr>
          <w:rFonts w:eastAsia="Calibri"/>
          <w:lang w:val="en-US" w:eastAsia="en-US"/>
        </w:rPr>
        <w:t>clock_uncertainty</w:t>
      </w:r>
      <w:proofErr w:type="spellEnd"/>
      <w:r w:rsidRPr="00284373">
        <w:rPr>
          <w:rFonts w:eastAsia="Calibri"/>
          <w:lang w:val="en-US" w:eastAsia="en-US"/>
        </w:rPr>
        <w:t xml:space="preserve"> 0.1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осуществить моделирование (на основе слайда выше, с выводом результатов в консоль)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 xml:space="preserve">осуществить синтез (с настройками по умолчанию – интерфейс </w:t>
      </w:r>
      <w:proofErr w:type="spellStart"/>
      <w:r w:rsidRPr="00284373">
        <w:rPr>
          <w:rFonts w:eastAsia="Calibri"/>
          <w:lang w:val="en-US" w:eastAsia="en-US"/>
        </w:rPr>
        <w:t>ap</w:t>
      </w:r>
      <w:proofErr w:type="spellEnd"/>
      <w:r w:rsidRPr="00284373">
        <w:rPr>
          <w:rFonts w:eastAsia="Calibri"/>
          <w:lang w:eastAsia="en-US"/>
        </w:rPr>
        <w:t>-</w:t>
      </w:r>
      <w:proofErr w:type="spellStart"/>
      <w:r w:rsidRPr="00284373">
        <w:rPr>
          <w:rFonts w:eastAsia="Calibri"/>
          <w:lang w:val="en-US" w:eastAsia="en-US"/>
        </w:rPr>
        <w:t>fifo</w:t>
      </w:r>
      <w:proofErr w:type="spellEnd"/>
      <w:r w:rsidRPr="00284373">
        <w:rPr>
          <w:rFonts w:eastAsia="Calibri"/>
          <w:lang w:eastAsia="en-US"/>
        </w:rPr>
        <w:t>)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привести в отчете: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utilization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Profile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interface estimates=&gt;summary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scheduler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resource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Осуществить </w:t>
      </w:r>
      <w:r w:rsidRPr="00284373">
        <w:rPr>
          <w:rFonts w:eastAsia="Calibri"/>
          <w:lang w:val="en-US" w:eastAsia="en-US"/>
        </w:rPr>
        <w:t>C|RTL</w:t>
      </w:r>
      <w:r w:rsidRPr="00284373">
        <w:rPr>
          <w:rFonts w:eastAsia="Calibri"/>
          <w:lang w:eastAsia="en-US"/>
        </w:rPr>
        <w:t xml:space="preserve"> моделирование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Привести результаты из консоли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Открыть временную диаграмму (все сигналы)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Отобразить два цикла обработки на одном экране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Default="00284373" w:rsidP="00284373">
      <w:pPr>
        <w:suppressAutoHyphens w:val="0"/>
        <w:spacing w:after="160" w:line="259" w:lineRule="auto"/>
        <w:contextualSpacing/>
        <w:rPr>
          <w:rFonts w:eastAsia="Calibri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contextualSpacing/>
        <w:rPr>
          <w:rFonts w:eastAsia="Calibri"/>
          <w:lang w:eastAsia="en-US"/>
        </w:rPr>
      </w:pPr>
    </w:p>
    <w:p w:rsidR="00284373" w:rsidRPr="00284373" w:rsidRDefault="00284373" w:rsidP="00284373">
      <w:pPr>
        <w:suppressAutoHyphens w:val="0"/>
        <w:spacing w:after="160" w:line="259" w:lineRule="auto"/>
        <w:contextualSpacing/>
        <w:rPr>
          <w:rFonts w:eastAsia="Calibri"/>
          <w:lang w:eastAsia="en-US"/>
        </w:rPr>
      </w:pP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lastRenderedPageBreak/>
        <w:t>Сделать</w:t>
      </w:r>
      <w:r w:rsidRPr="00284373">
        <w:rPr>
          <w:rFonts w:eastAsia="Calibri"/>
          <w:lang w:val="en-US" w:eastAsia="en-US"/>
        </w:rPr>
        <w:t xml:space="preserve"> solution</w:t>
      </w:r>
      <w:r w:rsidRPr="00284373">
        <w:rPr>
          <w:rFonts w:eastAsia="Calibri"/>
          <w:lang w:eastAsia="en-US"/>
        </w:rPr>
        <w:t>2</w:t>
      </w:r>
      <w:r w:rsidRPr="00284373">
        <w:rPr>
          <w:rFonts w:eastAsia="Calibri"/>
          <w:lang w:val="en-US" w:eastAsia="en-US"/>
        </w:rPr>
        <w:t xml:space="preserve"> 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Задать</w:t>
      </w:r>
      <w:r w:rsidRPr="00284373">
        <w:rPr>
          <w:rFonts w:eastAsia="Calibri"/>
          <w:lang w:val="en-US" w:eastAsia="en-US"/>
        </w:rPr>
        <w:t xml:space="preserve">  </w:t>
      </w:r>
      <w:r w:rsidRPr="00284373">
        <w:rPr>
          <w:rFonts w:eastAsia="Calibri"/>
          <w:lang w:eastAsia="en-US"/>
        </w:rPr>
        <w:t>протокол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 xml:space="preserve">a: </w:t>
      </w:r>
      <w:proofErr w:type="spellStart"/>
      <w:r w:rsidRPr="00284373">
        <w:rPr>
          <w:rFonts w:eastAsia="Calibri"/>
          <w:lang w:val="en-US" w:eastAsia="en-US"/>
        </w:rPr>
        <w:t>ap_bus</w:t>
      </w:r>
      <w:proofErr w:type="spellEnd"/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осуществить моделирование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осуществить синтез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привести в отчете: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utilization estimates=&gt;summary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Performance Profile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interface estimates=&gt;summary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объяснить какой интерфейс использован для блока (и какие сигналы входят) и для портов (и какие сигналы входят).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scheduler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val="en-US" w:eastAsia="en-US"/>
        </w:rPr>
        <w:t>resource viewer (</w:t>
      </w:r>
      <w:r w:rsidRPr="00284373">
        <w:rPr>
          <w:rFonts w:eastAsia="Calibri"/>
          <w:lang w:eastAsia="en-US"/>
        </w:rPr>
        <w:t>выполнить</w:t>
      </w:r>
      <w:r w:rsidRPr="00284373">
        <w:rPr>
          <w:rFonts w:eastAsia="Calibri"/>
          <w:lang w:val="en-US" w:eastAsia="en-US"/>
        </w:rPr>
        <w:t xml:space="preserve">  Zoom to Fit)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Осуществить </w:t>
      </w:r>
      <w:r w:rsidRPr="00284373">
        <w:rPr>
          <w:rFonts w:eastAsia="Calibri"/>
          <w:lang w:val="en-US" w:eastAsia="en-US"/>
        </w:rPr>
        <w:t>C|RTL</w:t>
      </w:r>
      <w:r w:rsidRPr="00284373">
        <w:rPr>
          <w:rFonts w:eastAsia="Calibri"/>
          <w:lang w:eastAsia="en-US"/>
        </w:rPr>
        <w:t xml:space="preserve"> моделирование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Привести результаты из консоли</w:t>
      </w:r>
    </w:p>
    <w:p w:rsidR="00284373" w:rsidRPr="00284373" w:rsidRDefault="00284373" w:rsidP="00284373">
      <w:pPr>
        <w:numPr>
          <w:ilvl w:val="2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Открыть временную диаграмму (все сигналы)</w:t>
      </w:r>
    </w:p>
    <w:p w:rsidR="00284373" w:rsidRPr="00284373" w:rsidRDefault="00284373" w:rsidP="00284373">
      <w:pPr>
        <w:numPr>
          <w:ilvl w:val="3"/>
          <w:numId w:val="1"/>
        </w:numPr>
        <w:suppressAutoHyphens w:val="0"/>
        <w:spacing w:after="160" w:line="259" w:lineRule="auto"/>
        <w:contextualSpacing/>
        <w:rPr>
          <w:rFonts w:eastAsia="Calibri"/>
          <w:lang w:eastAsia="en-US"/>
        </w:rPr>
      </w:pPr>
      <w:r w:rsidRPr="00284373">
        <w:rPr>
          <w:rFonts w:eastAsia="Calibri"/>
          <w:lang w:eastAsia="en-US"/>
        </w:rPr>
        <w:t>Отобразить два цикла обработки на одном экране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Latency</w:t>
      </w:r>
    </w:p>
    <w:p w:rsidR="00284373" w:rsidRPr="00284373" w:rsidRDefault="00284373" w:rsidP="00284373">
      <w:pPr>
        <w:numPr>
          <w:ilvl w:val="4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 xml:space="preserve">На </w:t>
      </w:r>
      <w:proofErr w:type="spellStart"/>
      <w:r w:rsidRPr="00284373">
        <w:rPr>
          <w:rFonts w:eastAsia="Calibri"/>
          <w:lang w:eastAsia="en-US"/>
        </w:rPr>
        <w:t>скриншоте</w:t>
      </w:r>
      <w:proofErr w:type="spellEnd"/>
      <w:r w:rsidRPr="00284373">
        <w:rPr>
          <w:rFonts w:eastAsia="Calibri"/>
          <w:lang w:eastAsia="en-US"/>
        </w:rPr>
        <w:t xml:space="preserve"> показать </w:t>
      </w:r>
      <w:r w:rsidRPr="00284373">
        <w:rPr>
          <w:rFonts w:eastAsia="Calibri"/>
          <w:lang w:val="en-US" w:eastAsia="en-US"/>
        </w:rPr>
        <w:t>Initiation Interval</w:t>
      </w:r>
    </w:p>
    <w:p w:rsidR="00284373" w:rsidRPr="00284373" w:rsidRDefault="00284373" w:rsidP="00284373">
      <w:pPr>
        <w:numPr>
          <w:ilvl w:val="0"/>
          <w:numId w:val="1"/>
        </w:numPr>
        <w:suppressAutoHyphens w:val="0"/>
        <w:spacing w:after="160" w:line="259" w:lineRule="auto"/>
        <w:contextualSpacing/>
        <w:rPr>
          <w:rFonts w:eastAsia="Calibri"/>
          <w:lang w:val="en-US" w:eastAsia="en-US"/>
        </w:rPr>
      </w:pPr>
      <w:r w:rsidRPr="00284373">
        <w:rPr>
          <w:rFonts w:eastAsia="Calibri"/>
          <w:lang w:eastAsia="en-US"/>
        </w:rPr>
        <w:t>Выводы</w:t>
      </w:r>
    </w:p>
    <w:p w:rsidR="00284373" w:rsidRPr="00284373" w:rsidRDefault="00284373" w:rsidP="00284373">
      <w:pPr>
        <w:numPr>
          <w:ilvl w:val="1"/>
          <w:numId w:val="1"/>
        </w:numPr>
        <w:suppressAutoHyphens w:val="0"/>
        <w:spacing w:after="160" w:line="259" w:lineRule="auto"/>
        <w:contextualSpacing/>
        <w:rPr>
          <w:rFonts w:ascii="Calibri" w:eastAsia="Calibri" w:hAnsi="Calibri"/>
          <w:sz w:val="22"/>
          <w:szCs w:val="22"/>
          <w:lang w:val="en-US" w:eastAsia="en-US"/>
        </w:rPr>
      </w:pPr>
      <w:r w:rsidRPr="00284373">
        <w:rPr>
          <w:rFonts w:eastAsia="Calibri"/>
          <w:lang w:eastAsia="en-US"/>
        </w:rPr>
        <w:t>Объяснить отличие протоколов</w:t>
      </w:r>
      <w:r w:rsidRPr="00284373">
        <w:rPr>
          <w:rFonts w:ascii="Calibri" w:eastAsia="Calibri" w:hAnsi="Calibri"/>
          <w:sz w:val="22"/>
          <w:szCs w:val="22"/>
          <w:lang w:eastAsia="en-US"/>
        </w:rPr>
        <w:t xml:space="preserve"> </w:t>
      </w: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112BCB" w:rsidRDefault="00112BCB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112BCB" w:rsidRDefault="00112BCB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112BCB" w:rsidRDefault="00112BCB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284373" w:rsidRPr="00284373" w:rsidRDefault="00284373" w:rsidP="00284373">
      <w:pPr>
        <w:suppressAutoHyphens w:val="0"/>
        <w:spacing w:after="160" w:line="259" w:lineRule="auto"/>
        <w:ind w:firstLine="0"/>
        <w:rPr>
          <w:rFonts w:ascii="Calibri" w:eastAsia="Calibri" w:hAnsi="Calibri"/>
          <w:sz w:val="22"/>
          <w:szCs w:val="22"/>
          <w:lang w:eastAsia="en-US"/>
        </w:rPr>
      </w:pPr>
    </w:p>
    <w:p w:rsidR="008F1CFD" w:rsidRDefault="008E4BE4" w:rsidP="008E4BE4">
      <w:pPr>
        <w:pStyle w:val="1"/>
      </w:pPr>
      <w:bookmarkStart w:id="1" w:name="_Toc27673156"/>
      <w:r>
        <w:rPr>
          <w:lang w:val="en-US"/>
        </w:rPr>
        <w:lastRenderedPageBreak/>
        <w:t>2</w:t>
      </w:r>
      <w:r>
        <w:t>. Первое решение</w:t>
      </w:r>
      <w:bookmarkEnd w:id="1"/>
    </w:p>
    <w:p w:rsidR="004F7CA5" w:rsidRDefault="004F7CA5" w:rsidP="00EE07CB">
      <w:pPr>
        <w:keepNext/>
        <w:ind w:firstLine="0"/>
        <w:jc w:val="center"/>
      </w:pPr>
      <w:r>
        <w:rPr>
          <w:rFonts w:eastAsiaTheme="minorHAnsi"/>
          <w:noProof/>
          <w:lang w:eastAsia="ru-RU"/>
        </w:rPr>
        <w:drawing>
          <wp:inline distT="0" distB="0" distL="0" distR="0">
            <wp:extent cx="571500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BE4" w:rsidRDefault="004F7CA5" w:rsidP="00EE07CB">
      <w:pPr>
        <w:pStyle w:val="aa"/>
        <w:ind w:firstLine="357"/>
        <w:jc w:val="center"/>
        <w:rPr>
          <w:szCs w:val="24"/>
        </w:rPr>
      </w:pPr>
      <w:r w:rsidRPr="00112BCB">
        <w:rPr>
          <w:szCs w:val="24"/>
        </w:rPr>
        <w:t xml:space="preserve">Рисунок </w:t>
      </w:r>
      <w:r w:rsidR="00357C22">
        <w:rPr>
          <w:szCs w:val="24"/>
        </w:rPr>
        <w:t>1.</w:t>
      </w:r>
      <w:r w:rsidR="00112BCB">
        <w:rPr>
          <w:szCs w:val="24"/>
        </w:rPr>
        <w:t>1</w:t>
      </w:r>
      <w:r w:rsidR="00714C02" w:rsidRPr="00112BCB">
        <w:rPr>
          <w:szCs w:val="24"/>
        </w:rPr>
        <w:t>.</w:t>
      </w:r>
      <w:r w:rsidRPr="00112BCB">
        <w:rPr>
          <w:szCs w:val="24"/>
        </w:rPr>
        <w:t xml:space="preserve"> Параметры первого решения</w:t>
      </w:r>
    </w:p>
    <w:p w:rsidR="00112BCB" w:rsidRPr="00112BCB" w:rsidRDefault="00112BCB" w:rsidP="00112BCB">
      <w:pPr>
        <w:pStyle w:val="2"/>
        <w:rPr>
          <w:szCs w:val="32"/>
        </w:rPr>
      </w:pPr>
      <w:bookmarkStart w:id="2" w:name="_Toc27673157"/>
      <w:r w:rsidRPr="00112BCB">
        <w:rPr>
          <w:szCs w:val="32"/>
        </w:rPr>
        <w:t>2.1</w:t>
      </w:r>
      <w:r w:rsidR="00B2330A" w:rsidRPr="00B2330A">
        <w:rPr>
          <w:szCs w:val="32"/>
        </w:rPr>
        <w:t>.</w:t>
      </w:r>
      <w:r w:rsidRPr="00112BCB">
        <w:rPr>
          <w:szCs w:val="32"/>
        </w:rPr>
        <w:t xml:space="preserve"> Исходный код программы и теста</w:t>
      </w:r>
      <w:bookmarkEnd w:id="2"/>
      <w:r w:rsidRPr="00112BCB">
        <w:rPr>
          <w:szCs w:val="32"/>
        </w:rPr>
        <w:t xml:space="preserve"> </w:t>
      </w:r>
    </w:p>
    <w:p w:rsidR="00284373" w:rsidRPr="00112BCB" w:rsidRDefault="00893BA9" w:rsidP="00EE07CB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1857517" cy="1857517"/>
            <wp:effectExtent l="19050" t="0" r="9383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42" cy="185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BCB" w:rsidRPr="00112BCB" w:rsidRDefault="00112BCB" w:rsidP="00EE07CB">
      <w:pPr>
        <w:jc w:val="center"/>
        <w:rPr>
          <w:sz w:val="24"/>
          <w:szCs w:val="24"/>
        </w:rPr>
      </w:pPr>
      <w:r w:rsidRPr="00112BCB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2</w:t>
      </w:r>
      <w:r w:rsidRPr="00112BCB">
        <w:rPr>
          <w:sz w:val="24"/>
          <w:szCs w:val="24"/>
        </w:rPr>
        <w:t>. Исходный код синтезируемой функции</w:t>
      </w:r>
    </w:p>
    <w:p w:rsidR="00284373" w:rsidRPr="00112BCB" w:rsidRDefault="00893BA9" w:rsidP="00EE07CB">
      <w:pPr>
        <w:spacing w:line="240" w:lineRule="auto"/>
        <w:ind w:firstLine="35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4355058" cy="4497561"/>
            <wp:effectExtent l="19050" t="0" r="7392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515" cy="4499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3D08" w:rsidRPr="00112BCB" w:rsidRDefault="00112BCB" w:rsidP="00EE07CB">
      <w:pPr>
        <w:spacing w:line="240" w:lineRule="auto"/>
        <w:ind w:firstLine="357"/>
        <w:jc w:val="center"/>
        <w:rPr>
          <w:sz w:val="24"/>
          <w:szCs w:val="24"/>
        </w:rPr>
      </w:pPr>
      <w:r w:rsidRPr="00112BCB">
        <w:rPr>
          <w:sz w:val="24"/>
          <w:szCs w:val="24"/>
        </w:rPr>
        <w:t>Рисунок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3.</w:t>
      </w:r>
      <w:r w:rsidRPr="00112BCB">
        <w:rPr>
          <w:sz w:val="24"/>
          <w:szCs w:val="24"/>
        </w:rPr>
        <w:t xml:space="preserve"> Исходный код теста</w:t>
      </w:r>
    </w:p>
    <w:p w:rsidR="00530633" w:rsidRDefault="00530633" w:rsidP="00530633">
      <w:pPr>
        <w:pStyle w:val="2"/>
      </w:pPr>
      <w:bookmarkStart w:id="3" w:name="_Toc20423168"/>
      <w:bookmarkStart w:id="4" w:name="_Toc27673158"/>
      <w:r>
        <w:lastRenderedPageBreak/>
        <w:t>2.</w:t>
      </w:r>
      <w:r w:rsidR="00F93D08">
        <w:t>2</w:t>
      </w:r>
      <w:r w:rsidR="00B2330A">
        <w:rPr>
          <w:lang w:val="en-US"/>
        </w:rPr>
        <w:t>.</w:t>
      </w:r>
      <w:r>
        <w:t xml:space="preserve"> Моделирование</w:t>
      </w:r>
      <w:bookmarkEnd w:id="3"/>
      <w:bookmarkEnd w:id="4"/>
    </w:p>
    <w:p w:rsidR="00112BCB" w:rsidRDefault="00893BA9" w:rsidP="00112BCB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30265" cy="1739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CA5" w:rsidRDefault="00530633" w:rsidP="0038753F">
      <w:pPr>
        <w:pStyle w:val="aa"/>
        <w:ind w:firstLine="0"/>
        <w:jc w:val="center"/>
        <w:rPr>
          <w:szCs w:val="24"/>
        </w:rPr>
      </w:pPr>
      <w:r>
        <w:t xml:space="preserve">Рисунок </w:t>
      </w:r>
      <w:r w:rsidR="00357C22">
        <w:t>1.</w:t>
      </w:r>
      <w:r w:rsidR="00112BCB">
        <w:t>4.</w:t>
      </w:r>
      <w:r w:rsidRPr="007A1D7E">
        <w:t xml:space="preserve"> </w:t>
      </w:r>
      <w:r w:rsidR="00682740" w:rsidRPr="00E25792">
        <w:rPr>
          <w:szCs w:val="24"/>
        </w:rPr>
        <w:t>Результат успешного моделирования</w:t>
      </w:r>
    </w:p>
    <w:p w:rsidR="00682740" w:rsidRPr="00682740" w:rsidRDefault="00682740" w:rsidP="00682740">
      <w:pPr>
        <w:ind w:firstLine="0"/>
        <w:rPr>
          <w:sz w:val="24"/>
          <w:szCs w:val="24"/>
        </w:rPr>
      </w:pPr>
      <w:r w:rsidRPr="00682740">
        <w:rPr>
          <w:sz w:val="24"/>
          <w:szCs w:val="24"/>
        </w:rPr>
        <w:t>Моделирование прошло успешно.</w:t>
      </w:r>
    </w:p>
    <w:p w:rsidR="000A7EF5" w:rsidRDefault="000A7EF5" w:rsidP="000A7EF5">
      <w:pPr>
        <w:pStyle w:val="2"/>
      </w:pPr>
      <w:bookmarkStart w:id="5" w:name="_Toc20423169"/>
      <w:bookmarkStart w:id="6" w:name="_Toc27673159"/>
      <w:r>
        <w:t>2.</w:t>
      </w:r>
      <w:r w:rsidR="00F93D08">
        <w:t>3</w:t>
      </w:r>
      <w:r w:rsidR="00B2330A">
        <w:rPr>
          <w:lang w:val="en-US"/>
        </w:rPr>
        <w:t>.</w:t>
      </w:r>
      <w:r>
        <w:t xml:space="preserve"> Синтез</w:t>
      </w:r>
      <w:bookmarkEnd w:id="5"/>
      <w:bookmarkEnd w:id="6"/>
    </w:p>
    <w:p w:rsidR="00112BCB" w:rsidRDefault="000A7EF5" w:rsidP="0038753F">
      <w:pPr>
        <w:spacing w:line="240" w:lineRule="auto"/>
      </w:pPr>
      <w:r>
        <w:t>Данные о проекте</w:t>
      </w:r>
    </w:p>
    <w:p w:rsidR="00112BCB" w:rsidRDefault="00112BCB" w:rsidP="0038753F">
      <w:pPr>
        <w:spacing w:line="240" w:lineRule="auto"/>
      </w:pPr>
    </w:p>
    <w:p w:rsidR="000A7EF5" w:rsidRDefault="00AA59B0" w:rsidP="000B6E68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36215" cy="1726565"/>
            <wp:effectExtent l="19050" t="0" r="6985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172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F5" w:rsidRDefault="00DA52B3" w:rsidP="000B6E68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1.</w:t>
      </w:r>
      <w:r w:rsidR="000B6E68">
        <w:t>5.</w:t>
      </w:r>
      <w:r>
        <w:t xml:space="preserve"> </w:t>
      </w:r>
      <w:proofErr w:type="spellStart"/>
      <w:r w:rsidRPr="002A7363">
        <w:t>Performance</w:t>
      </w:r>
      <w:proofErr w:type="spellEnd"/>
      <w:r w:rsidRPr="002A7363">
        <w:t xml:space="preserve"> </w:t>
      </w:r>
      <w:proofErr w:type="spellStart"/>
      <w:r w:rsidRPr="002A7363">
        <w:t>estimates</w:t>
      </w:r>
      <w:proofErr w:type="spellEnd"/>
      <w:r w:rsidRPr="002A7363">
        <w:t xml:space="preserve"> – </w:t>
      </w:r>
      <w:proofErr w:type="spellStart"/>
      <w:r w:rsidRPr="002A7363">
        <w:t>summary</w:t>
      </w:r>
      <w:proofErr w:type="spellEnd"/>
    </w:p>
    <w:p w:rsidR="0038753F" w:rsidRDefault="0038753F" w:rsidP="0038753F">
      <w:pPr>
        <w:spacing w:line="240" w:lineRule="auto"/>
        <w:ind w:firstLine="0"/>
        <w:rPr>
          <w:sz w:val="24"/>
          <w:szCs w:val="24"/>
        </w:rPr>
      </w:pPr>
    </w:p>
    <w:p w:rsidR="0038753F" w:rsidRDefault="0038753F" w:rsidP="00682740">
      <w:pPr>
        <w:spacing w:line="240" w:lineRule="auto"/>
        <w:ind w:firstLine="357"/>
        <w:rPr>
          <w:sz w:val="24"/>
          <w:szCs w:val="24"/>
        </w:rPr>
      </w:pPr>
      <w:r w:rsidRPr="0038753F">
        <w:rPr>
          <w:sz w:val="24"/>
          <w:szCs w:val="24"/>
        </w:rPr>
        <w:t xml:space="preserve">Здесь можно увидеть, что достигнутая задержка равна </w:t>
      </w:r>
      <w:r w:rsidR="000B6E68">
        <w:rPr>
          <w:sz w:val="24"/>
          <w:szCs w:val="24"/>
        </w:rPr>
        <w:t>4</w:t>
      </w:r>
      <w:r w:rsidRPr="0038753F">
        <w:rPr>
          <w:sz w:val="24"/>
          <w:szCs w:val="24"/>
        </w:rPr>
        <w:t>.8</w:t>
      </w:r>
      <w:r w:rsidR="000B6E68">
        <w:rPr>
          <w:sz w:val="24"/>
          <w:szCs w:val="24"/>
        </w:rPr>
        <w:t>54</w:t>
      </w:r>
      <w:r w:rsidRPr="0038753F">
        <w:rPr>
          <w:sz w:val="24"/>
          <w:szCs w:val="24"/>
        </w:rPr>
        <w:t xml:space="preserve"> + 0.1, что</w:t>
      </w:r>
      <w:r>
        <w:rPr>
          <w:sz w:val="24"/>
          <w:szCs w:val="24"/>
        </w:rPr>
        <w:t xml:space="preserve"> </w:t>
      </w:r>
      <w:r w:rsidRPr="0038753F">
        <w:rPr>
          <w:sz w:val="24"/>
          <w:szCs w:val="24"/>
        </w:rPr>
        <w:t>укладывается в заданные нами требования к тактовой частоте.</w:t>
      </w:r>
    </w:p>
    <w:p w:rsidR="000B6E68" w:rsidRPr="00682740" w:rsidRDefault="000B6E68" w:rsidP="000B6E68">
      <w:pPr>
        <w:spacing w:line="240" w:lineRule="auto"/>
        <w:ind w:firstLine="35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200400" cy="1964606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674" cy="1964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312" w:rsidRDefault="009A18FA" w:rsidP="000B6E68">
      <w:pPr>
        <w:pStyle w:val="aa"/>
        <w:spacing w:after="0"/>
        <w:ind w:firstLine="357"/>
        <w:jc w:val="center"/>
      </w:pPr>
      <w:r>
        <w:t xml:space="preserve">Рисунок </w:t>
      </w:r>
      <w:r w:rsidR="00357C22">
        <w:t>1.</w:t>
      </w:r>
      <w:r w:rsidR="000B6E68">
        <w:t>6.</w:t>
      </w:r>
      <w:r>
        <w:t xml:space="preserve"> </w:t>
      </w:r>
      <w:proofErr w:type="spellStart"/>
      <w:r w:rsidRPr="007F0DA3">
        <w:t>Utilization</w:t>
      </w:r>
      <w:proofErr w:type="spellEnd"/>
      <w:r w:rsidRPr="007F0DA3">
        <w:t xml:space="preserve"> </w:t>
      </w:r>
      <w:proofErr w:type="spellStart"/>
      <w:r w:rsidRPr="007F0DA3">
        <w:t>estimates</w:t>
      </w:r>
      <w:proofErr w:type="spellEnd"/>
      <w:r w:rsidRPr="007F0DA3">
        <w:t xml:space="preserve"> – </w:t>
      </w:r>
      <w:proofErr w:type="spellStart"/>
      <w:r w:rsidRPr="007F0DA3">
        <w:t>summary</w:t>
      </w:r>
      <w:proofErr w:type="spellEnd"/>
    </w:p>
    <w:p w:rsidR="00357C22" w:rsidRDefault="00357C22" w:rsidP="000B6E68">
      <w:pPr>
        <w:spacing w:line="240" w:lineRule="auto"/>
        <w:ind w:firstLine="357"/>
        <w:rPr>
          <w:sz w:val="24"/>
          <w:szCs w:val="24"/>
        </w:rPr>
      </w:pPr>
    </w:p>
    <w:p w:rsidR="0038753F" w:rsidRDefault="0038753F" w:rsidP="000B6E68">
      <w:pPr>
        <w:spacing w:line="240" w:lineRule="auto"/>
        <w:ind w:firstLine="357"/>
        <w:rPr>
          <w:sz w:val="24"/>
          <w:szCs w:val="24"/>
        </w:rPr>
      </w:pPr>
      <w:r w:rsidRPr="0038753F">
        <w:rPr>
          <w:sz w:val="24"/>
          <w:szCs w:val="24"/>
        </w:rPr>
        <w:t xml:space="preserve">Данный проект займет на микросхеме </w:t>
      </w:r>
      <w:r w:rsidR="000B6E68">
        <w:rPr>
          <w:sz w:val="24"/>
          <w:szCs w:val="24"/>
        </w:rPr>
        <w:t>74 регистра для хранения чисел</w:t>
      </w:r>
      <w:r w:rsidR="000B6E68" w:rsidRPr="000B6E68">
        <w:rPr>
          <w:sz w:val="24"/>
          <w:szCs w:val="24"/>
        </w:rPr>
        <w:t xml:space="preserve"> и 111 LUT.</w:t>
      </w:r>
    </w:p>
    <w:p w:rsidR="000B6E68" w:rsidRDefault="000B6E68" w:rsidP="000B6E68">
      <w:pPr>
        <w:spacing w:line="240" w:lineRule="auto"/>
        <w:ind w:firstLine="357"/>
        <w:rPr>
          <w:sz w:val="24"/>
          <w:szCs w:val="24"/>
        </w:rPr>
      </w:pPr>
    </w:p>
    <w:p w:rsidR="000B6E68" w:rsidRPr="000B6E68" w:rsidRDefault="00AA59B0" w:rsidP="000B6E68">
      <w:pPr>
        <w:spacing w:line="240" w:lineRule="auto"/>
        <w:ind w:firstLine="35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58520" cy="2668138"/>
            <wp:effectExtent l="19050" t="0" r="8630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89" cy="2668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E68" w:rsidRPr="000B6E68" w:rsidRDefault="000B6E68" w:rsidP="000B6E68">
      <w:pPr>
        <w:pStyle w:val="aa"/>
        <w:spacing w:after="0"/>
        <w:ind w:firstLine="0"/>
        <w:jc w:val="center"/>
        <w:rPr>
          <w:szCs w:val="24"/>
        </w:rPr>
      </w:pPr>
      <w:r w:rsidRPr="000B6E68">
        <w:rPr>
          <w:szCs w:val="24"/>
        </w:rPr>
        <w:t xml:space="preserve">Рисунок </w:t>
      </w:r>
      <w:r w:rsidR="00357C22">
        <w:rPr>
          <w:szCs w:val="24"/>
        </w:rPr>
        <w:t>1.</w:t>
      </w:r>
      <w:r w:rsidRPr="000B6E68">
        <w:rPr>
          <w:szCs w:val="24"/>
        </w:rPr>
        <w:t xml:space="preserve">7. </w:t>
      </w:r>
      <w:r w:rsidRPr="000B6E68">
        <w:rPr>
          <w:szCs w:val="24"/>
          <w:lang w:val="en-US"/>
        </w:rPr>
        <w:t>Interface</w:t>
      </w:r>
      <w:r w:rsidRPr="000B6E68">
        <w:rPr>
          <w:szCs w:val="24"/>
        </w:rPr>
        <w:t xml:space="preserve"> </w:t>
      </w:r>
      <w:r w:rsidRPr="000B6E68">
        <w:rPr>
          <w:szCs w:val="24"/>
          <w:lang w:val="en-US"/>
        </w:rPr>
        <w:t>estimates</w:t>
      </w:r>
      <w:r w:rsidRPr="000B6E68">
        <w:rPr>
          <w:szCs w:val="24"/>
        </w:rPr>
        <w:t xml:space="preserve"> – </w:t>
      </w:r>
      <w:r w:rsidRPr="000B6E68">
        <w:rPr>
          <w:szCs w:val="24"/>
          <w:lang w:val="en-US"/>
        </w:rPr>
        <w:t>summary</w:t>
      </w:r>
    </w:p>
    <w:p w:rsidR="000B6E68" w:rsidRDefault="000B6E68" w:rsidP="000B6E68">
      <w:pPr>
        <w:spacing w:line="240" w:lineRule="auto"/>
        <w:ind w:firstLine="357"/>
        <w:rPr>
          <w:sz w:val="24"/>
          <w:szCs w:val="24"/>
        </w:rPr>
      </w:pPr>
    </w:p>
    <w:p w:rsidR="000B6E68" w:rsidRPr="000B6E68" w:rsidRDefault="000B6E68" w:rsidP="000B6E68">
      <w:pPr>
        <w:spacing w:line="240" w:lineRule="auto"/>
        <w:ind w:firstLine="357"/>
        <w:rPr>
          <w:sz w:val="24"/>
          <w:szCs w:val="24"/>
        </w:rPr>
      </w:pPr>
      <w:r w:rsidRPr="000B6E68">
        <w:rPr>
          <w:sz w:val="24"/>
          <w:szCs w:val="24"/>
        </w:rPr>
        <w:t xml:space="preserve">Для расчета схемы требуется более одного такта. На рисунке </w:t>
      </w:r>
      <w:r w:rsidR="00357C22">
        <w:rPr>
          <w:sz w:val="24"/>
          <w:szCs w:val="24"/>
        </w:rPr>
        <w:t>1.</w:t>
      </w:r>
      <w:r w:rsidRPr="000B6E68">
        <w:rPr>
          <w:sz w:val="24"/>
          <w:szCs w:val="24"/>
        </w:rPr>
        <w:t>7 представлены интерфейсы, которые используются в синтезированном устройстве. Видно, что</w:t>
      </w:r>
      <w:r>
        <w:rPr>
          <w:sz w:val="24"/>
          <w:szCs w:val="24"/>
        </w:rPr>
        <w:t xml:space="preserve"> в схеме</w:t>
      </w:r>
      <w:r w:rsidRPr="000B6E68">
        <w:rPr>
          <w:sz w:val="24"/>
          <w:szCs w:val="24"/>
        </w:rPr>
        <w:t xml:space="preserve"> применяется протокол </w:t>
      </w:r>
      <w:proofErr w:type="spellStart"/>
      <w:r w:rsidRPr="000B6E68">
        <w:rPr>
          <w:bCs/>
          <w:sz w:val="24"/>
          <w:szCs w:val="24"/>
        </w:rPr>
        <w:t>ap_memory</w:t>
      </w:r>
      <w:proofErr w:type="spellEnd"/>
      <w:r w:rsidRPr="000B6E68">
        <w:rPr>
          <w:sz w:val="24"/>
          <w:szCs w:val="24"/>
        </w:rPr>
        <w:t xml:space="preserve">. Порты </w:t>
      </w:r>
      <w:r w:rsidRPr="000B6E68"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>_</w:t>
      </w:r>
      <w:r w:rsidRPr="000B6E68"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0 </w:t>
      </w:r>
      <w:r w:rsidRPr="000B6E68">
        <w:rPr>
          <w:sz w:val="24"/>
          <w:szCs w:val="24"/>
        </w:rPr>
        <w:t xml:space="preserve">и </w:t>
      </w:r>
      <w:r w:rsidRPr="000B6E68"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>_</w:t>
      </w:r>
      <w:r w:rsidRPr="000B6E68">
        <w:rPr>
          <w:sz w:val="24"/>
          <w:szCs w:val="24"/>
          <w:lang w:val="en-US"/>
        </w:rPr>
        <w:t>q</w:t>
      </w:r>
      <w:r w:rsidRPr="00BD67B4">
        <w:rPr>
          <w:sz w:val="24"/>
          <w:szCs w:val="24"/>
        </w:rPr>
        <w:t xml:space="preserve">0 </w:t>
      </w:r>
      <w:r w:rsidRPr="000B6E68">
        <w:rPr>
          <w:sz w:val="24"/>
          <w:szCs w:val="24"/>
        </w:rPr>
        <w:t>32-битные.</w:t>
      </w:r>
    </w:p>
    <w:p w:rsidR="0038753F" w:rsidRPr="0038753F" w:rsidRDefault="0038753F" w:rsidP="000B6E68">
      <w:pPr>
        <w:spacing w:line="240" w:lineRule="auto"/>
        <w:ind w:firstLine="357"/>
        <w:rPr>
          <w:sz w:val="24"/>
          <w:szCs w:val="24"/>
        </w:rPr>
      </w:pPr>
    </w:p>
    <w:p w:rsidR="007452E2" w:rsidRDefault="00AA59B0" w:rsidP="000A3D5A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763135" cy="894080"/>
            <wp:effectExtent l="19050" t="0" r="0" b="0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2E2" w:rsidRPr="00BD67B4" w:rsidRDefault="007452E2" w:rsidP="000A3D5A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1.</w:t>
      </w:r>
      <w:r w:rsidR="00BD67B4">
        <w:t>8.</w:t>
      </w:r>
      <w:r>
        <w:t xml:space="preserve"> </w:t>
      </w:r>
      <w:proofErr w:type="spellStart"/>
      <w:r w:rsidRPr="00A9429D">
        <w:t>Performance</w:t>
      </w:r>
      <w:proofErr w:type="spellEnd"/>
      <w:r w:rsidRPr="00A9429D">
        <w:t xml:space="preserve"> </w:t>
      </w:r>
      <w:proofErr w:type="spellStart"/>
      <w:r w:rsidRPr="00A9429D">
        <w:t>Profile</w:t>
      </w:r>
      <w:proofErr w:type="spellEnd"/>
    </w:p>
    <w:p w:rsidR="000A3D5A" w:rsidRPr="00BD67B4" w:rsidRDefault="000A3D5A" w:rsidP="000A3D5A">
      <w:pPr>
        <w:spacing w:line="240" w:lineRule="auto"/>
      </w:pPr>
    </w:p>
    <w:p w:rsidR="000A3D5A" w:rsidRDefault="00BD67B4" w:rsidP="00BD67B4">
      <w:pPr>
        <w:spacing w:line="240" w:lineRule="auto"/>
        <w:ind w:firstLine="426"/>
        <w:rPr>
          <w:sz w:val="24"/>
          <w:szCs w:val="24"/>
        </w:rPr>
      </w:pPr>
      <w:r w:rsidRPr="00BD67B4">
        <w:rPr>
          <w:sz w:val="24"/>
          <w:szCs w:val="24"/>
        </w:rPr>
        <w:t xml:space="preserve">На рисунке </w:t>
      </w:r>
      <w:r w:rsidR="00357C22">
        <w:rPr>
          <w:sz w:val="24"/>
          <w:szCs w:val="24"/>
        </w:rPr>
        <w:t>1.</w:t>
      </w:r>
      <w:r w:rsidRPr="00BD67B4">
        <w:rPr>
          <w:sz w:val="24"/>
          <w:szCs w:val="24"/>
        </w:rPr>
        <w:t>8 видно, что задержка получения первого выходного значения составляет 3 такта с момента старта (всех данных – 13), а задержка после старта до готовности приема новых данных</w:t>
      </w:r>
      <w:r>
        <w:rPr>
          <w:sz w:val="24"/>
          <w:szCs w:val="24"/>
        </w:rPr>
        <w:t xml:space="preserve"> – 14.</w:t>
      </w:r>
    </w:p>
    <w:p w:rsidR="00BD67B4" w:rsidRDefault="00BD67B4" w:rsidP="00BD67B4">
      <w:pPr>
        <w:spacing w:line="240" w:lineRule="auto"/>
        <w:ind w:firstLine="426"/>
        <w:rPr>
          <w:sz w:val="24"/>
          <w:szCs w:val="24"/>
        </w:rPr>
      </w:pPr>
    </w:p>
    <w:p w:rsidR="00BD67B4" w:rsidRPr="00BD67B4" w:rsidRDefault="00BD67B4" w:rsidP="00BD67B4">
      <w:pPr>
        <w:spacing w:line="24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0265" cy="1774190"/>
            <wp:effectExtent l="19050" t="0" r="0" b="0"/>
            <wp:docPr id="27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7B4" w:rsidRPr="00893BA9" w:rsidRDefault="00BD67B4" w:rsidP="00BD67B4">
      <w:pPr>
        <w:pStyle w:val="aa"/>
        <w:jc w:val="center"/>
      </w:pPr>
      <w:r>
        <w:t>Рисунок</w:t>
      </w:r>
      <w:r w:rsidRPr="00893BA9">
        <w:t xml:space="preserve"> </w:t>
      </w:r>
      <w:r w:rsidR="00357C22">
        <w:t>1.</w:t>
      </w:r>
      <w:r w:rsidRPr="00893BA9">
        <w:t xml:space="preserve">9. </w:t>
      </w:r>
      <w:r w:rsidRPr="00BD67B4">
        <w:rPr>
          <w:lang w:val="en-US"/>
        </w:rPr>
        <w:t>Schedule</w:t>
      </w:r>
      <w:r w:rsidRPr="00893BA9">
        <w:t xml:space="preserve"> </w:t>
      </w:r>
      <w:r w:rsidRPr="00BD67B4">
        <w:rPr>
          <w:lang w:val="en-US"/>
        </w:rPr>
        <w:t>viewer</w:t>
      </w:r>
    </w:p>
    <w:p w:rsidR="00BD67B4" w:rsidRPr="00BD67B4" w:rsidRDefault="00BD67B4" w:rsidP="00BD67B4">
      <w:pPr>
        <w:keepNext/>
        <w:spacing w:line="240" w:lineRule="auto"/>
        <w:ind w:firstLine="357"/>
        <w:jc w:val="both"/>
        <w:rPr>
          <w:sz w:val="24"/>
          <w:szCs w:val="24"/>
        </w:rPr>
      </w:pPr>
      <w:r w:rsidRPr="00BD67B4">
        <w:rPr>
          <w:sz w:val="24"/>
          <w:szCs w:val="24"/>
        </w:rPr>
        <w:lastRenderedPageBreak/>
        <w:t xml:space="preserve">На </w:t>
      </w:r>
      <w:r w:rsidR="00357C22">
        <w:rPr>
          <w:sz w:val="24"/>
          <w:szCs w:val="24"/>
        </w:rPr>
        <w:t xml:space="preserve">рисунке 1.9 в </w:t>
      </w:r>
      <w:r w:rsidRPr="00BD67B4">
        <w:rPr>
          <w:sz w:val="24"/>
          <w:szCs w:val="24"/>
        </w:rPr>
        <w:t xml:space="preserve">первом такте происходит подготовка к запуску цикла, вероятно. Далее на первом такте каждой итерации цикла инициализация переменной-счетчика, проверка условия завершения, увеличение счѐтчика и начало считывания данных из массива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. На втором – завершение считывания данных из массива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. На третьем – чтение сохраненного значения аккумулятора, прибавление к нему значение элемента, прочитанного из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 xml:space="preserve">, запись результата обратно в аккумулятор и в массив </w:t>
      </w:r>
      <w:r>
        <w:rPr>
          <w:sz w:val="24"/>
          <w:szCs w:val="24"/>
          <w:lang w:val="en-US"/>
        </w:rPr>
        <w:t>d</w:t>
      </w:r>
      <w:r w:rsidRPr="00BD67B4">
        <w:rPr>
          <w:sz w:val="24"/>
          <w:szCs w:val="24"/>
        </w:rPr>
        <w:t>.</w:t>
      </w:r>
    </w:p>
    <w:p w:rsidR="00BD67B4" w:rsidRDefault="00BD67B4" w:rsidP="00BD67B4">
      <w:pPr>
        <w:keepNext/>
        <w:spacing w:line="240" w:lineRule="auto"/>
        <w:ind w:firstLine="357"/>
        <w:rPr>
          <w:sz w:val="24"/>
          <w:szCs w:val="24"/>
        </w:rPr>
      </w:pPr>
      <w:r>
        <w:rPr>
          <w:sz w:val="24"/>
          <w:szCs w:val="24"/>
        </w:rPr>
        <w:t>Рассмотрим</w:t>
      </w:r>
      <w:r w:rsidRPr="00BD67B4">
        <w:rPr>
          <w:sz w:val="24"/>
          <w:szCs w:val="24"/>
        </w:rPr>
        <w:t xml:space="preserve"> профиль ресурсов:</w:t>
      </w:r>
    </w:p>
    <w:p w:rsidR="00BD67B4" w:rsidRPr="00BD67B4" w:rsidRDefault="00BD67B4" w:rsidP="00BD67B4">
      <w:pPr>
        <w:keepNext/>
        <w:spacing w:line="240" w:lineRule="auto"/>
        <w:ind w:firstLine="357"/>
        <w:rPr>
          <w:sz w:val="24"/>
          <w:szCs w:val="24"/>
        </w:rPr>
      </w:pPr>
    </w:p>
    <w:p w:rsidR="00FC1550" w:rsidRPr="00BD67B4" w:rsidRDefault="00AA59B0" w:rsidP="00BD67B4">
      <w:pPr>
        <w:keepNext/>
        <w:spacing w:line="240" w:lineRule="auto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5936615" cy="1794510"/>
            <wp:effectExtent l="19050" t="0" r="6985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D95" w:rsidRPr="00BD67B4" w:rsidRDefault="00FC1550" w:rsidP="0038753F">
      <w:pPr>
        <w:pStyle w:val="aa"/>
        <w:spacing w:after="0"/>
        <w:ind w:firstLine="0"/>
        <w:jc w:val="center"/>
      </w:pPr>
      <w:r>
        <w:t>Рисунок</w:t>
      </w:r>
      <w:r w:rsidRPr="00BD67B4">
        <w:t xml:space="preserve"> </w:t>
      </w:r>
      <w:r w:rsidR="00357C22">
        <w:t>1.</w:t>
      </w:r>
      <w:r w:rsidR="00BD67B4">
        <w:t>10.</w:t>
      </w:r>
      <w:r w:rsidR="00780D95" w:rsidRPr="00BD67B4">
        <w:t xml:space="preserve"> </w:t>
      </w:r>
      <w:r w:rsidR="00BD67B4">
        <w:rPr>
          <w:lang w:val="en-US"/>
        </w:rPr>
        <w:t>Resource</w:t>
      </w:r>
      <w:r w:rsidR="00BD67B4" w:rsidRPr="00BD67B4">
        <w:t xml:space="preserve"> </w:t>
      </w:r>
      <w:r w:rsidR="00BD67B4">
        <w:rPr>
          <w:lang w:val="en-US"/>
        </w:rPr>
        <w:t>Profile</w:t>
      </w:r>
      <w:r w:rsidR="00BD67B4" w:rsidRPr="00BD67B4">
        <w:t>.</w:t>
      </w:r>
    </w:p>
    <w:p w:rsidR="00BD67B4" w:rsidRPr="00BD67B4" w:rsidRDefault="00BD67B4" w:rsidP="00BD67B4">
      <w:pPr>
        <w:rPr>
          <w:sz w:val="24"/>
          <w:szCs w:val="24"/>
        </w:rPr>
      </w:pPr>
    </w:p>
    <w:p w:rsidR="00BD67B4" w:rsidRPr="00BD67B4" w:rsidRDefault="00BD67B4" w:rsidP="00BD67B4">
      <w:pPr>
        <w:rPr>
          <w:sz w:val="24"/>
          <w:szCs w:val="24"/>
        </w:rPr>
      </w:pPr>
      <w:r w:rsidRPr="00BD67B4">
        <w:rPr>
          <w:sz w:val="24"/>
          <w:szCs w:val="24"/>
        </w:rPr>
        <w:t>З</w:t>
      </w:r>
      <w:r>
        <w:rPr>
          <w:sz w:val="24"/>
          <w:szCs w:val="24"/>
        </w:rPr>
        <w:t xml:space="preserve">начения в </w:t>
      </w:r>
      <w:r w:rsidRPr="00BD67B4">
        <w:rPr>
          <w:sz w:val="24"/>
          <w:szCs w:val="24"/>
          <w:lang w:val="en-US"/>
        </w:rPr>
        <w:t>Resource</w:t>
      </w:r>
      <w:r w:rsidRPr="00BD67B4">
        <w:rPr>
          <w:sz w:val="24"/>
          <w:szCs w:val="24"/>
        </w:rPr>
        <w:t xml:space="preserve"> </w:t>
      </w:r>
      <w:r w:rsidRPr="00BD67B4">
        <w:rPr>
          <w:sz w:val="24"/>
          <w:szCs w:val="24"/>
          <w:lang w:val="en-US"/>
        </w:rPr>
        <w:t>Profile</w:t>
      </w:r>
      <w:r>
        <w:rPr>
          <w:sz w:val="24"/>
          <w:szCs w:val="24"/>
        </w:rPr>
        <w:t xml:space="preserve"> на рис</w:t>
      </w:r>
      <w:r w:rsidR="00357C2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10 совпадает с результатами синтеза на рис</w:t>
      </w:r>
      <w:r w:rsidR="00357C2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357C22">
        <w:rPr>
          <w:sz w:val="24"/>
          <w:szCs w:val="24"/>
        </w:rPr>
        <w:t>1.</w:t>
      </w:r>
      <w:r>
        <w:rPr>
          <w:sz w:val="24"/>
          <w:szCs w:val="24"/>
        </w:rPr>
        <w:t>6.</w:t>
      </w:r>
    </w:p>
    <w:p w:rsidR="003C68C0" w:rsidRPr="00510A58" w:rsidRDefault="003C68C0" w:rsidP="003C68C0">
      <w:pPr>
        <w:pStyle w:val="2"/>
      </w:pPr>
      <w:bookmarkStart w:id="7" w:name="_Toc20423170"/>
      <w:bookmarkStart w:id="8" w:name="_Toc27673160"/>
      <w:r w:rsidRPr="00510A58">
        <w:t>2.</w:t>
      </w:r>
      <w:r w:rsidR="00F93D08">
        <w:t>4</w:t>
      </w:r>
      <w:r w:rsidR="00B2330A">
        <w:rPr>
          <w:lang w:val="en-US"/>
        </w:rPr>
        <w:t>.</w:t>
      </w:r>
      <w:r w:rsidRPr="00510A58">
        <w:t xml:space="preserve"> </w:t>
      </w:r>
      <w:r>
        <w:t>C|RTL моделирование</w:t>
      </w:r>
      <w:bookmarkEnd w:id="7"/>
      <w:bookmarkEnd w:id="8"/>
    </w:p>
    <w:p w:rsidR="00C41849" w:rsidRDefault="00AA59B0" w:rsidP="00404F0D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446145" cy="1753870"/>
            <wp:effectExtent l="19050" t="0" r="1905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5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8C0" w:rsidRPr="00357C22" w:rsidRDefault="00C41849" w:rsidP="00404F0D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1.11.</w:t>
      </w:r>
      <w:r>
        <w:t xml:space="preserve"> </w:t>
      </w:r>
      <w:proofErr w:type="spellStart"/>
      <w:r w:rsidR="00357C22">
        <w:rPr>
          <w:lang w:val="en-US"/>
        </w:rPr>
        <w:t>Cosimulation</w:t>
      </w:r>
      <w:proofErr w:type="spellEnd"/>
      <w:r w:rsidR="00357C22" w:rsidRPr="00357C22">
        <w:t xml:space="preserve"> </w:t>
      </w:r>
      <w:r w:rsidR="00357C22">
        <w:rPr>
          <w:lang w:val="en-US"/>
        </w:rPr>
        <w:t>Report</w:t>
      </w:r>
    </w:p>
    <w:p w:rsid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404F0D" w:rsidRDefault="00404F0D" w:rsidP="00404F0D">
      <w:pPr>
        <w:spacing w:line="240" w:lineRule="auto"/>
        <w:ind w:firstLine="357"/>
        <w:rPr>
          <w:sz w:val="24"/>
          <w:szCs w:val="24"/>
        </w:rPr>
      </w:pPr>
      <w:r w:rsidRPr="00404F0D">
        <w:rPr>
          <w:sz w:val="24"/>
          <w:szCs w:val="24"/>
        </w:rPr>
        <w:t>При совместном моделировании, программа</w:t>
      </w:r>
      <w:r w:rsidR="00357C22">
        <w:rPr>
          <w:sz w:val="24"/>
          <w:szCs w:val="24"/>
        </w:rPr>
        <w:t xml:space="preserve"> на рисунке 1.11</w:t>
      </w:r>
      <w:r w:rsidRPr="00404F0D">
        <w:rPr>
          <w:sz w:val="24"/>
          <w:szCs w:val="24"/>
        </w:rPr>
        <w:t xml:space="preserve"> отобразила те же самые, ожидаемые нами значения </w:t>
      </w:r>
      <w:proofErr w:type="spellStart"/>
      <w:r w:rsidRPr="00404F0D">
        <w:rPr>
          <w:sz w:val="24"/>
          <w:szCs w:val="24"/>
        </w:rPr>
        <w:t>Latency</w:t>
      </w:r>
      <w:proofErr w:type="spellEnd"/>
      <w:r w:rsidRPr="00404F0D">
        <w:rPr>
          <w:sz w:val="24"/>
          <w:szCs w:val="24"/>
        </w:rPr>
        <w:t xml:space="preserve"> и II</w:t>
      </w:r>
      <w:r>
        <w:rPr>
          <w:sz w:val="24"/>
          <w:szCs w:val="24"/>
        </w:rPr>
        <w:t>.</w:t>
      </w:r>
    </w:p>
    <w:p w:rsidR="00357C22" w:rsidRP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7C02EC" w:rsidRPr="00357C22" w:rsidRDefault="007C02EC" w:rsidP="00404F0D">
      <w:pPr>
        <w:spacing w:line="240" w:lineRule="auto"/>
        <w:ind w:firstLine="357"/>
        <w:rPr>
          <w:sz w:val="24"/>
          <w:szCs w:val="24"/>
        </w:rPr>
      </w:pPr>
    </w:p>
    <w:p w:rsidR="00357C22" w:rsidRPr="00357C22" w:rsidRDefault="00357C22" w:rsidP="00404F0D">
      <w:pPr>
        <w:spacing w:line="240" w:lineRule="auto"/>
        <w:ind w:firstLine="357"/>
        <w:rPr>
          <w:sz w:val="24"/>
          <w:szCs w:val="24"/>
        </w:rPr>
      </w:pPr>
    </w:p>
    <w:p w:rsidR="00404F0D" w:rsidRDefault="00404F0D" w:rsidP="00404F0D">
      <w:pPr>
        <w:spacing w:line="240" w:lineRule="auto"/>
        <w:ind w:firstLine="357"/>
        <w:rPr>
          <w:sz w:val="24"/>
          <w:szCs w:val="24"/>
        </w:rPr>
      </w:pPr>
      <w:r w:rsidRPr="00404F0D">
        <w:rPr>
          <w:sz w:val="24"/>
          <w:szCs w:val="24"/>
        </w:rPr>
        <w:lastRenderedPageBreak/>
        <w:t xml:space="preserve">Покажем </w:t>
      </w:r>
      <w:r w:rsidR="00357C22">
        <w:rPr>
          <w:sz w:val="24"/>
          <w:szCs w:val="24"/>
        </w:rPr>
        <w:t xml:space="preserve">на рисунке 1.12 </w:t>
      </w:r>
      <w:r w:rsidRPr="00404F0D">
        <w:rPr>
          <w:sz w:val="24"/>
          <w:szCs w:val="24"/>
        </w:rPr>
        <w:t xml:space="preserve">временную диаграмму совместного моделирования с отмеченными на ней </w:t>
      </w:r>
      <w:proofErr w:type="spellStart"/>
      <w:r w:rsidRPr="00404F0D">
        <w:rPr>
          <w:sz w:val="24"/>
          <w:szCs w:val="24"/>
        </w:rPr>
        <w:t>Latency</w:t>
      </w:r>
      <w:proofErr w:type="spellEnd"/>
      <w:r w:rsidRPr="00404F0D">
        <w:rPr>
          <w:sz w:val="24"/>
          <w:szCs w:val="24"/>
        </w:rPr>
        <w:t xml:space="preserve"> и II:</w:t>
      </w:r>
    </w:p>
    <w:p w:rsidR="00404F0D" w:rsidRPr="00404F0D" w:rsidRDefault="00404F0D" w:rsidP="00404F0D">
      <w:pPr>
        <w:spacing w:line="240" w:lineRule="auto"/>
        <w:ind w:firstLine="357"/>
        <w:rPr>
          <w:sz w:val="24"/>
          <w:szCs w:val="24"/>
        </w:rPr>
      </w:pPr>
    </w:p>
    <w:p w:rsidR="00574ECA" w:rsidRDefault="007C02EC" w:rsidP="00404F0D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3600" cy="3657600"/>
            <wp:effectExtent l="19050" t="0" r="0" b="0"/>
            <wp:docPr id="1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5A" w:rsidRPr="00357C22" w:rsidRDefault="00574ECA" w:rsidP="000A3D5A">
      <w:pPr>
        <w:pStyle w:val="aa"/>
        <w:spacing w:after="0"/>
        <w:ind w:firstLine="0"/>
        <w:jc w:val="center"/>
        <w:rPr>
          <w:lang w:val="en-US"/>
        </w:rPr>
      </w:pPr>
      <w:r>
        <w:t xml:space="preserve">Рисунок </w:t>
      </w:r>
      <w:r w:rsidR="00357C22">
        <w:t>1.12.</w:t>
      </w:r>
      <w:r>
        <w:t xml:space="preserve"> </w:t>
      </w:r>
      <w:bookmarkStart w:id="9" w:name="_Toc20423171"/>
      <w:r w:rsidR="00357C22">
        <w:rPr>
          <w:lang w:val="en-US"/>
        </w:rPr>
        <w:t>Design Top Signals</w:t>
      </w: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0A3D5A" w:rsidRPr="00357C22" w:rsidRDefault="000A3D5A" w:rsidP="000A3D5A">
      <w:pPr>
        <w:pStyle w:val="aa"/>
        <w:spacing w:after="0"/>
        <w:ind w:firstLine="0"/>
        <w:jc w:val="center"/>
      </w:pPr>
    </w:p>
    <w:p w:rsidR="00B17D8B" w:rsidRDefault="00B17D8B" w:rsidP="00B2330A">
      <w:pPr>
        <w:pStyle w:val="1"/>
        <w:numPr>
          <w:ilvl w:val="0"/>
          <w:numId w:val="5"/>
        </w:numPr>
        <w:jc w:val="center"/>
        <w:rPr>
          <w:lang w:val="en-US"/>
        </w:rPr>
      </w:pPr>
      <w:bookmarkStart w:id="10" w:name="_Toc27673161"/>
      <w:r>
        <w:lastRenderedPageBreak/>
        <w:t>Второе решение</w:t>
      </w:r>
      <w:bookmarkEnd w:id="9"/>
      <w:bookmarkEnd w:id="10"/>
    </w:p>
    <w:p w:rsidR="0024732B" w:rsidRPr="0024732B" w:rsidRDefault="00B2330A" w:rsidP="0024732B">
      <w:pPr>
        <w:pStyle w:val="2"/>
      </w:pPr>
      <w:bookmarkStart w:id="11" w:name="_Toc27673162"/>
      <w:r>
        <w:rPr>
          <w:lang w:val="en-US"/>
        </w:rPr>
        <w:t>3</w:t>
      </w:r>
      <w:r w:rsidR="0024732B">
        <w:t>.1</w:t>
      </w:r>
      <w:r>
        <w:rPr>
          <w:lang w:val="en-US"/>
        </w:rPr>
        <w:t>.</w:t>
      </w:r>
      <w:r w:rsidR="0024732B">
        <w:t xml:space="preserve"> Настройки второго решения</w:t>
      </w:r>
      <w:bookmarkEnd w:id="11"/>
    </w:p>
    <w:p w:rsidR="00357C22" w:rsidRDefault="00357C22" w:rsidP="00357C22">
      <w:pPr>
        <w:keepNext/>
        <w:ind w:firstLine="0"/>
        <w:jc w:val="center"/>
      </w:pPr>
      <w:r>
        <w:rPr>
          <w:rFonts w:eastAsiaTheme="minorHAnsi"/>
          <w:noProof/>
          <w:lang w:eastAsia="ru-RU"/>
        </w:rPr>
        <w:drawing>
          <wp:inline distT="0" distB="0" distL="0" distR="0">
            <wp:extent cx="5715000" cy="1057275"/>
            <wp:effectExtent l="19050" t="0" r="0" b="0"/>
            <wp:docPr id="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C22" w:rsidRPr="00357C22" w:rsidRDefault="00357C22" w:rsidP="00357C22">
      <w:pPr>
        <w:pStyle w:val="aa"/>
        <w:spacing w:after="0"/>
        <w:ind w:firstLine="0"/>
        <w:rPr>
          <w:szCs w:val="24"/>
        </w:rPr>
      </w:pPr>
      <w:r w:rsidRPr="00357C22">
        <w:rPr>
          <w:szCs w:val="24"/>
        </w:rPr>
        <w:t>Рисунок 2.1. Параметры второго решения</w:t>
      </w:r>
    </w:p>
    <w:p w:rsidR="00357C22" w:rsidRDefault="00357C22" w:rsidP="00357C22">
      <w:pPr>
        <w:spacing w:line="240" w:lineRule="auto"/>
        <w:ind w:firstLine="0"/>
        <w:rPr>
          <w:sz w:val="24"/>
          <w:szCs w:val="24"/>
        </w:rPr>
      </w:pPr>
    </w:p>
    <w:p w:rsidR="00357C22" w:rsidRPr="00357C22" w:rsidRDefault="00357C22" w:rsidP="00357C22">
      <w:pPr>
        <w:spacing w:line="240" w:lineRule="auto"/>
        <w:ind w:firstLine="0"/>
        <w:rPr>
          <w:sz w:val="24"/>
          <w:szCs w:val="24"/>
        </w:rPr>
      </w:pPr>
      <w:r w:rsidRPr="00357C22">
        <w:rPr>
          <w:sz w:val="24"/>
          <w:szCs w:val="24"/>
        </w:rPr>
        <w:t xml:space="preserve">Добавим директиву, которая изменяет используемый </w:t>
      </w:r>
      <w:proofErr w:type="spellStart"/>
      <w:r w:rsidRPr="00357C22">
        <w:rPr>
          <w:sz w:val="24"/>
          <w:szCs w:val="24"/>
        </w:rPr>
        <w:t>port-level</w:t>
      </w:r>
      <w:proofErr w:type="spellEnd"/>
      <w:r w:rsidRPr="00357C22">
        <w:rPr>
          <w:sz w:val="24"/>
          <w:szCs w:val="24"/>
        </w:rPr>
        <w:t xml:space="preserve"> протокол</w:t>
      </w:r>
    </w:p>
    <w:p w:rsidR="00F93D08" w:rsidRDefault="00357C22" w:rsidP="00357C22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055410" cy="1977997"/>
            <wp:effectExtent l="19050" t="0" r="1990" b="0"/>
            <wp:docPr id="33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820" cy="197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53F" w:rsidRPr="0024732B" w:rsidRDefault="0038753F" w:rsidP="00357C22">
      <w:pPr>
        <w:pStyle w:val="aa"/>
        <w:spacing w:after="0"/>
        <w:ind w:firstLine="0"/>
        <w:jc w:val="center"/>
      </w:pPr>
      <w:r>
        <w:t xml:space="preserve">Рисунок </w:t>
      </w:r>
      <w:r w:rsidR="00357C22">
        <w:t>2</w:t>
      </w:r>
      <w:r>
        <w:t>.</w:t>
      </w:r>
      <w:r w:rsidR="00357C22">
        <w:t xml:space="preserve">2. </w:t>
      </w:r>
      <w:r w:rsidR="0024732B">
        <w:rPr>
          <w:lang w:val="en-US"/>
        </w:rPr>
        <w:t>Directive</w:t>
      </w:r>
      <w:r w:rsidR="0024732B" w:rsidRPr="0024732B">
        <w:t xml:space="preserve"> </w:t>
      </w:r>
      <w:r w:rsidR="0024732B">
        <w:rPr>
          <w:lang w:val="en-US"/>
        </w:rPr>
        <w:t>Interface</w:t>
      </w:r>
      <w:r w:rsidR="0024732B" w:rsidRPr="0024732B">
        <w:t xml:space="preserve"> </w:t>
      </w:r>
    </w:p>
    <w:p w:rsidR="00946A2C" w:rsidRPr="00B47536" w:rsidRDefault="00B2330A" w:rsidP="00946A2C">
      <w:pPr>
        <w:pStyle w:val="2"/>
      </w:pPr>
      <w:bookmarkStart w:id="12" w:name="_Toc27673163"/>
      <w:r>
        <w:rPr>
          <w:lang w:val="en-US"/>
        </w:rPr>
        <w:t>3</w:t>
      </w:r>
      <w:r w:rsidR="00946A2C">
        <w:t>.</w:t>
      </w:r>
      <w:r w:rsidR="0024732B">
        <w:t>2</w:t>
      </w:r>
      <w:r>
        <w:rPr>
          <w:lang w:val="en-US"/>
        </w:rPr>
        <w:t>.</w:t>
      </w:r>
      <w:r w:rsidR="00946A2C">
        <w:t xml:space="preserve"> Моделирование</w:t>
      </w:r>
      <w:bookmarkEnd w:id="12"/>
    </w:p>
    <w:p w:rsidR="0024732B" w:rsidRPr="0024732B" w:rsidRDefault="0024732B" w:rsidP="00682740">
      <w:pPr>
        <w:pStyle w:val="aa"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6615" cy="2566035"/>
            <wp:effectExtent l="19050" t="0" r="6985" b="0"/>
            <wp:docPr id="3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A2C" w:rsidRDefault="002B5381" w:rsidP="00682740">
      <w:pPr>
        <w:pStyle w:val="aa"/>
        <w:spacing w:after="0"/>
        <w:ind w:firstLine="0"/>
        <w:jc w:val="center"/>
        <w:rPr>
          <w:szCs w:val="24"/>
        </w:rPr>
      </w:pPr>
      <w:r>
        <w:t xml:space="preserve">Рисунок </w:t>
      </w:r>
      <w:r w:rsidR="0024732B">
        <w:t>2</w:t>
      </w:r>
      <w:r>
        <w:t>.</w:t>
      </w:r>
      <w:r w:rsidR="0024732B">
        <w:t>3</w:t>
      </w:r>
      <w:r>
        <w:t xml:space="preserve"> </w:t>
      </w:r>
      <w:r w:rsidR="00682740" w:rsidRPr="00E25792">
        <w:rPr>
          <w:szCs w:val="24"/>
        </w:rPr>
        <w:t>Результат успешного моделирования</w:t>
      </w:r>
    </w:p>
    <w:p w:rsidR="00682740" w:rsidRDefault="00682740" w:rsidP="00682740">
      <w:pPr>
        <w:spacing w:line="240" w:lineRule="auto"/>
        <w:rPr>
          <w:sz w:val="24"/>
          <w:szCs w:val="24"/>
        </w:rPr>
      </w:pPr>
    </w:p>
    <w:p w:rsidR="00682740" w:rsidRPr="00682740" w:rsidRDefault="00682740" w:rsidP="00682740">
      <w:pPr>
        <w:spacing w:line="240" w:lineRule="auto"/>
        <w:ind w:firstLine="0"/>
        <w:rPr>
          <w:sz w:val="24"/>
          <w:szCs w:val="24"/>
        </w:rPr>
      </w:pPr>
      <w:r w:rsidRPr="00682740">
        <w:rPr>
          <w:sz w:val="24"/>
          <w:szCs w:val="24"/>
        </w:rPr>
        <w:t>Моделирование второго решения также прошло успешно.</w:t>
      </w:r>
    </w:p>
    <w:p w:rsidR="00D32F05" w:rsidRDefault="00B2330A" w:rsidP="00D32F05">
      <w:pPr>
        <w:pStyle w:val="2"/>
      </w:pPr>
      <w:bookmarkStart w:id="13" w:name="_Toc27673164"/>
      <w:r>
        <w:rPr>
          <w:lang w:val="en-US"/>
        </w:rPr>
        <w:lastRenderedPageBreak/>
        <w:t>3</w:t>
      </w:r>
      <w:r w:rsidR="00D32F05">
        <w:t>.</w:t>
      </w:r>
      <w:r w:rsidR="0024732B">
        <w:t>3</w:t>
      </w:r>
      <w:r>
        <w:rPr>
          <w:lang w:val="en-US"/>
        </w:rPr>
        <w:t>.</w:t>
      </w:r>
      <w:r w:rsidR="00D32F05">
        <w:t xml:space="preserve"> Синтез</w:t>
      </w:r>
      <w:bookmarkEnd w:id="13"/>
    </w:p>
    <w:p w:rsidR="00ED7191" w:rsidRDefault="007C02EC" w:rsidP="00682740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83840" cy="2211070"/>
            <wp:effectExtent l="19050" t="0" r="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191" w:rsidRDefault="00ED7191" w:rsidP="00682740">
      <w:pPr>
        <w:pStyle w:val="aa"/>
        <w:spacing w:after="0"/>
        <w:ind w:firstLine="0"/>
        <w:jc w:val="center"/>
      </w:pPr>
      <w:r>
        <w:t xml:space="preserve">Рисунок </w:t>
      </w:r>
      <w:r w:rsidR="0024732B">
        <w:t>2</w:t>
      </w:r>
      <w:r>
        <w:t>.</w:t>
      </w:r>
      <w:r w:rsidR="0024732B">
        <w:t>4.</w:t>
      </w:r>
      <w:r>
        <w:t xml:space="preserve"> </w:t>
      </w:r>
      <w:proofErr w:type="spellStart"/>
      <w:r w:rsidRPr="006C3045">
        <w:t>Performance</w:t>
      </w:r>
      <w:proofErr w:type="spellEnd"/>
      <w:r w:rsidRPr="006C3045">
        <w:t xml:space="preserve"> </w:t>
      </w:r>
      <w:proofErr w:type="spellStart"/>
      <w:r w:rsidRPr="006C3045">
        <w:t>estimates</w:t>
      </w:r>
      <w:proofErr w:type="spellEnd"/>
      <w:r w:rsidRPr="006C3045">
        <w:t xml:space="preserve"> – </w:t>
      </w:r>
      <w:proofErr w:type="spellStart"/>
      <w:r w:rsidRPr="006C3045">
        <w:t>summary</w:t>
      </w:r>
      <w:proofErr w:type="spellEnd"/>
    </w:p>
    <w:p w:rsidR="0024732B" w:rsidRDefault="0024732B" w:rsidP="0024732B">
      <w:pPr>
        <w:spacing w:line="240" w:lineRule="auto"/>
        <w:rPr>
          <w:sz w:val="24"/>
          <w:szCs w:val="24"/>
        </w:rPr>
      </w:pPr>
    </w:p>
    <w:p w:rsidR="00682740" w:rsidRDefault="0024732B" w:rsidP="0024732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На рисунке 2.4.</w:t>
      </w:r>
      <w:r w:rsidRPr="0024732B">
        <w:rPr>
          <w:sz w:val="24"/>
          <w:szCs w:val="24"/>
        </w:rPr>
        <w:t xml:space="preserve"> можно увидеть, что достигну</w:t>
      </w:r>
      <w:r>
        <w:rPr>
          <w:sz w:val="24"/>
          <w:szCs w:val="24"/>
        </w:rPr>
        <w:t xml:space="preserve">тая задержка равна 5.900 + 0.1, </w:t>
      </w:r>
      <w:r w:rsidRPr="0024732B">
        <w:rPr>
          <w:sz w:val="24"/>
          <w:szCs w:val="24"/>
        </w:rPr>
        <w:t>укладывается в заданные требования тактовой частот</w:t>
      </w:r>
      <w:r>
        <w:rPr>
          <w:sz w:val="24"/>
          <w:szCs w:val="24"/>
        </w:rPr>
        <w:t>ы</w:t>
      </w:r>
      <w:r w:rsidRPr="0024732B">
        <w:rPr>
          <w:sz w:val="24"/>
          <w:szCs w:val="24"/>
        </w:rPr>
        <w:t>.</w:t>
      </w:r>
    </w:p>
    <w:p w:rsidR="0024732B" w:rsidRPr="0024732B" w:rsidRDefault="0024732B" w:rsidP="0024732B">
      <w:pPr>
        <w:spacing w:line="240" w:lineRule="auto"/>
        <w:rPr>
          <w:sz w:val="24"/>
          <w:szCs w:val="24"/>
        </w:rPr>
      </w:pPr>
    </w:p>
    <w:p w:rsidR="00682740" w:rsidRDefault="00682740" w:rsidP="0024732B">
      <w:pPr>
        <w:spacing w:line="240" w:lineRule="auto"/>
        <w:ind w:firstLine="357"/>
        <w:rPr>
          <w:sz w:val="24"/>
          <w:szCs w:val="24"/>
          <w:lang w:val="en-US"/>
        </w:rPr>
      </w:pPr>
      <w:r w:rsidRPr="0024732B">
        <w:rPr>
          <w:sz w:val="24"/>
          <w:szCs w:val="24"/>
        </w:rPr>
        <w:t>Использование ресурсов</w:t>
      </w:r>
      <w:r w:rsidR="0024732B">
        <w:rPr>
          <w:sz w:val="24"/>
          <w:szCs w:val="24"/>
          <w:lang w:val="en-US"/>
        </w:rPr>
        <w:t>:</w:t>
      </w:r>
    </w:p>
    <w:p w:rsidR="0024732B" w:rsidRPr="0024732B" w:rsidRDefault="0024732B" w:rsidP="0024732B">
      <w:pPr>
        <w:spacing w:line="240" w:lineRule="auto"/>
        <w:ind w:firstLine="357"/>
        <w:rPr>
          <w:sz w:val="24"/>
          <w:szCs w:val="24"/>
          <w:lang w:val="en-US"/>
        </w:rPr>
      </w:pPr>
    </w:p>
    <w:p w:rsidR="00930319" w:rsidRPr="0024732B" w:rsidRDefault="007C02EC" w:rsidP="00682740">
      <w:pPr>
        <w:keepNext/>
        <w:spacing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3447481" cy="2436441"/>
            <wp:effectExtent l="19050" t="0" r="569" b="0"/>
            <wp:docPr id="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31" cy="243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75C" w:rsidRPr="00893BA9" w:rsidRDefault="00930319" w:rsidP="00682740">
      <w:pPr>
        <w:pStyle w:val="aa"/>
        <w:spacing w:after="0"/>
        <w:ind w:firstLine="0"/>
        <w:jc w:val="center"/>
        <w:rPr>
          <w:szCs w:val="24"/>
        </w:rPr>
      </w:pPr>
      <w:r w:rsidRPr="0024732B">
        <w:rPr>
          <w:szCs w:val="24"/>
        </w:rPr>
        <w:t>Рисунок</w:t>
      </w:r>
      <w:r w:rsidRPr="00893BA9">
        <w:rPr>
          <w:szCs w:val="24"/>
        </w:rPr>
        <w:t xml:space="preserve"> </w:t>
      </w:r>
      <w:r w:rsidR="0024732B" w:rsidRPr="00893BA9">
        <w:rPr>
          <w:szCs w:val="24"/>
        </w:rPr>
        <w:t>2.5.</w:t>
      </w:r>
      <w:r w:rsidRPr="00893BA9">
        <w:rPr>
          <w:szCs w:val="24"/>
        </w:rPr>
        <w:t xml:space="preserve"> </w:t>
      </w:r>
      <w:r w:rsidRPr="0024732B">
        <w:rPr>
          <w:szCs w:val="24"/>
          <w:lang w:val="en-US"/>
        </w:rPr>
        <w:t>Utilization</w:t>
      </w:r>
      <w:r w:rsidRPr="00893BA9">
        <w:rPr>
          <w:szCs w:val="24"/>
        </w:rPr>
        <w:t xml:space="preserve"> </w:t>
      </w:r>
      <w:r w:rsidRPr="0024732B">
        <w:rPr>
          <w:szCs w:val="24"/>
          <w:lang w:val="en-US"/>
        </w:rPr>
        <w:t>estimates</w:t>
      </w:r>
      <w:r w:rsidRPr="00893BA9">
        <w:rPr>
          <w:szCs w:val="24"/>
        </w:rPr>
        <w:t xml:space="preserve"> – </w:t>
      </w:r>
      <w:r w:rsidRPr="0024732B">
        <w:rPr>
          <w:szCs w:val="24"/>
          <w:lang w:val="en-US"/>
        </w:rPr>
        <w:t>summary</w:t>
      </w:r>
    </w:p>
    <w:p w:rsidR="00682740" w:rsidRPr="00893BA9" w:rsidRDefault="00682740" w:rsidP="00682740">
      <w:pPr>
        <w:pStyle w:val="Default"/>
        <w:ind w:firstLine="357"/>
        <w:jc w:val="both"/>
      </w:pPr>
    </w:p>
    <w:p w:rsidR="0024732B" w:rsidRDefault="0024732B" w:rsidP="00682740">
      <w:pPr>
        <w:pStyle w:val="Default"/>
        <w:ind w:firstLine="357"/>
        <w:jc w:val="both"/>
      </w:pPr>
      <w:r w:rsidRPr="0024732B">
        <w:t xml:space="preserve">На рисунке 2.5. </w:t>
      </w:r>
      <w:r>
        <w:t>в</w:t>
      </w:r>
      <w:r w:rsidRPr="0024732B">
        <w:t>идно, что данный проект теперь займет на микросхеме 109 регистров для хранения чисел, и 125 LUT</w:t>
      </w:r>
      <w:r>
        <w:t>.</w:t>
      </w:r>
    </w:p>
    <w:p w:rsidR="0024732B" w:rsidRDefault="007C02EC" w:rsidP="0024732B">
      <w:pPr>
        <w:pStyle w:val="Default"/>
        <w:ind w:firstLine="357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013864" cy="3454525"/>
            <wp:effectExtent l="19050" t="0" r="5686" b="0"/>
            <wp:docPr id="1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38" cy="3454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32B" w:rsidRPr="0024732B" w:rsidRDefault="0024732B" w:rsidP="0024732B">
      <w:pPr>
        <w:pStyle w:val="Default"/>
        <w:ind w:firstLine="357"/>
        <w:jc w:val="center"/>
        <w:rPr>
          <w:lang w:val="en-US"/>
        </w:rPr>
      </w:pPr>
      <w:r>
        <w:t xml:space="preserve">Рисунок 2.6. </w:t>
      </w:r>
      <w:r>
        <w:rPr>
          <w:lang w:val="en-US"/>
        </w:rPr>
        <w:t>Interface Summary.</w:t>
      </w:r>
    </w:p>
    <w:p w:rsidR="0024732B" w:rsidRDefault="0024732B" w:rsidP="00682740">
      <w:pPr>
        <w:pStyle w:val="Default"/>
        <w:ind w:firstLine="357"/>
        <w:jc w:val="both"/>
      </w:pPr>
    </w:p>
    <w:p w:rsidR="0024732B" w:rsidRDefault="007C02EC" w:rsidP="0024732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>
            <wp:extent cx="4721860" cy="839470"/>
            <wp:effectExtent l="19050" t="0" r="2540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83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0A" w:rsidRPr="00BD67B4" w:rsidRDefault="00B2330A" w:rsidP="00B2330A">
      <w:pPr>
        <w:pStyle w:val="aa"/>
        <w:spacing w:after="0"/>
        <w:ind w:firstLine="0"/>
        <w:jc w:val="center"/>
      </w:pPr>
      <w:r>
        <w:t xml:space="preserve">Рисунок </w:t>
      </w:r>
      <w:r w:rsidRPr="00B2330A">
        <w:t>2</w:t>
      </w:r>
      <w:r>
        <w:t>.</w:t>
      </w:r>
      <w:r w:rsidRPr="00B2330A">
        <w:t>7</w:t>
      </w:r>
      <w:r>
        <w:t xml:space="preserve">. </w:t>
      </w:r>
      <w:proofErr w:type="spellStart"/>
      <w:r w:rsidRPr="00A9429D">
        <w:t>Performance</w:t>
      </w:r>
      <w:proofErr w:type="spellEnd"/>
      <w:r w:rsidRPr="00A9429D">
        <w:t xml:space="preserve"> </w:t>
      </w:r>
      <w:proofErr w:type="spellStart"/>
      <w:r w:rsidRPr="00A9429D">
        <w:t>Profile</w:t>
      </w:r>
      <w:proofErr w:type="spellEnd"/>
    </w:p>
    <w:p w:rsidR="0024732B" w:rsidRPr="00B2330A" w:rsidRDefault="0024732B" w:rsidP="00682740">
      <w:pPr>
        <w:pStyle w:val="Default"/>
        <w:ind w:firstLine="357"/>
        <w:jc w:val="both"/>
      </w:pPr>
    </w:p>
    <w:p w:rsidR="00B2330A" w:rsidRPr="00B2330A" w:rsidRDefault="00B2330A" w:rsidP="00682740">
      <w:pPr>
        <w:pStyle w:val="Default"/>
        <w:ind w:firstLine="357"/>
        <w:jc w:val="both"/>
      </w:pPr>
      <w:r w:rsidRPr="00B2330A">
        <w:t>На рисунке 2.7. видно, что задержка получения первого выходного значения составляет 7 тактов с момента старта, для остальных -25, а задержка после старта до готовности приема новых данных – 26:</w:t>
      </w:r>
    </w:p>
    <w:p w:rsidR="00B2330A" w:rsidRPr="00B2330A" w:rsidRDefault="00B2330A" w:rsidP="00682740">
      <w:pPr>
        <w:pStyle w:val="Default"/>
        <w:ind w:firstLine="357"/>
        <w:jc w:val="both"/>
      </w:pPr>
    </w:p>
    <w:p w:rsidR="00961D5F" w:rsidRDefault="00B2330A" w:rsidP="00682740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498359" cy="1623432"/>
            <wp:effectExtent l="19050" t="0" r="0" b="0"/>
            <wp:docPr id="4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920" cy="162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30A" w:rsidRDefault="00961D5F" w:rsidP="00B2330A">
      <w:pPr>
        <w:pStyle w:val="aa"/>
        <w:jc w:val="center"/>
      </w:pPr>
      <w:r>
        <w:t xml:space="preserve">Рисунок </w:t>
      </w:r>
      <w:r w:rsidR="00B2330A">
        <w:t xml:space="preserve">2.8. </w:t>
      </w:r>
      <w:proofErr w:type="spellStart"/>
      <w:r w:rsidR="00B2330A" w:rsidRPr="00B2330A">
        <w:t>Schedule</w:t>
      </w:r>
      <w:proofErr w:type="spellEnd"/>
      <w:r w:rsidR="00B2330A" w:rsidRPr="00B2330A">
        <w:t xml:space="preserve"> </w:t>
      </w:r>
      <w:proofErr w:type="spellStart"/>
      <w:r w:rsidR="00B2330A" w:rsidRPr="00B2330A">
        <w:t>viewer</w:t>
      </w:r>
      <w:proofErr w:type="spellEnd"/>
    </w:p>
    <w:p w:rsidR="00B2330A" w:rsidRPr="00B2330A" w:rsidRDefault="00B2330A" w:rsidP="00B2330A">
      <w:pPr>
        <w:pStyle w:val="aa"/>
        <w:spacing w:after="0"/>
        <w:ind w:firstLine="357"/>
        <w:rPr>
          <w:szCs w:val="24"/>
        </w:rPr>
      </w:pPr>
      <w:r w:rsidRPr="00B2330A">
        <w:rPr>
          <w:szCs w:val="24"/>
        </w:rPr>
        <w:t xml:space="preserve">Последовательность работы близка к решению 1, однако, операции чтения и записи в массив </w:t>
      </w:r>
      <w:r w:rsidRPr="00B2330A">
        <w:rPr>
          <w:szCs w:val="24"/>
          <w:lang w:val="en-US"/>
        </w:rPr>
        <w:t>d</w:t>
      </w:r>
      <w:r w:rsidRPr="00B2330A">
        <w:rPr>
          <w:szCs w:val="24"/>
        </w:rPr>
        <w:t xml:space="preserve"> теперь выполняются отдельно от всех остальных операций, и на это тратится больше тактов.</w:t>
      </w:r>
    </w:p>
    <w:p w:rsidR="00B2330A" w:rsidRPr="00B2330A" w:rsidRDefault="00B2330A" w:rsidP="00B2330A">
      <w:pPr>
        <w:spacing w:line="240" w:lineRule="auto"/>
        <w:ind w:firstLine="357"/>
        <w:rPr>
          <w:sz w:val="24"/>
          <w:szCs w:val="24"/>
          <w:lang w:val="en-US"/>
        </w:rPr>
      </w:pPr>
      <w:r w:rsidRPr="00B2330A">
        <w:rPr>
          <w:sz w:val="24"/>
          <w:szCs w:val="24"/>
        </w:rPr>
        <w:t>Рассмотрим профиль ресурсов</w:t>
      </w:r>
      <w:r w:rsidRPr="00B2330A">
        <w:rPr>
          <w:sz w:val="24"/>
          <w:szCs w:val="24"/>
          <w:lang w:val="en-US"/>
        </w:rPr>
        <w:t>:</w:t>
      </w:r>
    </w:p>
    <w:p w:rsidR="00B2330A" w:rsidRDefault="007C02EC" w:rsidP="00B2330A">
      <w:r>
        <w:rPr>
          <w:noProof/>
          <w:lang w:eastAsia="ru-RU"/>
        </w:rPr>
        <w:lastRenderedPageBreak/>
        <w:drawing>
          <wp:inline distT="0" distB="0" distL="0" distR="0">
            <wp:extent cx="5936615" cy="1924050"/>
            <wp:effectExtent l="19050" t="0" r="6985" b="0"/>
            <wp:docPr id="1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D5A" w:rsidRDefault="000A3D5A" w:rsidP="000A3D5A">
      <w:pPr>
        <w:pStyle w:val="aa"/>
        <w:jc w:val="center"/>
      </w:pPr>
      <w:r>
        <w:tab/>
        <w:t xml:space="preserve">Рисунок </w:t>
      </w:r>
      <w:r w:rsidR="00B2330A" w:rsidRPr="00893BA9">
        <w:t>2.9.</w:t>
      </w:r>
      <w:r>
        <w:t xml:space="preserve"> </w:t>
      </w:r>
      <w:r>
        <w:rPr>
          <w:lang w:val="en-US"/>
        </w:rPr>
        <w:t>Resource</w:t>
      </w:r>
      <w:r w:rsidRPr="006B4D71">
        <w:t xml:space="preserve"> </w:t>
      </w:r>
      <w:proofErr w:type="spellStart"/>
      <w:r w:rsidRPr="006B4D71">
        <w:t>Profile</w:t>
      </w:r>
      <w:proofErr w:type="spellEnd"/>
    </w:p>
    <w:p w:rsidR="00682740" w:rsidRPr="00893BA9" w:rsidRDefault="00157179" w:rsidP="00157179">
      <w:pPr>
        <w:tabs>
          <w:tab w:val="left" w:pos="4202"/>
        </w:tabs>
        <w:spacing w:line="240" w:lineRule="auto"/>
        <w:ind w:firstLine="357"/>
        <w:rPr>
          <w:sz w:val="24"/>
          <w:szCs w:val="24"/>
        </w:rPr>
      </w:pPr>
      <w:r w:rsidRPr="00157179">
        <w:rPr>
          <w:sz w:val="24"/>
          <w:szCs w:val="24"/>
        </w:rPr>
        <w:t>Здесь мы также видим отличия, согласно общему отчету о затраченных ресурсах.</w:t>
      </w:r>
    </w:p>
    <w:p w:rsidR="000A3D5A" w:rsidRPr="00893BA9" w:rsidRDefault="000A3D5A" w:rsidP="000A3D5A">
      <w:pPr>
        <w:spacing w:line="240" w:lineRule="auto"/>
        <w:ind w:firstLine="0"/>
        <w:rPr>
          <w:sz w:val="24"/>
          <w:szCs w:val="24"/>
        </w:rPr>
      </w:pPr>
    </w:p>
    <w:p w:rsidR="006B063E" w:rsidRDefault="00B2330A" w:rsidP="006B063E">
      <w:pPr>
        <w:pStyle w:val="2"/>
      </w:pPr>
      <w:bookmarkStart w:id="14" w:name="_Toc27673165"/>
      <w:r w:rsidRPr="00893BA9">
        <w:t>3</w:t>
      </w:r>
      <w:r w:rsidR="006B063E" w:rsidRPr="00510A58">
        <w:t>.</w:t>
      </w:r>
      <w:r w:rsidRPr="00893BA9">
        <w:t>4.</w:t>
      </w:r>
      <w:r w:rsidR="006B063E" w:rsidRPr="00510A58">
        <w:t xml:space="preserve"> </w:t>
      </w:r>
      <w:r w:rsidR="006B063E">
        <w:t>C|RTL моделирование</w:t>
      </w:r>
      <w:bookmarkEnd w:id="14"/>
    </w:p>
    <w:p w:rsidR="00157179" w:rsidRDefault="00157179" w:rsidP="00157179">
      <w:pPr>
        <w:spacing w:line="240" w:lineRule="auto"/>
        <w:ind w:firstLine="357"/>
        <w:rPr>
          <w:sz w:val="24"/>
          <w:szCs w:val="24"/>
        </w:rPr>
      </w:pPr>
      <w:r w:rsidRPr="00157179">
        <w:rPr>
          <w:sz w:val="24"/>
          <w:szCs w:val="24"/>
        </w:rPr>
        <w:t xml:space="preserve">При осуществлении совместного моделирования программа показала ожидаемые результаты </w:t>
      </w:r>
      <w:proofErr w:type="spellStart"/>
      <w:r w:rsidRPr="00157179">
        <w:rPr>
          <w:sz w:val="24"/>
          <w:szCs w:val="24"/>
        </w:rPr>
        <w:t>Latency</w:t>
      </w:r>
      <w:proofErr w:type="spellEnd"/>
    </w:p>
    <w:p w:rsidR="00157179" w:rsidRPr="00157179" w:rsidRDefault="00157179" w:rsidP="00157179">
      <w:pPr>
        <w:spacing w:line="240" w:lineRule="auto"/>
        <w:ind w:firstLine="357"/>
        <w:rPr>
          <w:sz w:val="24"/>
          <w:szCs w:val="24"/>
        </w:rPr>
      </w:pPr>
    </w:p>
    <w:p w:rsidR="00ED02CA" w:rsidRDefault="007C02EC" w:rsidP="00157179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350260" cy="1657985"/>
            <wp:effectExtent l="19050" t="0" r="254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63E" w:rsidRDefault="00ED02CA" w:rsidP="00157179">
      <w:pPr>
        <w:pStyle w:val="aa"/>
        <w:spacing w:after="0"/>
        <w:ind w:firstLine="0"/>
        <w:jc w:val="center"/>
      </w:pPr>
      <w:r>
        <w:t xml:space="preserve">Рисунок </w:t>
      </w:r>
      <w:r w:rsidR="00B2330A" w:rsidRPr="00893BA9">
        <w:t>2.10.</w:t>
      </w:r>
      <w:r w:rsidRPr="00E84F05">
        <w:t xml:space="preserve"> </w:t>
      </w:r>
      <w:r w:rsidRPr="00187A8C">
        <w:t>Отчет о моделировании</w:t>
      </w:r>
    </w:p>
    <w:p w:rsidR="00157179" w:rsidRPr="00157179" w:rsidRDefault="00157179" w:rsidP="00157179">
      <w:pPr>
        <w:spacing w:line="240" w:lineRule="auto"/>
      </w:pPr>
    </w:p>
    <w:p w:rsidR="00157179" w:rsidRDefault="00157179" w:rsidP="00157179">
      <w:pPr>
        <w:spacing w:line="240" w:lineRule="auto"/>
        <w:ind w:firstLine="357"/>
        <w:rPr>
          <w:sz w:val="24"/>
          <w:szCs w:val="24"/>
        </w:rPr>
      </w:pPr>
      <w:r w:rsidRPr="00157179">
        <w:rPr>
          <w:sz w:val="24"/>
          <w:szCs w:val="24"/>
        </w:rPr>
        <w:t>Покажем временную диаграмму совместного моделирования</w:t>
      </w:r>
    </w:p>
    <w:p w:rsidR="00157179" w:rsidRPr="00157179" w:rsidRDefault="00157179" w:rsidP="00157179">
      <w:pPr>
        <w:spacing w:line="240" w:lineRule="auto"/>
        <w:ind w:firstLine="357"/>
        <w:rPr>
          <w:sz w:val="24"/>
          <w:szCs w:val="24"/>
        </w:rPr>
      </w:pPr>
    </w:p>
    <w:p w:rsidR="0049334C" w:rsidRDefault="00EC0A3C" w:rsidP="00157179">
      <w:pPr>
        <w:keepNext/>
        <w:spacing w:line="24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6615" cy="5001895"/>
            <wp:effectExtent l="19050" t="0" r="6985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001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7CB" w:rsidRPr="00EE07CB" w:rsidRDefault="00EE07CB" w:rsidP="00EE07CB">
      <w:pPr>
        <w:pStyle w:val="aa"/>
        <w:spacing w:after="0"/>
        <w:ind w:firstLine="0"/>
        <w:jc w:val="center"/>
        <w:rPr>
          <w:szCs w:val="24"/>
        </w:rPr>
      </w:pPr>
      <w:r w:rsidRPr="00EE07CB">
        <w:rPr>
          <w:szCs w:val="24"/>
        </w:rPr>
        <w:t xml:space="preserve">Рисунок 2.11. </w:t>
      </w:r>
      <w:r w:rsidRPr="00EE07CB">
        <w:rPr>
          <w:szCs w:val="24"/>
          <w:lang w:val="en-US"/>
        </w:rPr>
        <w:t>Design</w:t>
      </w:r>
      <w:r w:rsidRPr="00EE07CB">
        <w:rPr>
          <w:szCs w:val="24"/>
        </w:rPr>
        <w:t xml:space="preserve"> </w:t>
      </w:r>
      <w:r w:rsidRPr="00EE07CB">
        <w:rPr>
          <w:szCs w:val="24"/>
          <w:lang w:val="en-US"/>
        </w:rPr>
        <w:t>Top</w:t>
      </w:r>
      <w:r w:rsidRPr="00EE07CB">
        <w:rPr>
          <w:szCs w:val="24"/>
        </w:rPr>
        <w:t xml:space="preserve"> </w:t>
      </w:r>
      <w:r w:rsidRPr="00EE07CB">
        <w:rPr>
          <w:szCs w:val="24"/>
          <w:lang w:val="en-US"/>
        </w:rPr>
        <w:t>Signals</w:t>
      </w:r>
    </w:p>
    <w:p w:rsidR="00EE07CB" w:rsidRPr="00893BA9" w:rsidRDefault="00EE07CB" w:rsidP="00EE07CB">
      <w:pPr>
        <w:suppressAutoHyphens w:val="0"/>
        <w:spacing w:line="240" w:lineRule="auto"/>
        <w:ind w:firstLine="0"/>
        <w:jc w:val="both"/>
        <w:rPr>
          <w:rFonts w:eastAsiaTheme="minorHAnsi"/>
          <w:sz w:val="24"/>
          <w:szCs w:val="24"/>
        </w:rPr>
      </w:pPr>
    </w:p>
    <w:p w:rsidR="0049334C" w:rsidRPr="00893BA9" w:rsidRDefault="00EE07CB" w:rsidP="00EE07CB">
      <w:pPr>
        <w:suppressAutoHyphens w:val="0"/>
        <w:spacing w:line="240" w:lineRule="auto"/>
        <w:ind w:firstLine="357"/>
        <w:jc w:val="both"/>
        <w:rPr>
          <w:rFonts w:eastAsiaTheme="minorHAnsi"/>
          <w:sz w:val="24"/>
          <w:szCs w:val="24"/>
        </w:rPr>
      </w:pPr>
      <w:r w:rsidRPr="00EE07CB">
        <w:rPr>
          <w:rFonts w:eastAsiaTheme="minorHAnsi"/>
          <w:sz w:val="24"/>
          <w:szCs w:val="24"/>
        </w:rPr>
        <w:t>Здесь также видны отличия во времени выполнения итераций и протоколе работы с массивом D.</w:t>
      </w:r>
    </w:p>
    <w:p w:rsidR="00EE07CB" w:rsidRPr="00893BA9" w:rsidRDefault="00EE07CB" w:rsidP="00EE07CB">
      <w:pPr>
        <w:suppressAutoHyphens w:val="0"/>
        <w:spacing w:line="240" w:lineRule="auto"/>
        <w:ind w:firstLine="357"/>
        <w:jc w:val="both"/>
        <w:rPr>
          <w:rFonts w:eastAsiaTheme="minorHAnsi"/>
          <w:sz w:val="24"/>
          <w:szCs w:val="24"/>
        </w:rPr>
      </w:pPr>
    </w:p>
    <w:p w:rsidR="00EE07CB" w:rsidRPr="00893BA9" w:rsidRDefault="00EE07CB" w:rsidP="00EE07CB"/>
    <w:p w:rsidR="005F45CF" w:rsidRPr="00284373" w:rsidRDefault="00EE07CB" w:rsidP="001C167D">
      <w:pPr>
        <w:pStyle w:val="1"/>
        <w:rPr>
          <w:rFonts w:eastAsiaTheme="minorHAnsi"/>
        </w:rPr>
      </w:pPr>
      <w:bookmarkStart w:id="15" w:name="_Toc27673166"/>
      <w:r w:rsidRPr="00EE07CB">
        <w:rPr>
          <w:rFonts w:eastAsiaTheme="minorHAnsi"/>
        </w:rPr>
        <w:t>4</w:t>
      </w:r>
      <w:r w:rsidR="001C167D" w:rsidRPr="00F93D08">
        <w:rPr>
          <w:rFonts w:eastAsiaTheme="minorHAnsi"/>
        </w:rPr>
        <w:t>.</w:t>
      </w:r>
      <w:r w:rsidR="001C167D">
        <w:rPr>
          <w:rFonts w:eastAsiaTheme="minorHAnsi"/>
        </w:rPr>
        <w:t>Выводы</w:t>
      </w:r>
      <w:bookmarkEnd w:id="15"/>
    </w:p>
    <w:p w:rsidR="00EE07CB" w:rsidRPr="00EE07CB" w:rsidRDefault="00EE07CB" w:rsidP="00EE07CB">
      <w:pPr>
        <w:spacing w:line="240" w:lineRule="auto"/>
        <w:ind w:firstLine="357"/>
        <w:rPr>
          <w:sz w:val="24"/>
          <w:szCs w:val="24"/>
        </w:rPr>
      </w:pPr>
      <w:r w:rsidRPr="00EE07CB">
        <w:rPr>
          <w:sz w:val="24"/>
          <w:szCs w:val="24"/>
        </w:rPr>
        <w:t xml:space="preserve">В данной работе были рассмотрены различия, которые могут появиться при синтезе устройства с применением различных </w:t>
      </w:r>
      <w:proofErr w:type="spellStart"/>
      <w:r w:rsidRPr="00EE07CB">
        <w:rPr>
          <w:sz w:val="24"/>
          <w:szCs w:val="24"/>
        </w:rPr>
        <w:t>block-level</w:t>
      </w:r>
      <w:proofErr w:type="spellEnd"/>
      <w:r w:rsidRPr="00EE07CB">
        <w:rPr>
          <w:sz w:val="24"/>
          <w:szCs w:val="24"/>
        </w:rPr>
        <w:t xml:space="preserve"> протоколов (</w:t>
      </w:r>
      <w:proofErr w:type="spellStart"/>
      <w:r w:rsidRPr="00EE07CB">
        <w:rPr>
          <w:sz w:val="24"/>
          <w:szCs w:val="24"/>
        </w:rPr>
        <w:t>ap_memory</w:t>
      </w:r>
      <w:proofErr w:type="spellEnd"/>
      <w:r w:rsidRPr="00EE07CB">
        <w:rPr>
          <w:sz w:val="24"/>
          <w:szCs w:val="24"/>
        </w:rPr>
        <w:t xml:space="preserve"> и </w:t>
      </w:r>
      <w:proofErr w:type="spellStart"/>
      <w:r w:rsidRPr="00EE07CB">
        <w:rPr>
          <w:sz w:val="24"/>
          <w:szCs w:val="24"/>
        </w:rPr>
        <w:t>ap_bus</w:t>
      </w:r>
      <w:proofErr w:type="spellEnd"/>
      <w:r w:rsidRPr="00EE07CB">
        <w:rPr>
          <w:sz w:val="24"/>
          <w:szCs w:val="24"/>
        </w:rPr>
        <w:t xml:space="preserve">). По-умолчанию для массивов используется протокол типа тип </w:t>
      </w:r>
      <w:proofErr w:type="spellStart"/>
      <w:r w:rsidRPr="00EE07CB">
        <w:rPr>
          <w:sz w:val="24"/>
          <w:szCs w:val="24"/>
        </w:rPr>
        <w:t>ap_memory</w:t>
      </w:r>
      <w:proofErr w:type="spellEnd"/>
      <w:r w:rsidRPr="00EE07CB">
        <w:rPr>
          <w:sz w:val="24"/>
          <w:szCs w:val="24"/>
        </w:rPr>
        <w:t xml:space="preserve">. Протокол типа </w:t>
      </w:r>
      <w:proofErr w:type="spellStart"/>
      <w:r w:rsidRPr="00EE07CB">
        <w:rPr>
          <w:sz w:val="24"/>
          <w:szCs w:val="24"/>
        </w:rPr>
        <w:t>ap_bus</w:t>
      </w:r>
      <w:proofErr w:type="spellEnd"/>
      <w:r w:rsidRPr="00EE07CB">
        <w:rPr>
          <w:sz w:val="24"/>
          <w:szCs w:val="24"/>
        </w:rPr>
        <w:t xml:space="preserve"> реализует переменные указателя и передачи по ссылке в виде шины общего назначения.</w:t>
      </w:r>
    </w:p>
    <w:p w:rsidR="001C167D" w:rsidRPr="001C167D" w:rsidRDefault="00EE07CB" w:rsidP="00EE07CB">
      <w:pPr>
        <w:spacing w:line="240" w:lineRule="auto"/>
        <w:ind w:firstLine="357"/>
        <w:rPr>
          <w:rFonts w:eastAsiaTheme="minorHAnsi"/>
        </w:rPr>
      </w:pPr>
      <w:r w:rsidRPr="00EE07CB">
        <w:rPr>
          <w:sz w:val="24"/>
          <w:szCs w:val="24"/>
        </w:rPr>
        <w:t xml:space="preserve">В результате получены 2 решения: первое – полный цикл выполнения 6 тактов, а максимальная задержка обработки сигнала на такте составляет 4.854 нс, и второе – полный цикл выполнения тоже 6 тактов, но задержка уже 5.900 нс и используется протокол </w:t>
      </w:r>
      <w:proofErr w:type="spellStart"/>
      <w:r w:rsidRPr="00EE07CB">
        <w:rPr>
          <w:sz w:val="24"/>
          <w:szCs w:val="24"/>
        </w:rPr>
        <w:t>ap_bus</w:t>
      </w:r>
      <w:proofErr w:type="spellEnd"/>
      <w:r w:rsidRPr="00EE07CB">
        <w:rPr>
          <w:sz w:val="24"/>
          <w:szCs w:val="24"/>
        </w:rPr>
        <w:t>.</w:t>
      </w:r>
    </w:p>
    <w:sectPr w:rsidR="001C167D" w:rsidRPr="001C167D" w:rsidSect="00864BAC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169" w:rsidRDefault="00492169" w:rsidP="00864BAC">
      <w:pPr>
        <w:spacing w:line="240" w:lineRule="auto"/>
      </w:pPr>
      <w:r>
        <w:separator/>
      </w:r>
    </w:p>
  </w:endnote>
  <w:endnote w:type="continuationSeparator" w:id="0">
    <w:p w:rsidR="00492169" w:rsidRDefault="00492169" w:rsidP="00864BA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39869"/>
      <w:docPartObj>
        <w:docPartGallery w:val="Page Numbers (Bottom of Page)"/>
        <w:docPartUnique/>
      </w:docPartObj>
    </w:sdtPr>
    <w:sdtContent>
      <w:p w:rsidR="00BD67B4" w:rsidRDefault="006E0A90">
        <w:pPr>
          <w:pStyle w:val="a6"/>
        </w:pPr>
        <w:fldSimple w:instr=" PAGE   \* MERGEFORMAT ">
          <w:r w:rsidR="00633E5D">
            <w:rPr>
              <w:noProof/>
            </w:rPr>
            <w:t>14</w:t>
          </w:r>
        </w:fldSimple>
      </w:p>
    </w:sdtContent>
  </w:sdt>
  <w:p w:rsidR="00BD67B4" w:rsidRDefault="00BD67B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169" w:rsidRDefault="00492169" w:rsidP="00864BAC">
      <w:pPr>
        <w:spacing w:line="240" w:lineRule="auto"/>
      </w:pPr>
      <w:r>
        <w:separator/>
      </w:r>
    </w:p>
  </w:footnote>
  <w:footnote w:type="continuationSeparator" w:id="0">
    <w:p w:rsidR="00492169" w:rsidRDefault="00492169" w:rsidP="00864B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9563B2"/>
    <w:multiLevelType w:val="hybridMultilevel"/>
    <w:tmpl w:val="2C18FBA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777E74"/>
    <w:multiLevelType w:val="hybridMultilevel"/>
    <w:tmpl w:val="17A0C1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2E27FA"/>
    <w:multiLevelType w:val="hybridMultilevel"/>
    <w:tmpl w:val="EF866B88"/>
    <w:lvl w:ilvl="0" w:tplc="B886713C">
      <w:start w:val="1"/>
      <w:numFmt w:val="bullet"/>
      <w:pStyle w:val="Step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6794D2A"/>
    <w:multiLevelType w:val="hybridMultilevel"/>
    <w:tmpl w:val="2FAE9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205E"/>
    <w:rsid w:val="00001888"/>
    <w:rsid w:val="00015DBA"/>
    <w:rsid w:val="000563EF"/>
    <w:rsid w:val="000705BF"/>
    <w:rsid w:val="00071556"/>
    <w:rsid w:val="000A3D5A"/>
    <w:rsid w:val="000A7EF5"/>
    <w:rsid w:val="000B6E68"/>
    <w:rsid w:val="00112BCB"/>
    <w:rsid w:val="001213D3"/>
    <w:rsid w:val="00124552"/>
    <w:rsid w:val="00131726"/>
    <w:rsid w:val="00157179"/>
    <w:rsid w:val="00190BA1"/>
    <w:rsid w:val="001C167D"/>
    <w:rsid w:val="002256C3"/>
    <w:rsid w:val="0024732B"/>
    <w:rsid w:val="00277931"/>
    <w:rsid w:val="00284373"/>
    <w:rsid w:val="002947A2"/>
    <w:rsid w:val="002B2D2F"/>
    <w:rsid w:val="002B5381"/>
    <w:rsid w:val="002E0602"/>
    <w:rsid w:val="00306433"/>
    <w:rsid w:val="00310D38"/>
    <w:rsid w:val="00325355"/>
    <w:rsid w:val="00336259"/>
    <w:rsid w:val="00357C22"/>
    <w:rsid w:val="0038753F"/>
    <w:rsid w:val="003C68C0"/>
    <w:rsid w:val="00404F0D"/>
    <w:rsid w:val="00412A38"/>
    <w:rsid w:val="00420702"/>
    <w:rsid w:val="00480CA9"/>
    <w:rsid w:val="00492169"/>
    <w:rsid w:val="0049334C"/>
    <w:rsid w:val="004A6B94"/>
    <w:rsid w:val="004B18AE"/>
    <w:rsid w:val="004E0B26"/>
    <w:rsid w:val="004E3E75"/>
    <w:rsid w:val="004F7CA5"/>
    <w:rsid w:val="00530633"/>
    <w:rsid w:val="0053069B"/>
    <w:rsid w:val="005568F8"/>
    <w:rsid w:val="00574ECA"/>
    <w:rsid w:val="005A375C"/>
    <w:rsid w:val="005F45CF"/>
    <w:rsid w:val="005F6427"/>
    <w:rsid w:val="006060AF"/>
    <w:rsid w:val="00633E5D"/>
    <w:rsid w:val="00650B58"/>
    <w:rsid w:val="00661A01"/>
    <w:rsid w:val="00677909"/>
    <w:rsid w:val="00682740"/>
    <w:rsid w:val="006A0016"/>
    <w:rsid w:val="006B063E"/>
    <w:rsid w:val="006E0A90"/>
    <w:rsid w:val="006F3AD6"/>
    <w:rsid w:val="006F7172"/>
    <w:rsid w:val="00714C02"/>
    <w:rsid w:val="0072536B"/>
    <w:rsid w:val="007336BA"/>
    <w:rsid w:val="007452E2"/>
    <w:rsid w:val="00775BAE"/>
    <w:rsid w:val="00780D95"/>
    <w:rsid w:val="00795312"/>
    <w:rsid w:val="00797B11"/>
    <w:rsid w:val="007A1935"/>
    <w:rsid w:val="007C02EC"/>
    <w:rsid w:val="007D49E8"/>
    <w:rsid w:val="007F4DE8"/>
    <w:rsid w:val="00817ECC"/>
    <w:rsid w:val="008341F3"/>
    <w:rsid w:val="00853B0C"/>
    <w:rsid w:val="00864BAC"/>
    <w:rsid w:val="00893BA9"/>
    <w:rsid w:val="00897DB5"/>
    <w:rsid w:val="008B24BB"/>
    <w:rsid w:val="008E4BE4"/>
    <w:rsid w:val="008F1CFD"/>
    <w:rsid w:val="009252B1"/>
    <w:rsid w:val="00930319"/>
    <w:rsid w:val="00945641"/>
    <w:rsid w:val="00945DB5"/>
    <w:rsid w:val="00946A2C"/>
    <w:rsid w:val="0095033E"/>
    <w:rsid w:val="0095725D"/>
    <w:rsid w:val="00961D5F"/>
    <w:rsid w:val="00990A8E"/>
    <w:rsid w:val="009A18FA"/>
    <w:rsid w:val="009D1353"/>
    <w:rsid w:val="00A52BB8"/>
    <w:rsid w:val="00AA59B0"/>
    <w:rsid w:val="00AD0A34"/>
    <w:rsid w:val="00B17D8B"/>
    <w:rsid w:val="00B2330A"/>
    <w:rsid w:val="00B40BB3"/>
    <w:rsid w:val="00B85A68"/>
    <w:rsid w:val="00BA2B79"/>
    <w:rsid w:val="00BB205E"/>
    <w:rsid w:val="00BD67B4"/>
    <w:rsid w:val="00BF5994"/>
    <w:rsid w:val="00C1679C"/>
    <w:rsid w:val="00C34B95"/>
    <w:rsid w:val="00C41849"/>
    <w:rsid w:val="00C46F4A"/>
    <w:rsid w:val="00CA2CE6"/>
    <w:rsid w:val="00D32F05"/>
    <w:rsid w:val="00D74E04"/>
    <w:rsid w:val="00DA52B3"/>
    <w:rsid w:val="00DA5814"/>
    <w:rsid w:val="00DB22EB"/>
    <w:rsid w:val="00DF5327"/>
    <w:rsid w:val="00E82386"/>
    <w:rsid w:val="00E84F05"/>
    <w:rsid w:val="00EA1C18"/>
    <w:rsid w:val="00EC0A3C"/>
    <w:rsid w:val="00ED02CA"/>
    <w:rsid w:val="00ED7191"/>
    <w:rsid w:val="00EE07CB"/>
    <w:rsid w:val="00F03B4A"/>
    <w:rsid w:val="00F818D5"/>
    <w:rsid w:val="00F93D08"/>
    <w:rsid w:val="00FB2F99"/>
    <w:rsid w:val="00FC1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05E"/>
    <w:pPr>
      <w:suppressAutoHyphens/>
      <w:spacing w:after="0" w:line="360" w:lineRule="auto"/>
      <w:ind w:firstLine="360"/>
    </w:pPr>
    <w:rPr>
      <w:rFonts w:eastAsia="Times New Roman" w:cs="Times New Roman"/>
      <w:sz w:val="28"/>
      <w:szCs w:val="28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F1CFD"/>
    <w:pPr>
      <w:keepNext/>
      <w:keepLines/>
      <w:spacing w:before="480"/>
      <w:outlineLvl w:val="0"/>
    </w:pPr>
    <w:rPr>
      <w:rFonts w:eastAsiaTheme="majorEastAsia" w:cstheme="majorBidi"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F1CFD"/>
    <w:pPr>
      <w:keepNext/>
      <w:keepLines/>
      <w:spacing w:before="200"/>
      <w:outlineLvl w:val="1"/>
    </w:pPr>
    <w:rPr>
      <w:rFonts w:eastAsiaTheme="majorEastAsia" w:cstheme="majorBidi"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B205E"/>
    <w:pPr>
      <w:widowControl w:val="0"/>
      <w:suppressAutoHyphens/>
      <w:autoSpaceDN w:val="0"/>
      <w:spacing w:after="0" w:line="240" w:lineRule="auto"/>
      <w:textAlignment w:val="baseline"/>
    </w:pPr>
    <w:rPr>
      <w:rFonts w:eastAsia="SimSun" w:cs="Mangal"/>
      <w:kern w:val="3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F1CFD"/>
    <w:rPr>
      <w:rFonts w:eastAsiaTheme="majorEastAsia" w:cstheme="majorBidi"/>
      <w:bCs/>
      <w:sz w:val="36"/>
      <w:szCs w:val="28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8F1CFD"/>
    <w:rPr>
      <w:rFonts w:eastAsiaTheme="majorEastAsia" w:cstheme="majorBidi"/>
      <w:bCs/>
      <w:sz w:val="32"/>
      <w:szCs w:val="26"/>
      <w:lang w:eastAsia="ar-SA"/>
    </w:rPr>
  </w:style>
  <w:style w:type="paragraph" w:styleId="a3">
    <w:name w:val="List Paragraph"/>
    <w:basedOn w:val="a"/>
    <w:uiPriority w:val="34"/>
    <w:qFormat/>
    <w:rsid w:val="008F1CFD"/>
    <w:pPr>
      <w:suppressAutoHyphens w:val="0"/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4">
    <w:name w:val="header"/>
    <w:basedOn w:val="a"/>
    <w:link w:val="a5"/>
    <w:uiPriority w:val="99"/>
    <w:semiHidden/>
    <w:unhideWhenUsed/>
    <w:rsid w:val="00864BA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64BAC"/>
    <w:rPr>
      <w:rFonts w:eastAsia="Times New Roman" w:cs="Times New Roman"/>
      <w:sz w:val="28"/>
      <w:szCs w:val="28"/>
      <w:lang w:eastAsia="ar-SA"/>
    </w:rPr>
  </w:style>
  <w:style w:type="paragraph" w:styleId="a6">
    <w:name w:val="footer"/>
    <w:basedOn w:val="a"/>
    <w:link w:val="a7"/>
    <w:uiPriority w:val="99"/>
    <w:unhideWhenUsed/>
    <w:rsid w:val="00864BA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64BAC"/>
    <w:rPr>
      <w:rFonts w:eastAsia="Times New Roman" w:cs="Times New Roman"/>
      <w:sz w:val="28"/>
      <w:szCs w:val="28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4F7C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F7CA5"/>
    <w:rPr>
      <w:rFonts w:ascii="Tahoma" w:eastAsia="Times New Roman" w:hAnsi="Tahoma" w:cs="Tahoma"/>
      <w:sz w:val="16"/>
      <w:szCs w:val="16"/>
      <w:lang w:eastAsia="ar-SA"/>
    </w:rPr>
  </w:style>
  <w:style w:type="paragraph" w:styleId="aa">
    <w:name w:val="caption"/>
    <w:basedOn w:val="a"/>
    <w:next w:val="a"/>
    <w:uiPriority w:val="35"/>
    <w:unhideWhenUsed/>
    <w:qFormat/>
    <w:rsid w:val="004F7CA5"/>
    <w:pPr>
      <w:spacing w:after="200" w:line="240" w:lineRule="auto"/>
    </w:pPr>
    <w:rPr>
      <w:bCs/>
      <w:sz w:val="24"/>
      <w:szCs w:val="18"/>
    </w:rPr>
  </w:style>
  <w:style w:type="paragraph" w:customStyle="1" w:styleId="StepBullet">
    <w:name w:val="Step Bullet"/>
    <w:basedOn w:val="a"/>
    <w:rsid w:val="004E0B26"/>
    <w:pPr>
      <w:numPr>
        <w:numId w:val="2"/>
      </w:numPr>
      <w:tabs>
        <w:tab w:val="left" w:pos="1080"/>
      </w:tabs>
      <w:spacing w:before="60" w:line="240" w:lineRule="auto"/>
      <w:ind w:left="1080"/>
    </w:pPr>
    <w:rPr>
      <w:rFonts w:ascii="Segoe UI" w:hAnsi="Segoe UI"/>
      <w:sz w:val="22"/>
      <w:szCs w:val="20"/>
      <w:lang w:val="en-US"/>
    </w:rPr>
  </w:style>
  <w:style w:type="character" w:customStyle="1" w:styleId="Monospace">
    <w:name w:val="Monospace"/>
    <w:basedOn w:val="a0"/>
    <w:rsid w:val="004E0B26"/>
    <w:rPr>
      <w:rFonts w:ascii="Courier New" w:hAnsi="Courier New"/>
    </w:rPr>
  </w:style>
  <w:style w:type="paragraph" w:styleId="ab">
    <w:name w:val="TOC Heading"/>
    <w:basedOn w:val="1"/>
    <w:next w:val="a"/>
    <w:uiPriority w:val="39"/>
    <w:semiHidden/>
    <w:unhideWhenUsed/>
    <w:qFormat/>
    <w:rsid w:val="006060AF"/>
    <w:pPr>
      <w:suppressAutoHyphens w:val="0"/>
      <w:spacing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6060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60AF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6060AF"/>
    <w:rPr>
      <w:color w:val="0000FF" w:themeColor="hyperlink"/>
      <w:u w:val="single"/>
    </w:rPr>
  </w:style>
  <w:style w:type="paragraph" w:customStyle="1" w:styleId="Default">
    <w:name w:val="Default"/>
    <w:rsid w:val="00404F0D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ad">
    <w:name w:val="Table Grid"/>
    <w:basedOn w:val="a1"/>
    <w:uiPriority w:val="59"/>
    <w:rsid w:val="00284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506E7F-2C96-4965-BDFC-85DF3E786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</dc:creator>
  <cp:lastModifiedBy>Святослав</cp:lastModifiedBy>
  <cp:revision>2</cp:revision>
  <dcterms:created xsi:type="dcterms:W3CDTF">2020-01-04T20:10:00Z</dcterms:created>
  <dcterms:modified xsi:type="dcterms:W3CDTF">2020-01-04T20:10:00Z</dcterms:modified>
</cp:coreProperties>
</file>