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E49" w:rsidRPr="00B44B41" w:rsidRDefault="00A55E49" w:rsidP="00A55E49">
      <w:pPr>
        <w:spacing w:after="0" w:line="240" w:lineRule="auto"/>
        <w:jc w:val="center"/>
        <w:rPr>
          <w:rFonts w:cs="Times New Roman"/>
          <w:szCs w:val="24"/>
        </w:rPr>
      </w:pPr>
      <w:r w:rsidRPr="00B44B41">
        <w:rPr>
          <w:rFonts w:cs="Times New Roman"/>
          <w:szCs w:val="24"/>
        </w:rPr>
        <w:t>Санкт-Петербургский Политехнический Университет Петра Великого</w:t>
      </w:r>
    </w:p>
    <w:p w:rsidR="00A55E49" w:rsidRPr="00B44B41" w:rsidRDefault="00A55E49" w:rsidP="00A55E49">
      <w:pPr>
        <w:spacing w:after="0" w:line="240" w:lineRule="auto"/>
        <w:jc w:val="center"/>
        <w:rPr>
          <w:rFonts w:cs="Times New Roman"/>
          <w:szCs w:val="24"/>
        </w:rPr>
      </w:pPr>
      <w:r w:rsidRPr="00B44B41">
        <w:rPr>
          <w:rFonts w:cs="Times New Roman"/>
          <w:szCs w:val="24"/>
        </w:rPr>
        <w:t>Институт компьютерных наук и технологий</w:t>
      </w:r>
    </w:p>
    <w:p w:rsidR="00A55E49" w:rsidRPr="00B44B41" w:rsidRDefault="00A55E49" w:rsidP="00A55E49">
      <w:pPr>
        <w:spacing w:after="0" w:line="240" w:lineRule="auto"/>
        <w:jc w:val="center"/>
        <w:rPr>
          <w:rFonts w:cs="Times New Roman"/>
          <w:szCs w:val="24"/>
        </w:rPr>
      </w:pPr>
      <w:r w:rsidRPr="00B44B41">
        <w:rPr>
          <w:rFonts w:cs="Times New Roman"/>
          <w:szCs w:val="24"/>
        </w:rPr>
        <w:t>Кафедра компьютерных систем и программных технологий</w:t>
      </w:r>
    </w:p>
    <w:p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:rsidR="00A55E49" w:rsidRPr="00F0221C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:rsidR="00A55E49" w:rsidRDefault="00A55E49" w:rsidP="00A55E49">
      <w:pPr>
        <w:spacing w:after="0" w:line="24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Отчет по лабораторной работе №1</w:t>
      </w:r>
    </w:p>
    <w:p w:rsidR="001B2888" w:rsidRPr="001B2888" w:rsidRDefault="001B2888" w:rsidP="00A55E49">
      <w:pPr>
        <w:spacing w:after="0" w:line="24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По теме </w:t>
      </w:r>
      <w:r w:rsidRPr="001B2888">
        <w:rPr>
          <w:rFonts w:cs="Times New Roman"/>
          <w:sz w:val="32"/>
          <w:szCs w:val="32"/>
        </w:rPr>
        <w:t>“Исследование свойств многосвязного объекта в дискретном времени”</w:t>
      </w:r>
    </w:p>
    <w:p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:rsidR="00A55E49" w:rsidRDefault="00A55E49" w:rsidP="00A55E49">
      <w:pPr>
        <w:spacing w:after="0"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Дисциплина:</w:t>
      </w:r>
      <w:r>
        <w:rPr>
          <w:rFonts w:cs="Times New Roman"/>
          <w:szCs w:val="28"/>
        </w:rPr>
        <w:t xml:space="preserve"> </w:t>
      </w:r>
      <w:r w:rsidRPr="006204FA">
        <w:rPr>
          <w:rFonts w:cs="Times New Roman"/>
          <w:szCs w:val="28"/>
        </w:rPr>
        <w:t>Компьютерные системы управления</w:t>
      </w:r>
    </w:p>
    <w:p w:rsidR="00A55E49" w:rsidRPr="006204FA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:rsidR="00A55E49" w:rsidRDefault="00A55E49" w:rsidP="00A55E49">
      <w:pPr>
        <w:spacing w:after="0" w:line="240" w:lineRule="auto"/>
        <w:jc w:val="center"/>
        <w:rPr>
          <w:rFonts w:cs="Times New Roman"/>
          <w:b/>
          <w:szCs w:val="28"/>
        </w:rPr>
      </w:pPr>
    </w:p>
    <w:p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:rsidR="00A55E49" w:rsidRDefault="00A55E49" w:rsidP="00A55E49">
      <w:pPr>
        <w:spacing w:after="0" w:line="240" w:lineRule="auto"/>
        <w:jc w:val="right"/>
        <w:rPr>
          <w:rFonts w:cs="Times New Roman"/>
          <w:szCs w:val="28"/>
        </w:rPr>
      </w:pPr>
    </w:p>
    <w:tbl>
      <w:tblPr>
        <w:tblStyle w:val="a3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5"/>
        <w:gridCol w:w="1416"/>
        <w:gridCol w:w="2720"/>
      </w:tblGrid>
      <w:tr w:rsidR="00A55E49" w:rsidTr="00BB6153">
        <w:trPr>
          <w:trHeight w:val="70"/>
        </w:trPr>
        <w:tc>
          <w:tcPr>
            <w:tcW w:w="3969" w:type="dxa"/>
          </w:tcPr>
          <w:p w:rsidR="00A55E49" w:rsidRDefault="00A55E49" w:rsidP="00BB615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Выполнил студент гр. </w:t>
            </w:r>
            <w:r w:rsidR="00C75DFC" w:rsidRPr="00C75DFC">
              <w:rPr>
                <w:rFonts w:cs="Times New Roman"/>
                <w:szCs w:val="28"/>
              </w:rPr>
              <w:t>3540901/02001</w:t>
            </w:r>
          </w:p>
        </w:tc>
        <w:tc>
          <w:tcPr>
            <w:tcW w:w="1418" w:type="dxa"/>
          </w:tcPr>
          <w:p w:rsidR="00A55E49" w:rsidRDefault="00A55E49" w:rsidP="00BB6153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</w:t>
            </w:r>
          </w:p>
        </w:tc>
        <w:tc>
          <w:tcPr>
            <w:tcW w:w="2800" w:type="dxa"/>
          </w:tcPr>
          <w:p w:rsidR="00A55E49" w:rsidRDefault="0049598D" w:rsidP="00BB6153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Клюев А.М</w:t>
            </w:r>
            <w:r w:rsidR="00A55E49">
              <w:rPr>
                <w:rFonts w:cs="Times New Roman"/>
                <w:szCs w:val="28"/>
              </w:rPr>
              <w:t>.</w:t>
            </w:r>
          </w:p>
        </w:tc>
      </w:tr>
      <w:tr w:rsidR="00A55E49" w:rsidTr="00BB6153">
        <w:tc>
          <w:tcPr>
            <w:tcW w:w="3969" w:type="dxa"/>
          </w:tcPr>
          <w:p w:rsidR="00A55E49" w:rsidRDefault="00A55E49" w:rsidP="00BB6153">
            <w:pPr>
              <w:rPr>
                <w:rFonts w:cs="Times New Roman"/>
                <w:szCs w:val="28"/>
              </w:rPr>
            </w:pPr>
          </w:p>
        </w:tc>
        <w:tc>
          <w:tcPr>
            <w:tcW w:w="1418" w:type="dxa"/>
          </w:tcPr>
          <w:p w:rsidR="00A55E49" w:rsidRDefault="00A55E49" w:rsidP="00BB6153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(подпись)</w:t>
            </w:r>
          </w:p>
        </w:tc>
        <w:tc>
          <w:tcPr>
            <w:tcW w:w="2800" w:type="dxa"/>
          </w:tcPr>
          <w:p w:rsidR="00A55E49" w:rsidRDefault="00A55E49" w:rsidP="00BB6153">
            <w:pPr>
              <w:jc w:val="right"/>
              <w:rPr>
                <w:rFonts w:cs="Times New Roman"/>
                <w:szCs w:val="28"/>
              </w:rPr>
            </w:pPr>
          </w:p>
        </w:tc>
      </w:tr>
      <w:tr w:rsidR="00A55E49" w:rsidTr="00BB6153">
        <w:tc>
          <w:tcPr>
            <w:tcW w:w="3969" w:type="dxa"/>
          </w:tcPr>
          <w:p w:rsidR="00A55E49" w:rsidRDefault="00A55E49" w:rsidP="00BB615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Руководитель</w:t>
            </w:r>
          </w:p>
        </w:tc>
        <w:tc>
          <w:tcPr>
            <w:tcW w:w="1418" w:type="dxa"/>
          </w:tcPr>
          <w:p w:rsidR="00A55E49" w:rsidRDefault="00A55E49" w:rsidP="00BB6153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</w:t>
            </w:r>
          </w:p>
        </w:tc>
        <w:tc>
          <w:tcPr>
            <w:tcW w:w="2800" w:type="dxa"/>
          </w:tcPr>
          <w:p w:rsidR="00A55E49" w:rsidRDefault="00A55E49" w:rsidP="00BB6153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Нестеров С. А.</w:t>
            </w:r>
          </w:p>
        </w:tc>
      </w:tr>
      <w:tr w:rsidR="00A55E49" w:rsidTr="00BB6153">
        <w:tc>
          <w:tcPr>
            <w:tcW w:w="3969" w:type="dxa"/>
          </w:tcPr>
          <w:p w:rsidR="00A55E49" w:rsidRDefault="00A55E49" w:rsidP="00BB6153">
            <w:pPr>
              <w:rPr>
                <w:rFonts w:cs="Times New Roman"/>
                <w:szCs w:val="28"/>
              </w:rPr>
            </w:pPr>
          </w:p>
        </w:tc>
        <w:tc>
          <w:tcPr>
            <w:tcW w:w="1418" w:type="dxa"/>
          </w:tcPr>
          <w:p w:rsidR="00A55E49" w:rsidRDefault="00A55E49" w:rsidP="00BB6153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(подпись)</w:t>
            </w:r>
          </w:p>
        </w:tc>
        <w:tc>
          <w:tcPr>
            <w:tcW w:w="2800" w:type="dxa"/>
          </w:tcPr>
          <w:p w:rsidR="00A55E49" w:rsidRDefault="00A55E49" w:rsidP="00BB6153">
            <w:pPr>
              <w:jc w:val="right"/>
              <w:rPr>
                <w:rFonts w:cs="Times New Roman"/>
                <w:szCs w:val="28"/>
              </w:rPr>
            </w:pPr>
          </w:p>
        </w:tc>
      </w:tr>
      <w:tr w:rsidR="00A55E49" w:rsidTr="00BB6153">
        <w:tc>
          <w:tcPr>
            <w:tcW w:w="3969" w:type="dxa"/>
          </w:tcPr>
          <w:p w:rsidR="00A55E49" w:rsidRDefault="00A55E49" w:rsidP="00BB6153">
            <w:pPr>
              <w:rPr>
                <w:rFonts w:cs="Times New Roman"/>
                <w:szCs w:val="28"/>
              </w:rPr>
            </w:pPr>
          </w:p>
        </w:tc>
        <w:tc>
          <w:tcPr>
            <w:tcW w:w="1418" w:type="dxa"/>
          </w:tcPr>
          <w:p w:rsidR="00A55E49" w:rsidRDefault="00A55E49" w:rsidP="00BB6153">
            <w:pPr>
              <w:jc w:val="right"/>
              <w:rPr>
                <w:rFonts w:cs="Times New Roman"/>
                <w:szCs w:val="28"/>
              </w:rPr>
            </w:pPr>
          </w:p>
        </w:tc>
        <w:tc>
          <w:tcPr>
            <w:tcW w:w="2800" w:type="dxa"/>
          </w:tcPr>
          <w:p w:rsidR="00A55E49" w:rsidRDefault="0049598D" w:rsidP="00BB6153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«__»______ 2021</w:t>
            </w:r>
            <w:r w:rsidR="00A55E49">
              <w:rPr>
                <w:rFonts w:cs="Times New Roman"/>
                <w:szCs w:val="28"/>
              </w:rPr>
              <w:t>г.</w:t>
            </w:r>
          </w:p>
        </w:tc>
      </w:tr>
    </w:tbl>
    <w:p w:rsidR="00A55E49" w:rsidRDefault="00A55E49" w:rsidP="00A55E49">
      <w:pPr>
        <w:spacing w:after="0" w:line="240" w:lineRule="auto"/>
        <w:jc w:val="right"/>
        <w:rPr>
          <w:rFonts w:cs="Times New Roman"/>
          <w:szCs w:val="28"/>
        </w:rPr>
      </w:pPr>
    </w:p>
    <w:p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:rsidR="001B2888" w:rsidRDefault="001B2888">
      <w:pPr>
        <w:rPr>
          <w:rFonts w:cs="Times New Roman"/>
          <w:szCs w:val="28"/>
          <w:lang w:val="en-US"/>
        </w:rPr>
      </w:pPr>
    </w:p>
    <w:p w:rsidR="00A55E49" w:rsidRPr="00F0221C" w:rsidRDefault="00A55E49" w:rsidP="00A55E49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г. </w:t>
      </w:r>
      <w:r w:rsidRPr="00B44B41">
        <w:rPr>
          <w:rFonts w:cs="Times New Roman"/>
          <w:szCs w:val="24"/>
        </w:rPr>
        <w:t>Санкт-Петербург</w:t>
      </w:r>
    </w:p>
    <w:p w:rsidR="001B2888" w:rsidRDefault="0049598D" w:rsidP="001B2888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2021</w:t>
      </w:r>
      <w:r w:rsidR="00A55E49">
        <w:rPr>
          <w:rFonts w:cs="Times New Roman"/>
          <w:szCs w:val="24"/>
        </w:rPr>
        <w:t>г.</w:t>
      </w:r>
      <w:r w:rsidR="001B2888">
        <w:rPr>
          <w:rFonts w:cs="Times New Roman"/>
          <w:szCs w:val="24"/>
        </w:rPr>
        <w:br w:type="page"/>
      </w:r>
    </w:p>
    <w:p w:rsidR="00A55E49" w:rsidRDefault="00A55E49" w:rsidP="00A55E49">
      <w:pPr>
        <w:spacing w:after="0" w:line="240" w:lineRule="auto"/>
        <w:jc w:val="center"/>
        <w:rPr>
          <w:rFonts w:cs="Times New Roman"/>
          <w:szCs w:val="24"/>
        </w:rPr>
      </w:pPr>
    </w:p>
    <w:p w:rsidR="00A55E49" w:rsidRDefault="00A55E49" w:rsidP="00A55E49">
      <w:pPr>
        <w:pStyle w:val="2"/>
        <w:numPr>
          <w:ilvl w:val="0"/>
          <w:numId w:val="2"/>
        </w:numPr>
      </w:pPr>
      <w:r>
        <w:t>Исходные данные</w:t>
      </w:r>
    </w:p>
    <w:p w:rsidR="00A55E49" w:rsidRDefault="00A55E49" w:rsidP="00A55E49">
      <w:r>
        <w:t>Объект первого порядка:</w:t>
      </w:r>
    </w:p>
    <w:p w:rsidR="00DF45C8" w:rsidRPr="00DF45C8" w:rsidRDefault="00576EF8" w:rsidP="00A55E4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;</m:t>
          </m:r>
        </m:oMath>
      </m:oMathPara>
    </w:p>
    <w:p w:rsidR="0049598D" w:rsidRDefault="00DF45C8" w:rsidP="0049598D">
      <w:pPr>
        <w:jc w:val="center"/>
        <w:rPr>
          <w:rFonts w:eastAsiaTheme="minorEastAsia"/>
        </w:rPr>
      </w:pPr>
      <w:r>
        <w:rPr>
          <w:rFonts w:eastAsiaTheme="minorEastAsia"/>
          <w:lang w:val="en-US"/>
        </w:rPr>
        <w:t xml:space="preserve"> a</w:t>
      </w:r>
      <w:r w:rsidRPr="00DF45C8">
        <w:rPr>
          <w:rFonts w:eastAsiaTheme="minorEastAsia"/>
          <w:vertAlign w:val="subscript"/>
          <w:lang w:val="en-US"/>
        </w:rPr>
        <w:t>1</w:t>
      </w:r>
      <w:r w:rsidR="00A55E49">
        <w:rPr>
          <w:rFonts w:eastAsiaTheme="minorEastAsia"/>
        </w:rPr>
        <w:t xml:space="preserve"> = </w:t>
      </w:r>
      <w:proofErr w:type="gramStart"/>
      <w:r w:rsidR="00A55E49">
        <w:rPr>
          <w:rFonts w:eastAsiaTheme="minorEastAsia"/>
        </w:rPr>
        <w:t>2</w:t>
      </w:r>
      <w:r>
        <w:rPr>
          <w:rFonts w:eastAsiaTheme="minorEastAsia"/>
          <w:lang w:val="en-GB"/>
        </w:rPr>
        <w:t xml:space="preserve"> ,</w:t>
      </w:r>
      <w:proofErr w:type="gramEnd"/>
      <w:r>
        <w:rPr>
          <w:rFonts w:eastAsiaTheme="minorEastAsia"/>
          <w:lang w:val="en-GB"/>
        </w:rPr>
        <w:t xml:space="preserve"> a</w:t>
      </w:r>
      <w:r w:rsidRPr="00DF45C8">
        <w:rPr>
          <w:rFonts w:eastAsiaTheme="minorEastAsia"/>
          <w:vertAlign w:val="subscript"/>
          <w:lang w:val="en-GB"/>
        </w:rPr>
        <w:t>2</w:t>
      </w:r>
      <w:r>
        <w:rPr>
          <w:rFonts w:eastAsiaTheme="minorEastAsia"/>
          <w:lang w:val="en-GB"/>
        </w:rPr>
        <w:t xml:space="preserve"> = 3</w:t>
      </w:r>
      <w:r w:rsidR="00A55E49" w:rsidRPr="00A306EC">
        <w:rPr>
          <w:rFonts w:eastAsiaTheme="minorEastAsia"/>
        </w:rPr>
        <w:t>;</w:t>
      </w:r>
    </w:p>
    <w:p w:rsidR="00A55E49" w:rsidRPr="00D96CA8" w:rsidRDefault="0049598D" w:rsidP="0049598D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 </w:t>
      </w:r>
      <w:r w:rsidR="00A55E49">
        <w:rPr>
          <w:rFonts w:eastAsiaTheme="minorEastAsia"/>
        </w:rPr>
        <w:t>Задание</w:t>
      </w:r>
    </w:p>
    <w:p w:rsidR="00A55E49" w:rsidRDefault="00A55E49" w:rsidP="00A55E49">
      <w:pPr>
        <w:pStyle w:val="a4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Найти значение </w:t>
      </w:r>
      <w:r>
        <w:rPr>
          <w:rFonts w:eastAsiaTheme="minorEastAsia"/>
          <w:lang w:val="en-US"/>
        </w:rPr>
        <w:t>b</w:t>
      </w:r>
      <w:r w:rsidRPr="00D96CA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которое обеспечивает </w:t>
      </w:r>
      <w:r w:rsidR="00DF45C8">
        <w:rPr>
          <w:rFonts w:eastAsiaTheme="minorEastAsia"/>
        </w:rPr>
        <w:t>монотонный</w:t>
      </w:r>
      <w:r>
        <w:rPr>
          <w:rFonts w:eastAsiaTheme="minorEastAsia"/>
        </w:rPr>
        <w:t xml:space="preserve"> переходный процесс.</w:t>
      </w:r>
    </w:p>
    <w:p w:rsidR="00A55E49" w:rsidRDefault="00A55E49" w:rsidP="00A55E49">
      <w:pPr>
        <w:pStyle w:val="a4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Записать матрицу передаточных функций от двух входов к двум выходам.</w:t>
      </w:r>
    </w:p>
    <w:p w:rsidR="00A55E49" w:rsidRDefault="00A55E49" w:rsidP="00A55E49">
      <w:pPr>
        <w:pStyle w:val="a4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Смоделировать поведение объекта в непрерывном виде.</w:t>
      </w:r>
    </w:p>
    <w:p w:rsidR="00A55E49" w:rsidRDefault="00A55E49" w:rsidP="00A55E49">
      <w:pPr>
        <w:pStyle w:val="a4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Для ограниченных значений дискретности смоделировать поведение объекта в дискретном виде.</w:t>
      </w:r>
    </w:p>
    <w:p w:rsidR="00A55E49" w:rsidRDefault="00A55E49" w:rsidP="00A55E49">
      <w:pPr>
        <w:pStyle w:val="2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Ход работы</w:t>
      </w:r>
    </w:p>
    <w:p w:rsidR="00A55E49" w:rsidRPr="00D71B5A" w:rsidRDefault="00A55E49" w:rsidP="00A55E49">
      <w:pPr>
        <w:rPr>
          <w:b/>
        </w:rPr>
      </w:pPr>
      <w:r w:rsidRPr="00D71B5A">
        <w:rPr>
          <w:b/>
        </w:rPr>
        <w:t xml:space="preserve">Определение значения </w:t>
      </w:r>
      <w:r w:rsidRPr="00D71B5A">
        <w:rPr>
          <w:b/>
          <w:lang w:val="en-US"/>
        </w:rPr>
        <w:t>b</w:t>
      </w:r>
    </w:p>
    <w:p w:rsidR="00A55E49" w:rsidRDefault="00A55E49" w:rsidP="00A55E49">
      <w:pPr>
        <w:rPr>
          <w:szCs w:val="28"/>
        </w:rPr>
      </w:pPr>
      <w:r w:rsidRPr="008256B9">
        <w:rPr>
          <w:szCs w:val="28"/>
        </w:rPr>
        <w:t>Для многомерных стационарных с</w:t>
      </w:r>
      <w:r>
        <w:rPr>
          <w:szCs w:val="28"/>
        </w:rPr>
        <w:t>истем, описываемых уравнениями состояния</w:t>
      </w:r>
      <w:r w:rsidRPr="008256B9">
        <w:rPr>
          <w:szCs w:val="28"/>
        </w:rPr>
        <w:t xml:space="preserve">, </w:t>
      </w:r>
      <w:r>
        <w:rPr>
          <w:szCs w:val="28"/>
        </w:rPr>
        <w:t>характеристическое уравнение определяется по формуле:</w:t>
      </w:r>
    </w:p>
    <w:p w:rsidR="00A55E49" w:rsidRPr="00270151" w:rsidRDefault="00576EF8" w:rsidP="00A55E49">
      <w:pPr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  <m:r>
                    <w:rPr>
                      <w:rFonts w:ascii="Cambria Math" w:hAnsi="Cambria Math"/>
                    </w:rPr>
                    <m:t>-A</m:t>
                  </m:r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:rsidR="00A55E49" w:rsidRDefault="00576EF8" w:rsidP="00A55E49">
      <w:pPr>
        <w:jc w:val="center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Ep-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-b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:rsidR="00A55E49" w:rsidRPr="00270151" w:rsidRDefault="00576EF8" w:rsidP="00A55E49">
      <w:pPr>
        <w:jc w:val="center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A20434" w:rsidRDefault="00576EF8" w:rsidP="00A20434">
      <w:pPr>
        <w:jc w:val="center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p+2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p+3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A55E49" w:rsidRPr="00270151" w:rsidRDefault="00576EF8" w:rsidP="00A55E49">
      <w:pPr>
        <w:jc w:val="center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+5p+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6+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A55E49" w:rsidRDefault="00A55E49" w:rsidP="00A55E49">
      <w:pPr>
        <w:rPr>
          <w:rFonts w:eastAsiaTheme="minorEastAsia"/>
        </w:rPr>
      </w:pPr>
      <w:r>
        <w:rPr>
          <w:rFonts w:eastAsiaTheme="minorEastAsia"/>
        </w:rPr>
        <w:t xml:space="preserve">Согласно критерию Гурвица, для устойчивости систем второго порядка достаточно положительности коэффициентов характеристического уравнения. В данном случае видно, что это условие выполняется для любого </w:t>
      </w:r>
      <w:r>
        <w:rPr>
          <w:rFonts w:eastAsiaTheme="minorEastAsia"/>
          <w:lang w:val="en-US"/>
        </w:rPr>
        <w:t>b</w:t>
      </w:r>
      <w:r w:rsidRPr="00270151">
        <w:rPr>
          <w:rFonts w:eastAsiaTheme="minorEastAsia"/>
        </w:rPr>
        <w:t>.</w:t>
      </w:r>
    </w:p>
    <w:p w:rsidR="00A55E49" w:rsidRPr="00D8050B" w:rsidRDefault="00A55E49" w:rsidP="00A55E49">
      <w:pPr>
        <w:rPr>
          <w:rFonts w:eastAsiaTheme="minorEastAsia"/>
        </w:rPr>
      </w:pPr>
      <w:r>
        <w:rPr>
          <w:rFonts w:eastAsiaTheme="minorEastAsia"/>
        </w:rPr>
        <w:t>Рассчитаем параметры корней характеристического уравнения</w:t>
      </w:r>
      <w:r w:rsidRPr="00D8050B">
        <w:rPr>
          <w:rFonts w:eastAsiaTheme="minorEastAsia"/>
        </w:rPr>
        <w:t>:</w:t>
      </w:r>
    </w:p>
    <w:p w:rsidR="00A55E49" w:rsidRPr="005C7664" w:rsidRDefault="00576EF8" w:rsidP="00A55E49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=-2.5±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0.25-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:rsidR="00D47FA2" w:rsidRPr="00D47FA2" w:rsidRDefault="00D47FA2" w:rsidP="00495A48">
      <w:pPr>
        <w:spacing w:after="200" w:line="360" w:lineRule="auto"/>
        <w:ind w:firstLine="567"/>
        <w:contextualSpacing/>
        <w:rPr>
          <w:rFonts w:eastAsia="Times New Roman" w:cs="Times New Roman"/>
          <w:szCs w:val="20"/>
          <w:lang w:eastAsia="ar-SA"/>
        </w:rPr>
      </w:pPr>
      <w:r>
        <w:rPr>
          <w:rFonts w:eastAsia="Times New Roman" w:cs="Times New Roman"/>
          <w:szCs w:val="20"/>
          <w:lang w:eastAsia="ar-SA"/>
        </w:rPr>
        <w:t>Перепишем характеристический полином в ином виде.</w:t>
      </w:r>
    </w:p>
    <w:p w:rsidR="00D47FA2" w:rsidRPr="00495A48" w:rsidRDefault="00576EF8" w:rsidP="00D47FA2">
      <w:pPr>
        <w:jc w:val="center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 xml:space="preserve">+k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 xml:space="preserve">=0 </m:t>
          </m:r>
        </m:oMath>
      </m:oMathPara>
    </w:p>
    <w:p w:rsidR="00495A48" w:rsidRPr="00495A48" w:rsidRDefault="00576EF8" w:rsidP="00D47FA2">
      <w:pPr>
        <w:jc w:val="center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 xml:space="preserve">-полиномы </m:t>
          </m:r>
          <m:r>
            <w:rPr>
              <w:rFonts w:ascii="Cambria Math" w:eastAsiaTheme="minorEastAsia" w:hAnsi="Cambria Math"/>
              <w:lang w:val="en-US"/>
            </w:rPr>
            <m:t xml:space="preserve">n </m:t>
          </m:r>
          <m:r>
            <w:rPr>
              <w:rFonts w:ascii="Cambria Math" w:eastAsiaTheme="minorEastAsia" w:hAnsi="Cambria Math"/>
            </w:rPr>
            <m:t xml:space="preserve">и </m:t>
          </m:r>
          <m:r>
            <w:rPr>
              <w:rFonts w:ascii="Cambria Math" w:eastAsiaTheme="minorEastAsia" w:hAnsi="Cambria Math"/>
              <w:lang w:val="en-US"/>
            </w:rPr>
            <m:t xml:space="preserve">m </m:t>
          </m:r>
          <m:r>
            <w:rPr>
              <w:rFonts w:ascii="Cambria Math" w:eastAsiaTheme="minorEastAsia" w:hAnsi="Cambria Math"/>
            </w:rPr>
            <m:t xml:space="preserve">степеней  , где </m:t>
          </m:r>
          <m:r>
            <w:rPr>
              <w:rFonts w:ascii="Cambria Math" w:eastAsiaTheme="minorEastAsia" w:hAnsi="Cambria Math"/>
              <w:lang w:val="en-US"/>
            </w:rPr>
            <m:t>m≤n</m:t>
          </m:r>
        </m:oMath>
      </m:oMathPara>
    </w:p>
    <w:p w:rsidR="00495A48" w:rsidRPr="001B2888" w:rsidRDefault="00495A48" w:rsidP="001B2888">
      <w:pPr>
        <w:rPr>
          <w:rFonts w:eastAsiaTheme="minorEastAsia"/>
          <w:i/>
        </w:rPr>
      </w:pPr>
      <w:r>
        <w:rPr>
          <w:rFonts w:eastAsia="Times New Roman" w:cs="Times New Roman"/>
          <w:szCs w:val="20"/>
          <w:lang w:eastAsia="ar-SA"/>
        </w:rPr>
        <w:lastRenderedPageBreak/>
        <w:t xml:space="preserve">Тогда </w:t>
      </w:r>
      <w:r w:rsidR="001B2888" w:rsidRPr="001B2888">
        <w:rPr>
          <w:rFonts w:eastAsia="Times New Roman" w:cs="Times New Roman"/>
          <w:szCs w:val="20"/>
          <w:lang w:eastAsia="ar-S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W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k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R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s</m:t>
            </m:r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Q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s</m:t>
            </m:r>
            <m:r>
              <w:rPr>
                <w:rFonts w:ascii="Cambria Math" w:eastAsiaTheme="minorEastAsia" w:hAnsi="Cambria Math"/>
              </w:rPr>
              <m:t>)</m:t>
            </m:r>
          </m:den>
        </m:f>
        <m:r>
          <w:rPr>
            <w:rFonts w:ascii="Cambria Math" w:eastAsiaTheme="minorEastAsia" w:hAnsi="Cambria Math"/>
          </w:rPr>
          <m:t xml:space="preserve">     </m:t>
        </m:r>
      </m:oMath>
    </w:p>
    <w:p w:rsidR="00495A48" w:rsidRPr="008F3144" w:rsidRDefault="00495A48" w:rsidP="001B2888">
      <w:pPr>
        <w:rPr>
          <w:rFonts w:eastAsiaTheme="minorEastAsia"/>
        </w:rPr>
      </w:pPr>
      <w:r>
        <w:rPr>
          <w:rFonts w:eastAsia="Times New Roman" w:cs="Times New Roman"/>
          <w:szCs w:val="20"/>
          <w:lang w:eastAsia="ar-SA"/>
        </w:rPr>
        <w:t>При</w:t>
      </w:r>
      <w:r w:rsidR="001B2888">
        <w:rPr>
          <w:rFonts w:eastAsia="Times New Roman" w:cs="Times New Roman"/>
          <w:szCs w:val="20"/>
          <w:lang w:eastAsia="ar-SA"/>
        </w:rPr>
        <w:t xml:space="preserve">      </w:t>
      </w:r>
      <w:r>
        <w:rPr>
          <w:rFonts w:eastAsia="Times New Roman" w:cs="Times New Roman"/>
          <w:szCs w:val="20"/>
          <w:lang w:eastAsia="ar-S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+2</m:t>
            </m:r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+3</m:t>
            </m:r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</m:t>
        </m:r>
      </m:oMath>
    </w:p>
    <w:p w:rsidR="00D47FA2" w:rsidRDefault="001B2888" w:rsidP="001B2888">
      <w:pPr>
        <w:spacing w:after="200" w:line="360" w:lineRule="auto"/>
        <w:contextualSpacing/>
        <w:jc w:val="both"/>
        <w:rPr>
          <w:rFonts w:eastAsia="Times New Roman" w:cs="Times New Roman"/>
          <w:szCs w:val="20"/>
          <w:lang w:eastAsia="ar-SA"/>
        </w:rPr>
      </w:pPr>
      <w:r>
        <w:rPr>
          <w:rFonts w:eastAsiaTheme="minorEastAsia"/>
        </w:rPr>
        <w:t xml:space="preserve">Получим      </w:t>
      </w:r>
      <m:oMath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+2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+3</m:t>
                </m:r>
              </m:e>
            </m:d>
          </m:den>
        </m:f>
        <m:r>
          <w:rPr>
            <w:rFonts w:ascii="Cambria Math" w:hAnsi="Cambria Math"/>
          </w:rPr>
          <m:t xml:space="preserve"> </m:t>
        </m:r>
      </m:oMath>
    </w:p>
    <w:p w:rsidR="00D47FA2" w:rsidRDefault="002D2E1F" w:rsidP="00D600BA">
      <w:pPr>
        <w:spacing w:after="200" w:line="360" w:lineRule="auto"/>
        <w:ind w:firstLine="567"/>
        <w:contextualSpacing/>
        <w:jc w:val="both"/>
        <w:rPr>
          <w:rFonts w:eastAsia="Times New Roman" w:cs="Times New Roman"/>
          <w:szCs w:val="20"/>
          <w:lang w:eastAsia="ar-SA"/>
        </w:rPr>
      </w:pPr>
      <w:r w:rsidRPr="002D2E1F">
        <w:rPr>
          <w:rFonts w:eastAsia="Times New Roman" w:cs="Times New Roman"/>
          <w:szCs w:val="20"/>
          <w:lang w:eastAsia="ar-SA"/>
        </w:rPr>
        <w:t>Построим корневой годограф для данной системы</w:t>
      </w:r>
    </w:p>
    <w:p w:rsidR="00D47FA2" w:rsidRDefault="009D5CDD" w:rsidP="00D47FA2">
      <w:pPr>
        <w:spacing w:after="200" w:line="360" w:lineRule="auto"/>
        <w:ind w:firstLine="567"/>
        <w:contextualSpacing/>
        <w:jc w:val="center"/>
        <w:rPr>
          <w:rFonts w:eastAsia="Times New Roman" w:cs="Times New Roman"/>
          <w:szCs w:val="20"/>
          <w:lang w:eastAsia="ar-SA"/>
        </w:rPr>
      </w:pPr>
      <w:r>
        <w:rPr>
          <w:rFonts w:eastAsia="Times New Roman" w:cs="Times New Roman"/>
          <w:noProof/>
          <w:szCs w:val="20"/>
          <w:lang w:eastAsia="ru-RU"/>
        </w:rPr>
        <w:drawing>
          <wp:inline distT="0" distB="0" distL="0" distR="0">
            <wp:extent cx="4301975" cy="3179929"/>
            <wp:effectExtent l="0" t="0" r="381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019" cy="3192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FA2" w:rsidRPr="002D2E1F" w:rsidRDefault="002D2E1F" w:rsidP="002D2E1F">
      <w:pPr>
        <w:spacing w:after="200" w:line="360" w:lineRule="auto"/>
        <w:ind w:firstLine="567"/>
        <w:contextualSpacing/>
        <w:jc w:val="center"/>
        <w:rPr>
          <w:rFonts w:eastAsia="Times New Roman" w:cs="Times New Roman"/>
          <w:sz w:val="24"/>
          <w:szCs w:val="20"/>
          <w:lang w:eastAsia="ar-SA"/>
        </w:rPr>
      </w:pPr>
      <w:r w:rsidRPr="002D2E1F">
        <w:rPr>
          <w:rFonts w:eastAsia="Times New Roman" w:cs="Times New Roman"/>
          <w:sz w:val="24"/>
          <w:szCs w:val="20"/>
          <w:lang w:eastAsia="ar-SA"/>
        </w:rPr>
        <w:t>Корневой годограф</w:t>
      </w:r>
    </w:p>
    <w:p w:rsidR="00D600BA" w:rsidRDefault="00D600BA" w:rsidP="00D600BA">
      <w:pPr>
        <w:spacing w:after="200" w:line="360" w:lineRule="auto"/>
        <w:ind w:firstLine="567"/>
        <w:contextualSpacing/>
        <w:jc w:val="both"/>
        <w:rPr>
          <w:rFonts w:eastAsia="Times New Roman" w:cs="Times New Roman"/>
          <w:szCs w:val="20"/>
          <w:lang w:eastAsia="ar-SA"/>
        </w:rPr>
      </w:pPr>
      <w:r>
        <w:rPr>
          <w:rFonts w:eastAsia="Times New Roman" w:cs="Times New Roman"/>
          <w:szCs w:val="20"/>
          <w:lang w:eastAsia="ar-SA"/>
        </w:rPr>
        <w:t xml:space="preserve">Заданная система имеет второй порядок, поэтому она имеет только два комплексных корня, расположенных в левее мнимой оси. Это говорит о том, что заданная система изначально устойчива. Величина минимальной действительной части комплексного корня определяет критерий длительности переходного процесса </w:t>
      </w:r>
      <w:proofErr w:type="gramStart"/>
      <w:r>
        <w:rPr>
          <w:rFonts w:eastAsia="Times New Roman" w:cs="Times New Roman"/>
          <w:szCs w:val="20"/>
          <w:lang w:eastAsia="ar-SA"/>
        </w:rPr>
        <w:t xml:space="preserve">– </w:t>
      </w:r>
      <m:oMath>
        <m:r>
          <w:rPr>
            <w:rFonts w:ascii="Cambria Math" w:eastAsia="Times New Roman" w:hAnsi="Cambria Math" w:cs="Times New Roman"/>
            <w:szCs w:val="20"/>
            <w:lang w:eastAsia="ar-SA"/>
          </w:rPr>
          <m:t>η</m:t>
        </m:r>
      </m:oMath>
      <w:r>
        <w:rPr>
          <w:rFonts w:eastAsia="Times New Roman" w:cs="Times New Roman"/>
          <w:szCs w:val="20"/>
          <w:lang w:eastAsia="ar-SA"/>
        </w:rPr>
        <w:t xml:space="preserve"> (</w:t>
      </w:r>
      <w:proofErr w:type="gramEnd"/>
      <m:oMath>
        <m:r>
          <w:rPr>
            <w:rFonts w:ascii="Cambria Math" w:eastAsia="Times New Roman" w:hAnsi="Cambria Math" w:cs="Times New Roman"/>
            <w:szCs w:val="20"/>
            <w:lang w:eastAsia="ar-SA"/>
          </w:rPr>
          <m:t>1/η</m:t>
        </m:r>
      </m:oMath>
      <w:r>
        <w:rPr>
          <w:rFonts w:eastAsia="Times New Roman" w:cs="Times New Roman"/>
          <w:szCs w:val="20"/>
          <w:lang w:eastAsia="ar-SA"/>
        </w:rPr>
        <w:t xml:space="preserve"> наибольшая постоянная времени в системе).</w:t>
      </w:r>
    </w:p>
    <w:p w:rsidR="00D600BA" w:rsidRDefault="00D600BA" w:rsidP="00D600BA">
      <w:pPr>
        <w:spacing w:after="200" w:line="360" w:lineRule="auto"/>
        <w:ind w:firstLine="567"/>
        <w:contextualSpacing/>
        <w:jc w:val="both"/>
        <w:rPr>
          <w:rFonts w:eastAsia="Times New Roman" w:cs="Times New Roman"/>
          <w:szCs w:val="20"/>
          <w:lang w:eastAsia="ar-SA"/>
        </w:rPr>
      </w:pPr>
      <m:oMathPara>
        <m:oMath>
          <m:r>
            <w:rPr>
              <w:rFonts w:ascii="Cambria Math" w:eastAsia="Times New Roman" w:hAnsi="Cambria Math" w:cs="Times New Roman"/>
              <w:szCs w:val="20"/>
              <w:lang w:eastAsia="ar-SA"/>
            </w:rPr>
            <m:t>-η=-</m:t>
          </m:r>
          <m:r>
            <w:rPr>
              <w:rFonts w:ascii="Cambria Math" w:eastAsia="Times New Roman" w:hAnsi="Cambria Math" w:cs="Times New Roman"/>
              <w:szCs w:val="20"/>
              <w:lang w:val="en-US" w:eastAsia="ar-SA"/>
            </w:rPr>
            <m:t>α=-2.</m:t>
          </m:r>
        </m:oMath>
      </m:oMathPara>
    </w:p>
    <w:p w:rsidR="00D600BA" w:rsidRDefault="00D600BA" w:rsidP="00D600BA">
      <w:pPr>
        <w:spacing w:after="200" w:line="360" w:lineRule="auto"/>
        <w:ind w:firstLine="567"/>
        <w:contextualSpacing/>
        <w:jc w:val="both"/>
        <w:rPr>
          <w:rFonts w:eastAsia="Times New Roman" w:cs="Times New Roman"/>
          <w:szCs w:val="20"/>
          <w:lang w:eastAsia="ar-SA"/>
        </w:rPr>
      </w:pPr>
      <w:r>
        <w:rPr>
          <w:rFonts w:eastAsia="Times New Roman" w:cs="Times New Roman"/>
          <w:szCs w:val="20"/>
          <w:lang w:eastAsia="ar-SA"/>
        </w:rPr>
        <w:t xml:space="preserve">Используя критерий длительности переходного </w:t>
      </w:r>
      <w:proofErr w:type="gramStart"/>
      <w:r>
        <w:rPr>
          <w:rFonts w:eastAsia="Times New Roman" w:cs="Times New Roman"/>
          <w:szCs w:val="20"/>
          <w:lang w:eastAsia="ar-SA"/>
        </w:rPr>
        <w:t xml:space="preserve">процесса </w:t>
      </w:r>
      <m:oMath>
        <m:r>
          <w:rPr>
            <w:rFonts w:ascii="Cambria Math" w:eastAsia="Times New Roman" w:hAnsi="Cambria Math" w:cs="Times New Roman"/>
            <w:szCs w:val="20"/>
            <w:lang w:eastAsia="ar-SA"/>
          </w:rPr>
          <m:t>η=2</m:t>
        </m:r>
      </m:oMath>
      <w:r>
        <w:rPr>
          <w:rFonts w:eastAsia="Times New Roman" w:cs="Times New Roman"/>
          <w:szCs w:val="20"/>
          <w:lang w:eastAsia="ar-SA"/>
        </w:rPr>
        <w:t>,</w:t>
      </w:r>
      <w:proofErr w:type="gramEnd"/>
      <w:r>
        <w:rPr>
          <w:rFonts w:eastAsia="Times New Roman" w:cs="Times New Roman"/>
          <w:szCs w:val="20"/>
          <w:lang w:eastAsia="ar-SA"/>
        </w:rPr>
        <w:t xml:space="preserve"> и зная половину ширины области</w:t>
      </w:r>
      <w:r w:rsidRPr="00F706D6">
        <w:rPr>
          <w:rFonts w:eastAsia="Times New Roman" w:cs="Times New Roman"/>
          <w:szCs w:val="20"/>
          <w:lang w:eastAsia="ar-SA"/>
        </w:rPr>
        <w:t xml:space="preserve"> </w:t>
      </w:r>
      <m:oMath>
        <m:r>
          <w:rPr>
            <w:rFonts w:ascii="Cambria Math" w:eastAsia="Times New Roman" w:hAnsi="Cambria Math" w:cs="Times New Roman"/>
            <w:szCs w:val="20"/>
            <w:lang w:eastAsia="ar-SA"/>
          </w:rPr>
          <m:t>∆=0.05</m:t>
        </m:r>
      </m:oMath>
      <w:r>
        <w:rPr>
          <w:rFonts w:eastAsia="Times New Roman" w:cs="Times New Roman"/>
          <w:szCs w:val="20"/>
          <w:lang w:eastAsia="ar-SA"/>
        </w:rPr>
        <w:t>, при попадании в которую процесс считается завершенным, можно определить время переходного процесса, используя следующую формулу:</w:t>
      </w:r>
    </w:p>
    <w:p w:rsidR="00D600BA" w:rsidRPr="00F706D6" w:rsidRDefault="00576EF8" w:rsidP="00D600BA">
      <w:pPr>
        <w:spacing w:after="200" w:line="360" w:lineRule="auto"/>
        <w:ind w:firstLine="567"/>
        <w:contextualSpacing/>
        <w:jc w:val="both"/>
        <w:rPr>
          <w:rFonts w:eastAsia="Times New Roman" w:cs="Times New Roman"/>
          <w:i/>
          <w:szCs w:val="20"/>
          <w:lang w:val="en-US" w:eastAsia="ar-S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0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0"/>
                  <w:lang w:eastAsia="ar-SA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0"/>
                  <w:lang w:eastAsia="ar-SA"/>
                </w:rPr>
                <m:t>пер</m:t>
              </m:r>
            </m:sub>
          </m:sSub>
          <m:r>
            <w:rPr>
              <w:rFonts w:ascii="Cambria Math" w:eastAsia="Times New Roman" w:hAnsi="Cambria Math" w:cs="Times New Roman"/>
              <w:szCs w:val="20"/>
              <w:lang w:val="en-US" w:eastAsia="ar-SA"/>
            </w:rPr>
            <m:t>≤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0"/>
                  <w:lang w:val="en-US" w:eastAsia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0"/>
                  <w:lang w:val="en-US" w:eastAsia="ar-SA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Cs w:val="20"/>
                  <w:lang w:eastAsia="ar-SA"/>
                </w:rPr>
                <m:t>η</m:t>
              </m:r>
            </m:den>
          </m:f>
          <m:r>
            <w:rPr>
              <w:rFonts w:ascii="Cambria Math" w:eastAsia="Times New Roman" w:hAnsi="Cambria Math" w:cs="Times New Roman"/>
              <w:szCs w:val="20"/>
              <w:lang w:val="en-US" w:eastAsia="ar-SA"/>
            </w:rPr>
            <m:t>∙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Cs w:val="20"/>
                  <w:lang w:val="en-US" w:eastAsia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0"/>
                  <w:lang w:val="en-US" w:eastAsia="ar-SA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0"/>
                      <w:lang w:val="en-US" w:eastAsia="ar-S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0"/>
                          <w:lang w:val="en-US"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Cs w:val="20"/>
                          <w:lang w:val="en-US" w:eastAsia="ar-S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Cs w:val="20"/>
                          <w:lang w:val="en-US" w:eastAsia="ar-SA"/>
                        </w:rPr>
                        <m:t>∆</m:t>
                      </m:r>
                    </m:den>
                  </m:f>
                </m:e>
              </m:d>
            </m:e>
          </m:func>
          <m:r>
            <w:rPr>
              <w:rFonts w:ascii="Cambria Math" w:eastAsia="Times New Roman" w:hAnsi="Cambria Math" w:cs="Times New Roman"/>
              <w:szCs w:val="20"/>
              <w:lang w:val="en-US" w:eastAsia="ar-SA"/>
            </w:rPr>
            <m:t>≤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0"/>
                  <w:lang w:val="en-US" w:eastAsia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0"/>
                  <w:lang w:val="en-US" w:eastAsia="ar-SA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Cs w:val="20"/>
                  <w:lang w:val="en-US" w:eastAsia="ar-SA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Cs w:val="20"/>
              <w:lang w:val="en-US" w:eastAsia="ar-SA"/>
            </w:rPr>
            <m:t>∙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Cs w:val="20"/>
                  <w:lang w:val="en-US" w:eastAsia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0"/>
                  <w:lang w:val="en-US" w:eastAsia="ar-SA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0"/>
                      <w:lang w:val="en-US" w:eastAsia="ar-S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0"/>
                          <w:lang w:val="en-US"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Cs w:val="20"/>
                          <w:lang w:val="en-US" w:eastAsia="ar-S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Cs w:val="20"/>
                          <w:lang w:val="en-US" w:eastAsia="ar-SA"/>
                        </w:rPr>
                        <m:t>0.05</m:t>
                      </m:r>
                    </m:den>
                  </m:f>
                </m:e>
              </m:d>
            </m:e>
          </m:func>
          <m:r>
            <w:rPr>
              <w:rFonts w:ascii="Cambria Math" w:eastAsia="Times New Roman" w:hAnsi="Cambria Math" w:cs="Times New Roman"/>
              <w:szCs w:val="20"/>
              <w:lang w:val="en-US" w:eastAsia="ar-SA"/>
            </w:rPr>
            <m:t>≤1.4979 c</m:t>
          </m:r>
        </m:oMath>
      </m:oMathPara>
    </w:p>
    <w:p w:rsidR="00D600BA" w:rsidRDefault="00D600BA" w:rsidP="00D600BA">
      <w:pPr>
        <w:spacing w:after="200" w:line="360" w:lineRule="auto"/>
        <w:ind w:firstLine="567"/>
        <w:contextualSpacing/>
        <w:jc w:val="both"/>
        <w:rPr>
          <w:rFonts w:eastAsia="Times New Roman" w:cs="Times New Roman"/>
          <w:szCs w:val="20"/>
          <w:lang w:eastAsia="ar-SA"/>
        </w:rPr>
      </w:pPr>
      <w:r>
        <w:rPr>
          <w:rFonts w:eastAsia="Times New Roman" w:cs="Times New Roman"/>
          <w:szCs w:val="20"/>
          <w:lang w:eastAsia="ar-SA"/>
        </w:rPr>
        <w:lastRenderedPageBreak/>
        <w:t>Общий вид переходного процесса в случае, если ближайшей к мнимой оси является комплексно-сопряженная пара корней, имеет следующий вид:</w:t>
      </w:r>
    </w:p>
    <w:p w:rsidR="00D600BA" w:rsidRPr="00F33AF9" w:rsidRDefault="00D600BA" w:rsidP="00D600BA">
      <w:pPr>
        <w:spacing w:after="200" w:line="360" w:lineRule="auto"/>
        <w:ind w:firstLine="567"/>
        <w:contextualSpacing/>
        <w:jc w:val="both"/>
        <w:rPr>
          <w:rFonts w:eastAsia="Times New Roman" w:cs="Times New Roman"/>
          <w:szCs w:val="20"/>
          <w:lang w:val="en-US" w:eastAsia="ar-SA"/>
        </w:rPr>
      </w:pPr>
      <m:oMathPara>
        <m:oMath>
          <m:r>
            <w:rPr>
              <w:rFonts w:ascii="Cambria Math" w:eastAsia="Times New Roman" w:hAnsi="Cambria Math" w:cs="Times New Roman"/>
              <w:szCs w:val="20"/>
              <w:lang w:eastAsia="ar-SA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0"/>
                  <w:lang w:eastAsia="ar-S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0"/>
                  <w:lang w:eastAsia="ar-SA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Cs w:val="20"/>
              <w:lang w:eastAsia="ar-S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0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0"/>
                  <w:lang w:eastAsia="ar-SA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Cs w:val="20"/>
                  <w:lang w:eastAsia="ar-SA"/>
                </w:rPr>
                <m:t>η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0"/>
                  <w:lang w:eastAsia="ar-S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Cs w:val="20"/>
                  <w:lang w:eastAsia="ar-SA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Cs w:val="20"/>
                  <w:lang w:eastAsia="ar-SA"/>
                </w:rPr>
                <m:t>-αt</m:t>
              </m:r>
            </m:sup>
          </m:sSup>
          <m:func>
            <m:funcPr>
              <m:ctrlPr>
                <w:rPr>
                  <w:rFonts w:ascii="Cambria Math" w:eastAsia="Times New Roman" w:hAnsi="Cambria Math" w:cs="Times New Roman"/>
                  <w:szCs w:val="20"/>
                  <w:lang w:eastAsia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0"/>
                  <w:lang w:eastAsia="ar-SA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0"/>
                      <w:lang w:eastAsia="ar-S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0"/>
                      <w:lang w:eastAsia="ar-SA"/>
                    </w:rPr>
                    <m:t>βt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szCs w:val="20"/>
              <w:lang w:eastAsia="ar-SA"/>
            </w:rPr>
            <m:t>.</m:t>
          </m:r>
        </m:oMath>
      </m:oMathPara>
    </w:p>
    <w:p w:rsidR="00D600BA" w:rsidRDefault="00D600BA" w:rsidP="00D600BA">
      <w:pPr>
        <w:rPr>
          <w:rFonts w:eastAsiaTheme="minorEastAsia"/>
        </w:rPr>
      </w:pPr>
    </w:p>
    <w:p w:rsidR="00A55E49" w:rsidRPr="005C7664" w:rsidRDefault="00A55E49" w:rsidP="00A55E49">
      <w:pPr>
        <w:rPr>
          <w:rFonts w:eastAsiaTheme="minorEastAsia"/>
        </w:rPr>
      </w:pPr>
      <w:r>
        <w:rPr>
          <w:rFonts w:eastAsiaTheme="minorEastAsia"/>
        </w:rPr>
        <w:t xml:space="preserve">Путем моделирования установим такой </w:t>
      </w:r>
      <w:r>
        <w:rPr>
          <w:rFonts w:eastAsiaTheme="minorEastAsia"/>
          <w:lang w:val="en-US"/>
        </w:rPr>
        <w:t>b</w:t>
      </w:r>
      <w:r w:rsidR="008C3167">
        <w:rPr>
          <w:rFonts w:eastAsiaTheme="minorEastAsia"/>
        </w:rPr>
        <w:t xml:space="preserve"> = 0.</w:t>
      </w:r>
      <w:r w:rsidR="008C3167" w:rsidRPr="008C3167">
        <w:rPr>
          <w:rFonts w:eastAsiaTheme="minorEastAsia"/>
        </w:rPr>
        <w:t>4</w:t>
      </w:r>
      <w:r>
        <w:rPr>
          <w:rFonts w:eastAsiaTheme="minorEastAsia"/>
        </w:rPr>
        <w:t>, чтобы в этом случае</w:t>
      </w:r>
      <w:r w:rsidRPr="005C766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переходные процессы не обладали </w:t>
      </w:r>
      <w:proofErr w:type="spellStart"/>
      <w:r>
        <w:rPr>
          <w:rFonts w:eastAsiaTheme="minorEastAsia"/>
        </w:rPr>
        <w:t>колебательностью</w:t>
      </w:r>
      <w:proofErr w:type="spellEnd"/>
      <w:r w:rsidRPr="000E60A1">
        <w:rPr>
          <w:rFonts w:eastAsiaTheme="minorEastAsia"/>
        </w:rPr>
        <w:t>.</w:t>
      </w:r>
    </w:p>
    <w:p w:rsidR="00A55E49" w:rsidRPr="00D71B5A" w:rsidRDefault="00A55E49" w:rsidP="00A55E49">
      <w:pPr>
        <w:rPr>
          <w:b/>
        </w:rPr>
      </w:pPr>
      <w:r w:rsidRPr="00D71B5A">
        <w:rPr>
          <w:b/>
        </w:rPr>
        <w:t>Матрица передаточных функций</w:t>
      </w:r>
    </w:p>
    <w:p w:rsidR="00A55E49" w:rsidRDefault="00A55E49" w:rsidP="00A55E49">
      <w:pPr>
        <w:rPr>
          <w:rFonts w:eastAsiaTheme="minorEastAsia"/>
        </w:rPr>
      </w:pPr>
      <w:r>
        <w:rPr>
          <w:rFonts w:eastAsiaTheme="minorEastAsia"/>
        </w:rPr>
        <w:t>От матричного вида задания объекта можно перейти к системе уравнений</w:t>
      </w:r>
      <w:r w:rsidR="002F389D">
        <w:rPr>
          <w:rFonts w:eastAsiaTheme="minorEastAsia"/>
        </w:rPr>
        <w:t>,</w:t>
      </w:r>
      <w:r w:rsidR="00FF0B6C">
        <w:rPr>
          <w:rFonts w:eastAsiaTheme="minorEastAsia"/>
        </w:rPr>
        <w:t xml:space="preserve"> после преобразования Л</w:t>
      </w:r>
      <w:r w:rsidR="002F389D">
        <w:rPr>
          <w:rFonts w:eastAsiaTheme="minorEastAsia"/>
        </w:rPr>
        <w:t>апласа</w:t>
      </w:r>
      <w:r>
        <w:rPr>
          <w:rFonts w:eastAsiaTheme="minorEastAsia"/>
        </w:rPr>
        <w:t>:</w:t>
      </w:r>
    </w:p>
    <w:p w:rsidR="00A55E49" w:rsidRPr="00222706" w:rsidRDefault="00576EF8" w:rsidP="00A55E49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s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b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s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-b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</m:eqArr>
              <m:r>
                <w:rPr>
                  <w:rFonts w:ascii="Cambria Math" w:eastAsiaTheme="minorEastAsia" w:hAnsi="Cambria Math"/>
                </w:rPr>
                <m:t>;</m:t>
              </m:r>
            </m:e>
          </m:d>
        </m:oMath>
      </m:oMathPara>
    </w:p>
    <w:p w:rsidR="00A55E49" w:rsidRDefault="00A55E49" w:rsidP="00A55E49">
      <w:pPr>
        <w:rPr>
          <w:rFonts w:eastAsiaTheme="minorEastAsia"/>
        </w:rPr>
      </w:pPr>
      <w:r>
        <w:rPr>
          <w:rFonts w:eastAsiaTheme="minorEastAsia"/>
        </w:rPr>
        <w:t>После преобразований получаем матрицу передаточных функций:</w:t>
      </w:r>
    </w:p>
    <w:p w:rsidR="00236839" w:rsidRDefault="00576EF8" w:rsidP="0049598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xu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</m:d>
          <m:r>
            <w:rPr>
              <w:rFonts w:asci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GB"/>
                    </w:rPr>
                    <m:t>s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E-A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8"/>
                </w:rPr>
                <m:t>-</m:t>
              </m:r>
              <m:r>
                <w:rPr>
                  <w:rFonts w:ascii="Cambria Math" w:cs="Times New Roman"/>
                  <w:szCs w:val="28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8"/>
            </w:rPr>
            <m:t>B</m:t>
          </m:r>
          <m:r>
            <w:rPr>
              <w:rFonts w:asci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s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cs="Times New Roman"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cs="Times New Roman"/>
                      <w:szCs w:val="28"/>
                      <w:lang w:val="en-US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-b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8"/>
                </w:rPr>
                <m:t>-</m:t>
              </m:r>
              <m:r>
                <w:rPr>
                  <w:rFonts w:ascii="Cambria Math" w:cs="Times New Roman"/>
                  <w:szCs w:val="28"/>
                </w:rPr>
                <m:t>1</m:t>
              </m:r>
            </m:sup>
          </m:sSup>
          <m:r>
            <w:rPr>
              <w:rFonts w:ascii="Cambria Math" w:cs="Times New Roman"/>
              <w:szCs w:val="28"/>
            </w:rPr>
            <m:t>.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cs="Times New Roman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cs="Times New Roman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cs="Times New Roman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cs="Times New Roman"/>
                        <w:szCs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cs="Times New Roman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cs="Times New Roman"/>
              <w:szCs w:val="28"/>
            </w:rPr>
            <m:t>==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s+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-b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s+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cs="Times New Roman"/>
                  <w:szCs w:val="28"/>
                </w:rPr>
                <m:t xml:space="preserve"> 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</m:t>
              </m:r>
              <m:r>
                <w:rPr>
                  <w:rFonts w:ascii="Cambria Math" w:cs="Times New Roman"/>
                  <w:szCs w:val="28"/>
                </w:rPr>
                <m:t>1</m:t>
              </m:r>
            </m:sup>
          </m:sSup>
          <m:r>
            <w:rPr>
              <w:rFonts w:ascii="Cambria Math" w:cs="Times New Roman"/>
              <w:szCs w:val="28"/>
            </w:rPr>
            <m:t>.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cs="Times New Roman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cs="Times New Roman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cs="Times New Roman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cs="Times New Roman"/>
                        <w:szCs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cs="Times New Roman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cs="Times New Roman"/>
              <w:szCs w:val="28"/>
            </w:rPr>
            <m:t>=                     =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s+2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-b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s+3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cs="Times New Roman"/>
                  <w:szCs w:val="28"/>
                </w:rPr>
                <m:t xml:space="preserve"> 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</m:t>
              </m:r>
              <m:r>
                <w:rPr>
                  <w:rFonts w:ascii="Cambria Math" w:cs="Times New Roman"/>
                  <w:szCs w:val="28"/>
                </w:rPr>
                <m:t>1</m:t>
              </m:r>
            </m:sup>
          </m:sSup>
          <m:r>
            <w:rPr>
              <w:rFonts w:ascii="Cambria Math" w:cs="Times New Roman"/>
              <w:szCs w:val="28"/>
            </w:rPr>
            <m:t>.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cs="Times New Roman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cs="Times New Roman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cs="Times New Roman"/>
                        <w:szCs w:val="28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cs="Times New Roman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cs="Times New Roman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cs="Times New Roman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cs="Times New Roman"/>
                  <w:szCs w:val="28"/>
                </w:rPr>
                <m:t>+(s+2)(s+3)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cs="Times New Roman"/>
                        <w:szCs w:val="28"/>
                      </w:rPr>
                      <m:t>2(s+3)</m:t>
                    </m:r>
                  </m:e>
                  <m:e>
                    <m:r>
                      <w:rPr>
                        <w:rFonts w:ascii="Cambria Math" w:cs="Times New Roman"/>
                        <w:szCs w:val="28"/>
                      </w:rPr>
                      <m:t>3b</m:t>
                    </m:r>
                  </m:e>
                </m:mr>
                <m:mr>
                  <m:e>
                    <m:r>
                      <w:rPr>
                        <w:rFonts w:ascii="Cambria Math" w:cs="Times New Roman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cs="Times New Roman"/>
                        <w:szCs w:val="28"/>
                        <w:lang w:val="en-US"/>
                      </w:rPr>
                      <m:t>2b</m:t>
                    </m:r>
                  </m:e>
                  <m:e>
                    <m:r>
                      <w:rPr>
                        <w:rFonts w:ascii="Cambria Math" w:cs="Times New Roman"/>
                        <w:szCs w:val="28"/>
                      </w:rPr>
                      <m:t>3(s+2)</m:t>
                    </m:r>
                  </m:e>
                </m:mr>
              </m:m>
            </m:e>
          </m:d>
        </m:oMath>
      </m:oMathPara>
    </w:p>
    <w:p w:rsidR="002511C2" w:rsidRDefault="002511C2" w:rsidP="00A55E49">
      <w:pPr>
        <w:rPr>
          <w:rFonts w:eastAsiaTheme="minorEastAsia"/>
          <w:b/>
        </w:rPr>
      </w:pPr>
    </w:p>
    <w:p w:rsidR="0001383A" w:rsidRDefault="0001383A" w:rsidP="00A55E49">
      <w:pPr>
        <w:rPr>
          <w:rFonts w:eastAsiaTheme="minorEastAsia"/>
          <w:b/>
        </w:rPr>
      </w:pPr>
      <w:r>
        <w:rPr>
          <w:rFonts w:eastAsiaTheme="minorEastAsia"/>
          <w:b/>
        </w:rPr>
        <w:t>Статическая ошибка</w:t>
      </w:r>
    </w:p>
    <w:p w:rsidR="0001383A" w:rsidRPr="0001383A" w:rsidRDefault="00576EF8" w:rsidP="00A55E4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01383A" w:rsidRPr="008F3144" w:rsidRDefault="0001383A" w:rsidP="00A55E49">
      <w:pPr>
        <w:rPr>
          <w:rFonts w:eastAsiaTheme="minorEastAsia"/>
        </w:rPr>
      </w:pPr>
      <w:r>
        <w:rPr>
          <w:rFonts w:eastAsiaTheme="minorEastAsia"/>
        </w:rPr>
        <w:t>Обнулим левую часть- это соответствует бесконечному пределу по времени</w:t>
      </w:r>
      <w:r w:rsidR="009D5CDD" w:rsidRPr="009D5CDD">
        <w:rPr>
          <w:rFonts w:eastAsiaTheme="minorEastAsia"/>
        </w:rPr>
        <w:t xml:space="preserve"> </w:t>
      </w:r>
      <w:r w:rsidR="009D5CDD">
        <w:rPr>
          <w:rFonts w:eastAsiaTheme="minorEastAsia"/>
        </w:rPr>
        <w:t>в установившемся процессе.</w:t>
      </w:r>
    </w:p>
    <w:p w:rsidR="0001383A" w:rsidRPr="0001383A" w:rsidRDefault="00576EF8" w:rsidP="00A55E49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01383A" w:rsidRPr="0001383A" w:rsidRDefault="00576EF8" w:rsidP="0001383A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 ̇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01383A" w:rsidRPr="0001383A" w:rsidRDefault="00576EF8" w:rsidP="0001383A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+6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A55E49" w:rsidRDefault="00A55E49" w:rsidP="00A55E49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:rsidR="00A55E49" w:rsidRPr="00D71B5A" w:rsidRDefault="00A55E49" w:rsidP="00A55E49">
      <w:pPr>
        <w:rPr>
          <w:rFonts w:eastAsiaTheme="minorEastAsia"/>
          <w:b/>
        </w:rPr>
      </w:pPr>
      <w:r w:rsidRPr="00D71B5A">
        <w:rPr>
          <w:rFonts w:eastAsiaTheme="minorEastAsia"/>
          <w:b/>
        </w:rPr>
        <w:lastRenderedPageBreak/>
        <w:t>Моделирование поведения объекта в непрерывном виде</w:t>
      </w:r>
    </w:p>
    <w:p w:rsidR="00A55E49" w:rsidRDefault="0065784B" w:rsidP="0049598D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4421875" cy="3612349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479" cy="3625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A5D" w:rsidRDefault="00A55E49" w:rsidP="00764A5D">
      <w:pPr>
        <w:rPr>
          <w:rFonts w:eastAsiaTheme="minorEastAsia"/>
        </w:rPr>
      </w:pPr>
      <w:r>
        <w:rPr>
          <w:rFonts w:eastAsiaTheme="minorEastAsia"/>
        </w:rPr>
        <w:t xml:space="preserve">При коэффициенте </w:t>
      </w:r>
      <w:r>
        <w:rPr>
          <w:rFonts w:eastAsiaTheme="minorEastAsia"/>
          <w:lang w:val="en-US"/>
        </w:rPr>
        <w:t>b</w:t>
      </w:r>
      <w:r w:rsidR="0049598D">
        <w:rPr>
          <w:rFonts w:eastAsiaTheme="minorEastAsia"/>
        </w:rPr>
        <w:t xml:space="preserve"> = 0.</w:t>
      </w:r>
      <w:r w:rsidR="0049598D" w:rsidRPr="0049598D">
        <w:rPr>
          <w:rFonts w:eastAsiaTheme="minorEastAsia"/>
        </w:rPr>
        <w:t>4</w:t>
      </w:r>
      <w:r w:rsidRPr="004F0F01">
        <w:rPr>
          <w:rFonts w:eastAsiaTheme="minorEastAsia"/>
        </w:rPr>
        <w:t xml:space="preserve"> </w:t>
      </w:r>
      <w:r>
        <w:rPr>
          <w:rFonts w:eastAsiaTheme="minorEastAsia"/>
        </w:rPr>
        <w:t>переходные процессы имеют следующий вид</w:t>
      </w:r>
      <w:r w:rsidRPr="004E2C79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при </w:t>
      </w:r>
      <w:r>
        <w:rPr>
          <w:rFonts w:eastAsiaTheme="minorEastAsia"/>
          <w:lang w:val="en-US"/>
        </w:rPr>
        <w:t>u</w:t>
      </w:r>
      <w:r w:rsidRPr="004E2C79">
        <w:rPr>
          <w:rFonts w:eastAsiaTheme="minorEastAsia"/>
          <w:vertAlign w:val="subscript"/>
        </w:rPr>
        <w:t>1</w:t>
      </w:r>
      <w:r w:rsidR="0049598D">
        <w:rPr>
          <w:rFonts w:eastAsiaTheme="minorEastAsia"/>
        </w:rPr>
        <w:t xml:space="preserve"> = 0</w:t>
      </w:r>
      <w:r w:rsidRPr="004E2C79">
        <w:rPr>
          <w:rFonts w:eastAsiaTheme="minorEastAsia"/>
        </w:rPr>
        <w:t>(</w:t>
      </w:r>
      <w:r>
        <w:rPr>
          <w:rFonts w:eastAsiaTheme="minorEastAsia"/>
          <w:lang w:val="en-US"/>
        </w:rPr>
        <w:t>t</w:t>
      </w:r>
      <w:r w:rsidRPr="004E2C79">
        <w:rPr>
          <w:rFonts w:eastAsiaTheme="minorEastAsia"/>
        </w:rPr>
        <w:t xml:space="preserve">), </w:t>
      </w:r>
      <w:r>
        <w:rPr>
          <w:rFonts w:eastAsiaTheme="minorEastAsia"/>
          <w:lang w:val="en-US"/>
        </w:rPr>
        <w:t>u</w:t>
      </w:r>
      <w:r w:rsidRPr="004E2C79">
        <w:rPr>
          <w:rFonts w:eastAsiaTheme="minorEastAsia"/>
          <w:vertAlign w:val="subscript"/>
        </w:rPr>
        <w:t>2</w:t>
      </w:r>
      <w:r w:rsidR="0049598D">
        <w:rPr>
          <w:rFonts w:eastAsiaTheme="minorEastAsia"/>
        </w:rPr>
        <w:t xml:space="preserve"> = 1</w:t>
      </w:r>
      <w:r w:rsidRPr="004E2C79">
        <w:rPr>
          <w:rFonts w:eastAsiaTheme="minorEastAsia"/>
        </w:rPr>
        <w:t>)</w:t>
      </w:r>
      <w:r w:rsidR="00764A5D">
        <w:rPr>
          <w:rFonts w:eastAsiaTheme="minorEastAsia"/>
        </w:rPr>
        <w:t>:</w:t>
      </w:r>
    </w:p>
    <w:p w:rsidR="00A55E49" w:rsidRPr="00764A5D" w:rsidRDefault="0065784B" w:rsidP="00764A5D">
      <w:pPr>
        <w:jc w:val="center"/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>
            <wp:extent cx="3575883" cy="3269412"/>
            <wp:effectExtent l="0" t="0" r="571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97" cy="3280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E49" w:rsidRDefault="00A55E49" w:rsidP="00A55E49">
      <w:pPr>
        <w:pStyle w:val="a5"/>
      </w:pPr>
      <w:r>
        <w:t xml:space="preserve">Рис. </w:t>
      </w:r>
      <w:r w:rsidR="00576EF8">
        <w:fldChar w:fldCharType="begin"/>
      </w:r>
      <w:r w:rsidR="00576EF8">
        <w:instrText xml:space="preserve"> SEQ Figure \* ARABIC </w:instrText>
      </w:r>
      <w:r w:rsidR="00576EF8">
        <w:fldChar w:fldCharType="separate"/>
      </w:r>
      <w:r>
        <w:rPr>
          <w:noProof/>
        </w:rPr>
        <w:t>1</w:t>
      </w:r>
      <w:r w:rsidR="00576EF8">
        <w:rPr>
          <w:noProof/>
        </w:rPr>
        <w:fldChar w:fldCharType="end"/>
      </w:r>
      <w:r w:rsidRPr="004F0F01">
        <w:t xml:space="preserve">. </w:t>
      </w:r>
      <w:r w:rsidR="0049598D">
        <w:t xml:space="preserve">Переходный процесс координаты, при подаче функции </w:t>
      </w:r>
      <w:proofErr w:type="spellStart"/>
      <w:r w:rsidR="0049598D">
        <w:t>Хевисайда</w:t>
      </w:r>
      <w:proofErr w:type="spellEnd"/>
      <w:r w:rsidR="0049598D">
        <w:t xml:space="preserve"> только на второй вход.</w:t>
      </w:r>
    </w:p>
    <w:p w:rsidR="0001383A" w:rsidRPr="009D5CDD" w:rsidRDefault="00841DB8" w:rsidP="0001383A">
      <w:pPr>
        <w:rPr>
          <w:sz w:val="22"/>
        </w:rPr>
      </w:pPr>
      <w:r w:rsidRPr="009D5CDD">
        <w:rPr>
          <w:sz w:val="22"/>
        </w:rPr>
        <w:t xml:space="preserve">Предельное значение </w:t>
      </w:r>
      <w:proofErr w:type="gramStart"/>
      <w:r w:rsidRPr="009D5CDD">
        <w:rPr>
          <w:sz w:val="22"/>
        </w:rPr>
        <w:t>теоретическое:</w:t>
      </w:r>
      <w:r w:rsidR="00B57AD9" w:rsidRPr="009D5CDD">
        <w:rPr>
          <w:sz w:val="22"/>
        </w:rPr>
        <w:t xml:space="preserve">  </w:t>
      </w:r>
      <w:r w:rsidR="00B57AD9" w:rsidRPr="009D5CDD">
        <w:rPr>
          <w:rFonts w:eastAsiaTheme="minorEastAsia"/>
          <w:sz w:val="22"/>
          <w:lang w:val="en-US"/>
        </w:rPr>
        <w:t>x</w:t>
      </w:r>
      <w:proofErr w:type="gramEnd"/>
      <w:r w:rsidR="00B57AD9" w:rsidRPr="009D5CDD">
        <w:rPr>
          <w:rFonts w:eastAsiaTheme="minorEastAsia"/>
          <w:sz w:val="22"/>
          <w:vertAlign w:val="subscript"/>
        </w:rPr>
        <w:t>1</w:t>
      </w:r>
      <w:r w:rsidR="00B57AD9" w:rsidRPr="009D5CDD">
        <w:rPr>
          <w:rFonts w:eastAsiaTheme="minorEastAsia"/>
          <w:sz w:val="22"/>
        </w:rPr>
        <w:t xml:space="preserve"> = </w:t>
      </w:r>
      <w:r w:rsidR="006142BA" w:rsidRPr="009D5CDD">
        <w:rPr>
          <w:rFonts w:eastAsiaTheme="minorEastAsia"/>
          <w:sz w:val="22"/>
        </w:rPr>
        <w:t xml:space="preserve">0.1948026 </w:t>
      </w:r>
      <w:r w:rsidR="00B57AD9" w:rsidRPr="009D5CDD">
        <w:rPr>
          <w:rFonts w:eastAsiaTheme="minorEastAsia"/>
          <w:sz w:val="22"/>
        </w:rPr>
        <w:t xml:space="preserve"> , </w:t>
      </w:r>
      <w:r w:rsidR="00B57AD9" w:rsidRPr="009D5CDD">
        <w:rPr>
          <w:rFonts w:eastAsiaTheme="minorEastAsia"/>
          <w:sz w:val="22"/>
          <w:lang w:val="en-US"/>
        </w:rPr>
        <w:t>x</w:t>
      </w:r>
      <w:r w:rsidR="00B57AD9" w:rsidRPr="009D5CDD">
        <w:rPr>
          <w:rFonts w:eastAsiaTheme="minorEastAsia"/>
          <w:sz w:val="22"/>
          <w:vertAlign w:val="subscript"/>
        </w:rPr>
        <w:t>2</w:t>
      </w:r>
      <w:r w:rsidR="006142BA" w:rsidRPr="009D5CDD">
        <w:rPr>
          <w:rFonts w:eastAsiaTheme="minorEastAsia"/>
          <w:sz w:val="22"/>
        </w:rPr>
        <w:t xml:space="preserve"> = </w:t>
      </w:r>
      <w:r w:rsidR="00B50EFE" w:rsidRPr="009D5CDD">
        <w:rPr>
          <w:rFonts w:eastAsiaTheme="minorEastAsia"/>
          <w:sz w:val="22"/>
        </w:rPr>
        <w:t>0.9</w:t>
      </w:r>
      <w:r w:rsidR="006142BA" w:rsidRPr="009D5CDD">
        <w:rPr>
          <w:rFonts w:eastAsiaTheme="minorEastAsia"/>
          <w:sz w:val="22"/>
        </w:rPr>
        <w:t>74026</w:t>
      </w:r>
    </w:p>
    <w:p w:rsidR="00764A5D" w:rsidRDefault="00841DB8" w:rsidP="00764A5D">
      <w:pPr>
        <w:rPr>
          <w:rFonts w:eastAsiaTheme="minorEastAsia"/>
        </w:rPr>
      </w:pPr>
      <w:r w:rsidRPr="009D5CDD">
        <w:rPr>
          <w:sz w:val="22"/>
        </w:rPr>
        <w:t xml:space="preserve">Предельное значение </w:t>
      </w:r>
      <w:r w:rsidR="00B57AD9" w:rsidRPr="009D5CDD">
        <w:rPr>
          <w:sz w:val="22"/>
        </w:rPr>
        <w:t xml:space="preserve">из </w:t>
      </w:r>
      <w:proofErr w:type="gramStart"/>
      <w:r w:rsidR="00B57AD9" w:rsidRPr="009D5CDD">
        <w:rPr>
          <w:sz w:val="22"/>
        </w:rPr>
        <w:t>графика</w:t>
      </w:r>
      <w:r w:rsidRPr="009D5CDD">
        <w:rPr>
          <w:sz w:val="22"/>
        </w:rPr>
        <w:t>:</w:t>
      </w:r>
      <w:r w:rsidR="00B57AD9" w:rsidRPr="009D5CDD">
        <w:rPr>
          <w:sz w:val="22"/>
        </w:rPr>
        <w:t xml:space="preserve">  </w:t>
      </w:r>
      <w:r w:rsidR="00B57AD9" w:rsidRPr="009D5CDD">
        <w:rPr>
          <w:rFonts w:eastAsiaTheme="minorEastAsia"/>
          <w:sz w:val="22"/>
          <w:lang w:val="en-US"/>
        </w:rPr>
        <w:t>x</w:t>
      </w:r>
      <w:proofErr w:type="gramEnd"/>
      <w:r w:rsidR="00B57AD9" w:rsidRPr="009D5CDD">
        <w:rPr>
          <w:rFonts w:eastAsiaTheme="minorEastAsia"/>
          <w:sz w:val="22"/>
          <w:vertAlign w:val="subscript"/>
        </w:rPr>
        <w:t>1</w:t>
      </w:r>
      <w:r w:rsidR="00B57AD9" w:rsidRPr="009D5CDD">
        <w:rPr>
          <w:rFonts w:eastAsiaTheme="minorEastAsia"/>
          <w:sz w:val="22"/>
        </w:rPr>
        <w:t xml:space="preserve"> = </w:t>
      </w:r>
      <w:r w:rsidR="006142BA" w:rsidRPr="009D5CDD">
        <w:rPr>
          <w:rFonts w:eastAsiaTheme="minorEastAsia"/>
          <w:sz w:val="22"/>
        </w:rPr>
        <w:t>0.1948</w:t>
      </w:r>
      <w:r w:rsidR="00B57AD9" w:rsidRPr="009D5CDD">
        <w:rPr>
          <w:rFonts w:eastAsiaTheme="minorEastAsia"/>
          <w:sz w:val="22"/>
        </w:rPr>
        <w:t xml:space="preserve"> , </w:t>
      </w:r>
      <w:r w:rsidR="00B57AD9" w:rsidRPr="009D5CDD">
        <w:rPr>
          <w:rFonts w:eastAsiaTheme="minorEastAsia"/>
          <w:sz w:val="22"/>
          <w:lang w:val="en-US"/>
        </w:rPr>
        <w:t>x</w:t>
      </w:r>
      <w:r w:rsidR="00B57AD9" w:rsidRPr="009D5CDD">
        <w:rPr>
          <w:rFonts w:eastAsiaTheme="minorEastAsia"/>
          <w:sz w:val="22"/>
          <w:vertAlign w:val="subscript"/>
        </w:rPr>
        <w:t>2</w:t>
      </w:r>
      <w:r w:rsidR="006142BA" w:rsidRPr="009D5CDD">
        <w:rPr>
          <w:rFonts w:eastAsiaTheme="minorEastAsia"/>
          <w:sz w:val="22"/>
        </w:rPr>
        <w:t xml:space="preserve"> = </w:t>
      </w:r>
      <w:r w:rsidR="00B50EFE" w:rsidRPr="009D5CDD">
        <w:rPr>
          <w:rFonts w:eastAsiaTheme="minorEastAsia"/>
          <w:sz w:val="22"/>
        </w:rPr>
        <w:t>0.</w:t>
      </w:r>
      <w:r w:rsidR="006142BA" w:rsidRPr="009D5CDD">
        <w:rPr>
          <w:rFonts w:eastAsiaTheme="minorEastAsia"/>
          <w:sz w:val="22"/>
        </w:rPr>
        <w:t>974</w:t>
      </w:r>
      <w:r w:rsidR="008C3167">
        <w:rPr>
          <w:rFonts w:eastAsiaTheme="minorEastAsia"/>
        </w:rPr>
        <w:br w:type="page"/>
      </w:r>
    </w:p>
    <w:p w:rsidR="00A55E49" w:rsidRPr="00764A5D" w:rsidRDefault="001E1365" w:rsidP="00764A5D">
      <w:pPr>
        <w:jc w:val="center"/>
        <w:rPr>
          <w:rFonts w:eastAsiaTheme="minorEastAsi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545457" cy="322176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549" cy="3242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E49" w:rsidRDefault="00A55E49" w:rsidP="00A55E49">
      <w:pPr>
        <w:pStyle w:val="a5"/>
      </w:pPr>
      <w:r>
        <w:t xml:space="preserve">Рис. </w:t>
      </w:r>
      <w:r w:rsidR="00576EF8">
        <w:fldChar w:fldCharType="begin"/>
      </w:r>
      <w:r w:rsidR="00576EF8">
        <w:instrText xml:space="preserve"> SEQ Figure \* ARABIC </w:instrText>
      </w:r>
      <w:r w:rsidR="00576EF8">
        <w:fldChar w:fldCharType="separate"/>
      </w:r>
      <w:r>
        <w:rPr>
          <w:noProof/>
        </w:rPr>
        <w:t>2</w:t>
      </w:r>
      <w:r w:rsidR="00576EF8">
        <w:rPr>
          <w:noProof/>
        </w:rPr>
        <w:fldChar w:fldCharType="end"/>
      </w:r>
      <w:r>
        <w:t>.</w:t>
      </w:r>
      <w:r w:rsidR="0049598D" w:rsidRPr="0049598D">
        <w:t xml:space="preserve"> </w:t>
      </w:r>
      <w:r w:rsidR="0049598D">
        <w:t xml:space="preserve">Переходный процесс координаты, при подаче функции </w:t>
      </w:r>
      <w:proofErr w:type="spellStart"/>
      <w:r w:rsidR="0049598D">
        <w:t>Хевисайда</w:t>
      </w:r>
      <w:proofErr w:type="spellEnd"/>
      <w:r w:rsidR="0049598D">
        <w:t xml:space="preserve"> только на первый вход.</w:t>
      </w:r>
      <w:r>
        <w:t xml:space="preserve"> </w:t>
      </w:r>
    </w:p>
    <w:p w:rsidR="00B57AD9" w:rsidRPr="009D5CDD" w:rsidRDefault="00B57AD9" w:rsidP="00B57AD9">
      <w:pPr>
        <w:rPr>
          <w:sz w:val="22"/>
        </w:rPr>
      </w:pPr>
      <w:r w:rsidRPr="009D5CDD">
        <w:rPr>
          <w:sz w:val="22"/>
        </w:rPr>
        <w:t xml:space="preserve">Предельное значение </w:t>
      </w:r>
      <w:proofErr w:type="gramStart"/>
      <w:r w:rsidRPr="009D5CDD">
        <w:rPr>
          <w:sz w:val="22"/>
        </w:rPr>
        <w:t xml:space="preserve">теоретическое:  </w:t>
      </w:r>
      <w:r w:rsidRPr="009D5CDD">
        <w:rPr>
          <w:rFonts w:eastAsiaTheme="minorEastAsia"/>
          <w:sz w:val="22"/>
          <w:lang w:val="en-US"/>
        </w:rPr>
        <w:t>x</w:t>
      </w:r>
      <w:proofErr w:type="gramEnd"/>
      <w:r w:rsidRPr="009D5CDD">
        <w:rPr>
          <w:rFonts w:eastAsiaTheme="minorEastAsia"/>
          <w:sz w:val="22"/>
          <w:vertAlign w:val="subscript"/>
        </w:rPr>
        <w:t>1</w:t>
      </w:r>
      <w:r w:rsidRPr="009D5CDD">
        <w:rPr>
          <w:rFonts w:eastAsiaTheme="minorEastAsia"/>
          <w:sz w:val="22"/>
        </w:rPr>
        <w:t xml:space="preserve"> = </w:t>
      </w:r>
      <w:r w:rsidR="00B50EFE" w:rsidRPr="009D5CDD">
        <w:rPr>
          <w:rFonts w:eastAsiaTheme="minorEastAsia"/>
          <w:sz w:val="22"/>
        </w:rPr>
        <w:t>0.9</w:t>
      </w:r>
      <w:r w:rsidR="006142BA" w:rsidRPr="009D5CDD">
        <w:rPr>
          <w:rFonts w:eastAsiaTheme="minorEastAsia"/>
          <w:sz w:val="22"/>
        </w:rPr>
        <w:t>74026</w:t>
      </w:r>
      <w:r w:rsidRPr="009D5CDD">
        <w:rPr>
          <w:rFonts w:eastAsiaTheme="minorEastAsia"/>
          <w:sz w:val="22"/>
        </w:rPr>
        <w:t xml:space="preserve"> , </w:t>
      </w:r>
      <w:r w:rsidRPr="009D5CDD">
        <w:rPr>
          <w:rFonts w:eastAsiaTheme="minorEastAsia"/>
          <w:sz w:val="22"/>
          <w:lang w:val="en-US"/>
        </w:rPr>
        <w:t>x</w:t>
      </w:r>
      <w:r w:rsidRPr="009D5CDD">
        <w:rPr>
          <w:rFonts w:eastAsiaTheme="minorEastAsia"/>
          <w:sz w:val="22"/>
          <w:vertAlign w:val="subscript"/>
        </w:rPr>
        <w:t>2</w:t>
      </w:r>
      <w:r w:rsidRPr="009D5CDD">
        <w:rPr>
          <w:rFonts w:eastAsiaTheme="minorEastAsia"/>
          <w:sz w:val="22"/>
        </w:rPr>
        <w:t xml:space="preserve"> = </w:t>
      </w:r>
      <w:r w:rsidR="006142BA" w:rsidRPr="009D5CDD">
        <w:rPr>
          <w:rFonts w:eastAsiaTheme="minorEastAsia"/>
          <w:sz w:val="22"/>
        </w:rPr>
        <w:t>-0.</w:t>
      </w:r>
      <w:r w:rsidRPr="009D5CDD">
        <w:rPr>
          <w:rFonts w:eastAsiaTheme="minorEastAsia"/>
          <w:sz w:val="22"/>
        </w:rPr>
        <w:t>1</w:t>
      </w:r>
      <w:r w:rsidR="006142BA" w:rsidRPr="009D5CDD">
        <w:rPr>
          <w:rFonts w:eastAsiaTheme="minorEastAsia"/>
          <w:sz w:val="22"/>
        </w:rPr>
        <w:t>2987</w:t>
      </w:r>
    </w:p>
    <w:p w:rsidR="00B57AD9" w:rsidRPr="009D5CDD" w:rsidRDefault="00B57AD9" w:rsidP="00B57AD9">
      <w:pPr>
        <w:rPr>
          <w:sz w:val="22"/>
        </w:rPr>
      </w:pPr>
      <w:r w:rsidRPr="009D5CDD">
        <w:rPr>
          <w:sz w:val="22"/>
        </w:rPr>
        <w:t xml:space="preserve">Предельное значение из </w:t>
      </w:r>
      <w:proofErr w:type="gramStart"/>
      <w:r w:rsidRPr="009D5CDD">
        <w:rPr>
          <w:sz w:val="22"/>
        </w:rPr>
        <w:t xml:space="preserve">графика:  </w:t>
      </w:r>
      <w:r w:rsidRPr="009D5CDD">
        <w:rPr>
          <w:rFonts w:eastAsiaTheme="minorEastAsia"/>
          <w:sz w:val="22"/>
          <w:lang w:val="en-US"/>
        </w:rPr>
        <w:t>x</w:t>
      </w:r>
      <w:proofErr w:type="gramEnd"/>
      <w:r w:rsidRPr="009D5CDD">
        <w:rPr>
          <w:rFonts w:eastAsiaTheme="minorEastAsia"/>
          <w:sz w:val="22"/>
          <w:vertAlign w:val="subscript"/>
        </w:rPr>
        <w:t>1</w:t>
      </w:r>
      <w:r w:rsidRPr="009D5CDD">
        <w:rPr>
          <w:rFonts w:eastAsiaTheme="minorEastAsia"/>
          <w:sz w:val="22"/>
        </w:rPr>
        <w:t xml:space="preserve"> = </w:t>
      </w:r>
      <w:r w:rsidR="00B50EFE" w:rsidRPr="009D5CDD">
        <w:rPr>
          <w:rFonts w:eastAsiaTheme="minorEastAsia"/>
          <w:sz w:val="22"/>
        </w:rPr>
        <w:t>0.9</w:t>
      </w:r>
      <w:r w:rsidR="006142BA" w:rsidRPr="009D5CDD">
        <w:rPr>
          <w:rFonts w:eastAsiaTheme="minorEastAsia"/>
          <w:sz w:val="22"/>
        </w:rPr>
        <w:t>74</w:t>
      </w:r>
      <w:r w:rsidRPr="009D5CDD">
        <w:rPr>
          <w:rFonts w:eastAsiaTheme="minorEastAsia"/>
          <w:sz w:val="22"/>
        </w:rPr>
        <w:t xml:space="preserve"> , </w:t>
      </w:r>
      <w:r w:rsidRPr="009D5CDD">
        <w:rPr>
          <w:rFonts w:eastAsiaTheme="minorEastAsia"/>
          <w:sz w:val="22"/>
          <w:lang w:val="en-US"/>
        </w:rPr>
        <w:t>x</w:t>
      </w:r>
      <w:r w:rsidRPr="009D5CDD">
        <w:rPr>
          <w:rFonts w:eastAsiaTheme="minorEastAsia"/>
          <w:sz w:val="22"/>
          <w:vertAlign w:val="subscript"/>
        </w:rPr>
        <w:t>2</w:t>
      </w:r>
      <w:r w:rsidRPr="009D5CDD">
        <w:rPr>
          <w:rFonts w:eastAsiaTheme="minorEastAsia"/>
          <w:sz w:val="22"/>
        </w:rPr>
        <w:t xml:space="preserve"> = </w:t>
      </w:r>
      <w:r w:rsidR="006142BA" w:rsidRPr="009D5CDD">
        <w:rPr>
          <w:rFonts w:eastAsiaTheme="minorEastAsia"/>
          <w:sz w:val="22"/>
        </w:rPr>
        <w:t>-0.12999</w:t>
      </w:r>
    </w:p>
    <w:p w:rsidR="00FE723B" w:rsidRDefault="00FE723B">
      <w:r>
        <w:br w:type="page"/>
      </w:r>
    </w:p>
    <w:p w:rsidR="00A55E49" w:rsidRPr="00D71B5A" w:rsidRDefault="00A55E49" w:rsidP="00A55E49">
      <w:pPr>
        <w:rPr>
          <w:rFonts w:eastAsiaTheme="minorEastAsia"/>
          <w:b/>
        </w:rPr>
      </w:pPr>
      <w:r w:rsidRPr="00D71B5A">
        <w:rPr>
          <w:rFonts w:eastAsiaTheme="minorEastAsia"/>
          <w:b/>
        </w:rPr>
        <w:lastRenderedPageBreak/>
        <w:t>Моделирование поведения объекта в дискретном виде</w:t>
      </w:r>
    </w:p>
    <w:p w:rsidR="00A55E49" w:rsidRDefault="00A55E49" w:rsidP="00A55E49">
      <w:pPr>
        <w:rPr>
          <w:rFonts w:eastAsiaTheme="minorEastAsia"/>
        </w:rPr>
      </w:pPr>
      <w:r>
        <w:rPr>
          <w:rFonts w:eastAsiaTheme="minorEastAsia"/>
        </w:rPr>
        <w:t>Для приведения непрерывной системы к дискретному виду применим прямой метод Эйлера:</w:t>
      </w:r>
      <w:r>
        <w:rPr>
          <w:rFonts w:eastAsiaTheme="minorEastAsia"/>
        </w:rPr>
        <w:br/>
      </w:r>
    </w:p>
    <w:p w:rsidR="00A55E49" w:rsidRPr="00D8050B" w:rsidRDefault="00A55E49" w:rsidP="00A55E49">
      <w:pPr>
        <w:rPr>
          <w:rFonts w:eastAsiaTheme="minorEastAsia"/>
        </w:rPr>
      </w:pPr>
      <w:r>
        <w:rPr>
          <w:rFonts w:eastAsiaTheme="minorEastAsia"/>
        </w:rPr>
        <w:t>Произведем замену вида: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z</m:t>
            </m:r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</m:oMath>
    </w:p>
    <w:p w:rsidR="00A55E49" w:rsidRPr="00C230EA" w:rsidRDefault="00A55E49" w:rsidP="00A55E49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r>
                    <w:rPr>
                      <w:rFonts w:ascii="Cambria Math" w:eastAsiaTheme="minorEastAsia" w:hAnsi="Cambria Math"/>
                    </w:rPr>
                    <m:t>h-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/>
                </w:rPr>
                <m:t>z+1-5</m:t>
              </m:r>
              <m:r>
                <w:rPr>
                  <w:rFonts w:ascii="Cambria Math" w:eastAsiaTheme="minorEastAsia" w:hAnsi="Cambria Math"/>
                </w:rPr>
                <m:t>h+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+6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A55E49" w:rsidRPr="00B852FF" w:rsidRDefault="00A55E49" w:rsidP="00A55E49">
      <w:pPr>
        <w:rPr>
          <w:rFonts w:eastAsiaTheme="minorEastAsia"/>
        </w:rPr>
      </w:pPr>
    </w:p>
    <w:p w:rsidR="00A55E49" w:rsidRDefault="00A55E49" w:rsidP="00A55E49">
      <w:pPr>
        <w:rPr>
          <w:rFonts w:eastAsiaTheme="minorEastAsia"/>
        </w:rPr>
      </w:pPr>
      <w:r>
        <w:rPr>
          <w:rFonts w:eastAsiaTheme="minorEastAsia"/>
        </w:rPr>
        <w:t>Знаменатель передаточной функции является характеристическим уравнением</w:t>
      </w:r>
    </w:p>
    <w:p w:rsidR="00A55E49" w:rsidRPr="00C230EA" w:rsidRDefault="00576EF8" w:rsidP="00A55E49">
      <w:pPr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  <m:r>
                <w:rPr>
                  <w:rFonts w:ascii="Cambria Math" w:eastAsiaTheme="minorEastAsia" w:hAnsi="Cambria Math"/>
                </w:rPr>
                <m:t>h-</m:t>
              </m:r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z+1-5</m:t>
          </m:r>
          <m:r>
            <w:rPr>
              <w:rFonts w:ascii="Cambria Math" w:eastAsiaTheme="minorEastAsia" w:hAnsi="Cambria Math"/>
            </w:rPr>
            <m:t>h+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+6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A55E49" w:rsidRDefault="00A55E49" w:rsidP="00A55E49">
      <w:pPr>
        <w:rPr>
          <w:rFonts w:eastAsiaTheme="minorEastAsia"/>
        </w:rPr>
      </w:pPr>
      <w:r>
        <w:rPr>
          <w:rFonts w:eastAsiaTheme="minorEastAsia"/>
        </w:rPr>
        <w:t>Для выполнения условия устойчивости применим критерий Гурвица:</w:t>
      </w:r>
    </w:p>
    <w:p w:rsidR="00A55E49" w:rsidRDefault="00576EF8" w:rsidP="00A55E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&gt;0,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&gt;0</m:t>
          </m:r>
        </m:oMath>
      </m:oMathPara>
    </w:p>
    <w:p w:rsidR="00A55E49" w:rsidRDefault="00A55E49" w:rsidP="00A55E49">
      <w:pPr>
        <w:rPr>
          <w:rFonts w:eastAsiaTheme="minorEastAsia"/>
        </w:rPr>
      </w:pPr>
      <w:r>
        <w:rPr>
          <w:rFonts w:eastAsiaTheme="minorEastAsia"/>
        </w:rPr>
        <w:t>Заменив следующим образом:</w:t>
      </w:r>
    </w:p>
    <w:p w:rsidR="00A55E49" w:rsidRDefault="00A55E49" w:rsidP="00A55E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1+w</m:t>
              </m:r>
            </m:num>
            <m:den>
              <m:r>
                <w:rPr>
                  <w:rFonts w:ascii="Cambria Math" w:eastAsiaTheme="minorEastAsia" w:hAnsi="Cambria Math"/>
                </w:rPr>
                <m:t>1-w</m:t>
              </m:r>
            </m:den>
          </m:f>
        </m:oMath>
      </m:oMathPara>
    </w:p>
    <w:p w:rsidR="00A55E49" w:rsidRDefault="00A55E49" w:rsidP="00A55E49">
      <w:pPr>
        <w:rPr>
          <w:rFonts w:eastAsiaTheme="minorEastAsia"/>
        </w:rPr>
      </w:pPr>
      <w:r>
        <w:rPr>
          <w:rFonts w:eastAsiaTheme="minorEastAsia"/>
        </w:rPr>
        <w:t>Получим:</w:t>
      </w:r>
    </w:p>
    <w:p w:rsidR="00A55E49" w:rsidRPr="00C230EA" w:rsidRDefault="00576EF8" w:rsidP="00A55E49">
      <w:pPr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1-5p+2+1-5p+6</m:t>
              </m:r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&gt;0</m:t>
          </m:r>
        </m:oMath>
      </m:oMathPara>
    </w:p>
    <w:p w:rsidR="00A55E49" w:rsidRPr="00C230EA" w:rsidRDefault="00576EF8" w:rsidP="00A55E49">
      <w:pPr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1-(1-5p+6</m:t>
              </m:r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)&gt;0</m:t>
          </m:r>
        </m:oMath>
      </m:oMathPara>
    </w:p>
    <w:p w:rsidR="00A55E49" w:rsidRPr="00C230EA" w:rsidRDefault="00A55E49" w:rsidP="00A55E49">
      <w:pPr>
        <w:rPr>
          <w:rFonts w:eastAsiaTheme="minorEastAsia"/>
        </w:rPr>
      </w:pPr>
    </w:p>
    <w:p w:rsidR="00A55E49" w:rsidRPr="00C35990" w:rsidRDefault="00A55E49" w:rsidP="00A55E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0&lt;</m:t>
          </m:r>
          <m:r>
            <w:rPr>
              <w:rFonts w:ascii="Cambria Math" w:eastAsiaTheme="minorEastAsia" w:hAnsi="Cambria Math"/>
            </w:rPr>
            <m:t>h&lt;1</m:t>
          </m:r>
        </m:oMath>
      </m:oMathPara>
    </w:p>
    <w:p w:rsidR="00C35990" w:rsidRPr="00C35990" w:rsidRDefault="00C35990" w:rsidP="00A55E4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  <w:lang w:val="en-US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-6</m:t>
          </m:r>
        </m:oMath>
      </m:oMathPara>
    </w:p>
    <w:p w:rsidR="00A55E49" w:rsidRDefault="00576EF8" w:rsidP="00A55E4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+10</m:t>
              </m:r>
              <m:r>
                <w:rPr>
                  <w:rFonts w:ascii="Cambria Math" w:eastAsiaTheme="minorEastAsia" w:hAnsi="Cambria Math"/>
                </w:rPr>
                <m:t>h-</m:t>
              </m:r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A55E49" w:rsidRDefault="00A55E49" w:rsidP="00A55E49">
      <w:pPr>
        <w:rPr>
          <w:rFonts w:eastAsiaTheme="minorEastAsia"/>
        </w:rPr>
      </w:pPr>
    </w:p>
    <w:p w:rsidR="00A55E49" w:rsidRPr="00383BE8" w:rsidRDefault="00A55E49" w:rsidP="00A55E49">
      <w:pPr>
        <w:rPr>
          <w:rFonts w:eastAsiaTheme="minorEastAsia"/>
        </w:rPr>
      </w:pPr>
      <w:r>
        <w:rPr>
          <w:rFonts w:eastAsiaTheme="minorEastAsia"/>
        </w:rPr>
        <w:t xml:space="preserve">При </w:t>
      </w:r>
      <w:r>
        <w:rPr>
          <w:rFonts w:eastAsiaTheme="minorEastAsia"/>
          <w:lang w:val="en-US"/>
        </w:rPr>
        <w:t>h</w:t>
      </w:r>
      <w:r w:rsidR="00DC256B">
        <w:rPr>
          <w:rFonts w:eastAsiaTheme="minorEastAsia"/>
        </w:rPr>
        <w:t xml:space="preserve"> = 0.1</w:t>
      </w:r>
      <w:r w:rsidRPr="00D8050B">
        <w:rPr>
          <w:rFonts w:eastAsiaTheme="minorEastAsia"/>
        </w:rPr>
        <w:t>5</w:t>
      </w:r>
      <w:r>
        <w:rPr>
          <w:rFonts w:eastAsiaTheme="minorEastAsia"/>
        </w:rPr>
        <w:t>,</w:t>
      </w:r>
      <w:r w:rsidR="00DC256B">
        <w:rPr>
          <w:rFonts w:eastAsiaTheme="minorEastAsia"/>
        </w:rPr>
        <w:t xml:space="preserve"> берём</w:t>
      </w:r>
      <w:r w:rsidR="00DC256B" w:rsidRPr="00DC256B">
        <w:rPr>
          <w:rFonts w:eastAsiaTheme="minorEastAsia"/>
        </w:rPr>
        <w:t xml:space="preserve"> </w:t>
      </w:r>
      <w:r w:rsidR="00DC256B">
        <w:rPr>
          <w:rFonts w:eastAsiaTheme="minorEastAsia"/>
        </w:rPr>
        <w:t xml:space="preserve">b </w:t>
      </w:r>
      <w:proofErr w:type="gramStart"/>
      <w:r w:rsidR="00DC256B" w:rsidRPr="00DC256B">
        <w:rPr>
          <w:rFonts w:eastAsiaTheme="minorEastAsia"/>
        </w:rPr>
        <w:t>&lt; 27</w:t>
      </w:r>
      <w:proofErr w:type="gramEnd"/>
      <w:r w:rsidR="00DC256B" w:rsidRPr="00DC256B">
        <w:rPr>
          <w:rFonts w:eastAsiaTheme="minorEastAsia"/>
        </w:rPr>
        <w:t xml:space="preserve"> </w:t>
      </w:r>
      <w:r>
        <w:rPr>
          <w:rFonts w:eastAsiaTheme="minorEastAsia"/>
        </w:rPr>
        <w:t xml:space="preserve"> для устойчивости и отсутствию колебаний подберем:</w:t>
      </w:r>
      <w:r w:rsidR="00383BE8" w:rsidRPr="00383BE8">
        <w:rPr>
          <w:rFonts w:eastAsiaTheme="minorEastAsia"/>
        </w:rPr>
        <w:t xml:space="preserve"> </w:t>
      </w:r>
      <w:r w:rsidR="00383BE8">
        <w:rPr>
          <w:rFonts w:eastAsiaTheme="minorEastAsia"/>
          <w:lang w:val="en-US"/>
        </w:rPr>
        <w:t>b</w:t>
      </w:r>
      <w:r w:rsidR="00383BE8" w:rsidRPr="00383BE8">
        <w:rPr>
          <w:rFonts w:eastAsiaTheme="minorEastAsia"/>
        </w:rPr>
        <w:t>=0.27</w:t>
      </w:r>
    </w:p>
    <w:p w:rsidR="00A55E49" w:rsidRPr="00D8050B" w:rsidRDefault="00A55E49" w:rsidP="00A55E49">
      <w:pPr>
        <w:rPr>
          <w:rFonts w:eastAsiaTheme="minorEastAsia"/>
        </w:rPr>
      </w:pPr>
      <w:r>
        <w:rPr>
          <w:rFonts w:eastAsiaTheme="minorEastAsia"/>
        </w:rPr>
        <w:t>Система в дискретном виде выглядит следующим образом:</w:t>
      </w:r>
    </w:p>
    <w:p w:rsidR="00764A5D" w:rsidRDefault="00383BE8" w:rsidP="00764A5D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4433977" cy="4189173"/>
            <wp:effectExtent l="0" t="0" r="508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794" cy="424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A5D" w:rsidRDefault="00A55E49" w:rsidP="00764A5D">
      <w:pPr>
        <w:jc w:val="center"/>
        <w:rPr>
          <w:rFonts w:eastAsiaTheme="minorEastAsia"/>
        </w:rPr>
      </w:pPr>
      <w:r>
        <w:rPr>
          <w:rFonts w:eastAsiaTheme="minorEastAsia"/>
        </w:rPr>
        <w:t>Графики переходного процесса представлены на рисунках ниже:</w:t>
      </w:r>
    </w:p>
    <w:p w:rsidR="00764A5D" w:rsidRDefault="00764A5D" w:rsidP="00764A5D">
      <w:pPr>
        <w:jc w:val="center"/>
        <w:rPr>
          <w:rFonts w:eastAsiaTheme="minorEastAsia"/>
        </w:rPr>
      </w:pPr>
    </w:p>
    <w:p w:rsidR="009D5CDD" w:rsidRPr="00764A5D" w:rsidRDefault="009D5CDD" w:rsidP="00764A5D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3575713" cy="307221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044" cy="308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A5D" w:rsidRDefault="009D5CDD" w:rsidP="00764A5D">
      <w:pPr>
        <w:pStyle w:val="a5"/>
      </w:pPr>
      <w:r>
        <w:t xml:space="preserve">Рис. </w:t>
      </w:r>
      <w:fldSimple w:instr=" SEQ Figure \* ARABIC ">
        <w:r>
          <w:rPr>
            <w:noProof/>
          </w:rPr>
          <w:t>3</w:t>
        </w:r>
      </w:fldSimple>
      <w:r>
        <w:t xml:space="preserve">. Переходный процесс координаты </w:t>
      </w:r>
      <w:r>
        <w:rPr>
          <w:lang w:val="en-US"/>
        </w:rPr>
        <w:t>x</w:t>
      </w:r>
      <w:r>
        <w:rPr>
          <w:vertAlign w:val="subscript"/>
        </w:rPr>
        <w:t>2</w:t>
      </w:r>
      <w:r w:rsidRPr="005662A5">
        <w:t xml:space="preserve"> </w:t>
      </w:r>
      <w:r>
        <w:t xml:space="preserve">в дискретном виде при </w:t>
      </w:r>
      <w:r>
        <w:rPr>
          <w:lang w:val="en-US"/>
        </w:rPr>
        <w:t>h</w:t>
      </w:r>
      <w:r>
        <w:t>= 0.</w:t>
      </w:r>
      <w:r w:rsidRPr="009D5CDD">
        <w:t>8</w:t>
      </w:r>
      <w:r w:rsidRPr="005662A5">
        <w:t>.</w:t>
      </w:r>
    </w:p>
    <w:p w:rsidR="00532D58" w:rsidRDefault="00532D58" w:rsidP="00764A5D">
      <w:pPr>
        <w:pStyle w:val="a5"/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3994030" cy="3465823"/>
            <wp:effectExtent l="0" t="0" r="698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372" cy="3479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2D58">
        <w:t xml:space="preserve"> </w:t>
      </w:r>
    </w:p>
    <w:p w:rsidR="00532D58" w:rsidRDefault="00532D58" w:rsidP="00532D58">
      <w:pPr>
        <w:pStyle w:val="a5"/>
      </w:pPr>
      <w:r>
        <w:t xml:space="preserve">Рис. </w:t>
      </w:r>
      <w:fldSimple w:instr=" SEQ Figure \* ARABIC ">
        <w:r w:rsidR="006625CA">
          <w:rPr>
            <w:noProof/>
          </w:rPr>
          <w:t>4</w:t>
        </w:r>
      </w:fldSimple>
      <w:r>
        <w:t xml:space="preserve">. Переходный процесс координаты </w:t>
      </w:r>
      <w:r>
        <w:rPr>
          <w:lang w:val="en-US"/>
        </w:rPr>
        <w:t>x</w:t>
      </w:r>
      <w:r>
        <w:rPr>
          <w:vertAlign w:val="subscript"/>
        </w:rPr>
        <w:t>2</w:t>
      </w:r>
      <w:r w:rsidRPr="005662A5">
        <w:t xml:space="preserve"> </w:t>
      </w:r>
      <w:r>
        <w:t xml:space="preserve">в дискретном виде при </w:t>
      </w:r>
      <w:r>
        <w:rPr>
          <w:lang w:val="en-US"/>
        </w:rPr>
        <w:t>h</w:t>
      </w:r>
      <w:r>
        <w:t>= 0.7</w:t>
      </w:r>
      <w:r w:rsidRPr="005662A5">
        <w:t>.</w:t>
      </w:r>
    </w:p>
    <w:p w:rsidR="00532D58" w:rsidRDefault="00532D58" w:rsidP="00532D58"/>
    <w:p w:rsidR="00532D58" w:rsidRDefault="00532D58" w:rsidP="00532D5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753135" cy="3251566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781" cy="328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A5D" w:rsidRDefault="00532D58" w:rsidP="00764A5D">
      <w:pPr>
        <w:pStyle w:val="a5"/>
      </w:pPr>
      <w:r>
        <w:t xml:space="preserve">Рис. </w:t>
      </w:r>
      <w:fldSimple w:instr=" SEQ Figure \* ARABIC ">
        <w:r w:rsidR="006625CA">
          <w:rPr>
            <w:noProof/>
          </w:rPr>
          <w:t>5</w:t>
        </w:r>
      </w:fldSimple>
      <w:r>
        <w:t xml:space="preserve">. Переходный процесс координаты </w:t>
      </w:r>
      <w:r>
        <w:rPr>
          <w:lang w:val="en-US"/>
        </w:rPr>
        <w:t>x</w:t>
      </w:r>
      <w:r>
        <w:rPr>
          <w:vertAlign w:val="subscript"/>
        </w:rPr>
        <w:t>2</w:t>
      </w:r>
      <w:r w:rsidRPr="005662A5">
        <w:t xml:space="preserve"> </w:t>
      </w:r>
      <w:r>
        <w:t xml:space="preserve">в дискретном виде при </w:t>
      </w:r>
      <w:r>
        <w:rPr>
          <w:lang w:val="en-US"/>
        </w:rPr>
        <w:t>h</w:t>
      </w:r>
      <w:r>
        <w:t>= 0.6</w:t>
      </w:r>
      <w:r w:rsidRPr="0001383A">
        <w:t>8</w:t>
      </w:r>
      <w:r w:rsidRPr="005662A5">
        <w:t>.</w:t>
      </w:r>
    </w:p>
    <w:p w:rsidR="00764A5D" w:rsidRDefault="00764A5D" w:rsidP="00764A5D">
      <w:pPr>
        <w:pStyle w:val="a5"/>
      </w:pPr>
    </w:p>
    <w:p w:rsidR="00A55E49" w:rsidRDefault="00383BE8" w:rsidP="00764A5D">
      <w:pPr>
        <w:pStyle w:val="a5"/>
      </w:pPr>
      <w:r>
        <w:rPr>
          <w:noProof/>
          <w:lang w:eastAsia="ru-RU"/>
        </w:rPr>
        <w:lastRenderedPageBreak/>
        <w:drawing>
          <wp:inline distT="0" distB="0" distL="0" distR="0">
            <wp:extent cx="4156407" cy="3648974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852" cy="3684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E49" w:rsidRDefault="00A55E49" w:rsidP="00A55E49">
      <w:pPr>
        <w:pStyle w:val="a5"/>
      </w:pPr>
      <w:r>
        <w:t xml:space="preserve">Рис. </w:t>
      </w:r>
      <w:r w:rsidR="00576EF8">
        <w:fldChar w:fldCharType="begin"/>
      </w:r>
      <w:r w:rsidR="00576EF8">
        <w:instrText xml:space="preserve"> SEQ Figure \* ARABIC </w:instrText>
      </w:r>
      <w:r w:rsidR="00576EF8">
        <w:fldChar w:fldCharType="separate"/>
      </w:r>
      <w:r w:rsidR="006625CA">
        <w:rPr>
          <w:noProof/>
        </w:rPr>
        <w:t>6</w:t>
      </w:r>
      <w:r w:rsidR="00576EF8">
        <w:rPr>
          <w:noProof/>
        </w:rPr>
        <w:fldChar w:fldCharType="end"/>
      </w:r>
      <w:r>
        <w:t xml:space="preserve">. Переходный процесс координаты </w:t>
      </w:r>
      <w:r>
        <w:rPr>
          <w:lang w:val="en-US"/>
        </w:rPr>
        <w:t>x</w:t>
      </w:r>
      <w:r w:rsidR="0049598D">
        <w:rPr>
          <w:vertAlign w:val="subscript"/>
        </w:rPr>
        <w:t>2</w:t>
      </w:r>
      <w:r w:rsidRPr="005662A5">
        <w:t xml:space="preserve"> </w:t>
      </w:r>
      <w:r>
        <w:t xml:space="preserve">в дискретном виде при </w:t>
      </w:r>
      <w:r>
        <w:rPr>
          <w:lang w:val="en-US"/>
        </w:rPr>
        <w:t>h</w:t>
      </w:r>
      <w:r w:rsidR="0049598D">
        <w:t>= 0.1</w:t>
      </w:r>
      <w:r>
        <w:t>5</w:t>
      </w:r>
      <w:r w:rsidRPr="005662A5">
        <w:t>.</w:t>
      </w:r>
    </w:p>
    <w:p w:rsidR="00AC7FB3" w:rsidRPr="009D5CDD" w:rsidRDefault="00AC7FB3" w:rsidP="00AC7FB3">
      <w:pPr>
        <w:rPr>
          <w:sz w:val="18"/>
        </w:rPr>
      </w:pPr>
      <w:r w:rsidRPr="009D5CDD">
        <w:rPr>
          <w:sz w:val="18"/>
        </w:rPr>
        <w:t xml:space="preserve">Предельное значение </w:t>
      </w:r>
      <w:proofErr w:type="gramStart"/>
      <w:r w:rsidRPr="009D5CDD">
        <w:rPr>
          <w:sz w:val="18"/>
        </w:rPr>
        <w:t xml:space="preserve">теоретическое:  </w:t>
      </w:r>
      <w:r w:rsidRPr="009D5CDD">
        <w:rPr>
          <w:rFonts w:eastAsiaTheme="minorEastAsia"/>
          <w:sz w:val="18"/>
          <w:lang w:val="en-US"/>
        </w:rPr>
        <w:t>x</w:t>
      </w:r>
      <w:proofErr w:type="gramEnd"/>
      <w:r w:rsidRPr="009D5CDD">
        <w:rPr>
          <w:rFonts w:eastAsiaTheme="minorEastAsia"/>
          <w:sz w:val="18"/>
          <w:vertAlign w:val="subscript"/>
        </w:rPr>
        <w:t>1</w:t>
      </w:r>
      <w:r w:rsidRPr="009D5CDD">
        <w:rPr>
          <w:rFonts w:eastAsiaTheme="minorEastAsia"/>
          <w:sz w:val="18"/>
        </w:rPr>
        <w:t xml:space="preserve"> = </w:t>
      </w:r>
      <w:r w:rsidR="00B50EFE" w:rsidRPr="009D5CDD">
        <w:rPr>
          <w:rFonts w:eastAsiaTheme="minorEastAsia"/>
          <w:sz w:val="18"/>
        </w:rPr>
        <w:t>0.133379</w:t>
      </w:r>
      <w:r w:rsidRPr="009D5CDD">
        <w:rPr>
          <w:rFonts w:eastAsiaTheme="minorEastAsia"/>
          <w:sz w:val="18"/>
        </w:rPr>
        <w:t xml:space="preserve"> , </w:t>
      </w:r>
      <w:r w:rsidRPr="009D5CDD">
        <w:rPr>
          <w:rFonts w:eastAsiaTheme="minorEastAsia"/>
          <w:sz w:val="18"/>
          <w:lang w:val="en-US"/>
        </w:rPr>
        <w:t>x</w:t>
      </w:r>
      <w:r w:rsidRPr="009D5CDD">
        <w:rPr>
          <w:rFonts w:eastAsiaTheme="minorEastAsia"/>
          <w:sz w:val="18"/>
          <w:vertAlign w:val="subscript"/>
        </w:rPr>
        <w:t>2</w:t>
      </w:r>
      <w:r w:rsidRPr="009D5CDD">
        <w:rPr>
          <w:rFonts w:eastAsiaTheme="minorEastAsia"/>
          <w:sz w:val="18"/>
        </w:rPr>
        <w:t xml:space="preserve"> = 0.</w:t>
      </w:r>
      <w:r w:rsidR="00B50EFE" w:rsidRPr="009D5CDD">
        <w:rPr>
          <w:rFonts w:eastAsiaTheme="minorEastAsia"/>
          <w:sz w:val="18"/>
        </w:rPr>
        <w:t>987996</w:t>
      </w:r>
    </w:p>
    <w:p w:rsidR="00764A5D" w:rsidRDefault="00AC7FB3" w:rsidP="00764A5D">
      <w:pPr>
        <w:rPr>
          <w:rFonts w:eastAsiaTheme="minorEastAsia"/>
          <w:sz w:val="18"/>
        </w:rPr>
      </w:pPr>
      <w:r w:rsidRPr="009D5CDD">
        <w:rPr>
          <w:sz w:val="18"/>
        </w:rPr>
        <w:t xml:space="preserve">Предельное значение из </w:t>
      </w:r>
      <w:proofErr w:type="gramStart"/>
      <w:r w:rsidRPr="009D5CDD">
        <w:rPr>
          <w:sz w:val="18"/>
        </w:rPr>
        <w:t xml:space="preserve">графика:  </w:t>
      </w:r>
      <w:r w:rsidRPr="009D5CDD">
        <w:rPr>
          <w:rFonts w:eastAsiaTheme="minorEastAsia"/>
          <w:sz w:val="18"/>
          <w:lang w:val="en-US"/>
        </w:rPr>
        <w:t>x</w:t>
      </w:r>
      <w:proofErr w:type="gramEnd"/>
      <w:r w:rsidRPr="009D5CDD">
        <w:rPr>
          <w:rFonts w:eastAsiaTheme="minorEastAsia"/>
          <w:sz w:val="18"/>
          <w:vertAlign w:val="subscript"/>
        </w:rPr>
        <w:t>1</w:t>
      </w:r>
      <w:r w:rsidRPr="009D5CDD">
        <w:rPr>
          <w:rFonts w:eastAsiaTheme="minorEastAsia"/>
          <w:sz w:val="18"/>
        </w:rPr>
        <w:t xml:space="preserve"> = </w:t>
      </w:r>
      <w:r w:rsidR="00B50EFE" w:rsidRPr="009D5CDD">
        <w:rPr>
          <w:rFonts w:eastAsiaTheme="minorEastAsia"/>
          <w:sz w:val="18"/>
        </w:rPr>
        <w:t>0.1334</w:t>
      </w:r>
      <w:r w:rsidRPr="009D5CDD">
        <w:rPr>
          <w:rFonts w:eastAsiaTheme="minorEastAsia"/>
          <w:sz w:val="18"/>
        </w:rPr>
        <w:t xml:space="preserve">, </w:t>
      </w:r>
      <w:r w:rsidRPr="009D5CDD">
        <w:rPr>
          <w:rFonts w:eastAsiaTheme="minorEastAsia"/>
          <w:sz w:val="18"/>
          <w:lang w:val="en-US"/>
        </w:rPr>
        <w:t>x</w:t>
      </w:r>
      <w:r w:rsidRPr="009D5CDD">
        <w:rPr>
          <w:rFonts w:eastAsiaTheme="minorEastAsia"/>
          <w:sz w:val="18"/>
          <w:vertAlign w:val="subscript"/>
        </w:rPr>
        <w:t>2</w:t>
      </w:r>
      <w:r w:rsidRPr="009D5CDD">
        <w:rPr>
          <w:rFonts w:eastAsiaTheme="minorEastAsia"/>
          <w:sz w:val="18"/>
        </w:rPr>
        <w:t xml:space="preserve"> = </w:t>
      </w:r>
      <w:r w:rsidR="00B50EFE" w:rsidRPr="009D5CDD">
        <w:rPr>
          <w:rFonts w:eastAsiaTheme="minorEastAsia"/>
          <w:sz w:val="18"/>
        </w:rPr>
        <w:t>0.9880</w:t>
      </w:r>
    </w:p>
    <w:p w:rsidR="0034220E" w:rsidRPr="00764A5D" w:rsidRDefault="00383BE8" w:rsidP="00764A5D">
      <w:pPr>
        <w:jc w:val="center"/>
        <w:rPr>
          <w:rFonts w:eastAsiaTheme="minorEastAsia"/>
          <w:sz w:val="18"/>
        </w:rPr>
      </w:pPr>
      <w:r>
        <w:rPr>
          <w:noProof/>
          <w:lang w:eastAsia="ru-RU"/>
        </w:rPr>
        <w:drawing>
          <wp:inline distT="0" distB="0" distL="0" distR="0">
            <wp:extent cx="4242615" cy="3700145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835" cy="370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20E" w:rsidRDefault="0034220E" w:rsidP="0034220E">
      <w:pPr>
        <w:pStyle w:val="a5"/>
      </w:pPr>
      <w:r>
        <w:t xml:space="preserve">Рис. </w:t>
      </w:r>
      <w:fldSimple w:instr=" SEQ Figure \* ARABIC ">
        <w:r>
          <w:rPr>
            <w:noProof/>
          </w:rPr>
          <w:t>7</w:t>
        </w:r>
      </w:fldSimple>
      <w:r>
        <w:t xml:space="preserve">. Переходный процесс координаты </w:t>
      </w:r>
      <w:r>
        <w:rPr>
          <w:lang w:val="en-US"/>
        </w:rPr>
        <w:t>x</w:t>
      </w:r>
      <w:r>
        <w:rPr>
          <w:vertAlign w:val="subscript"/>
        </w:rPr>
        <w:t>2</w:t>
      </w:r>
      <w:r w:rsidRPr="005662A5">
        <w:t xml:space="preserve"> </w:t>
      </w:r>
      <w:r>
        <w:t xml:space="preserve">в дискретном виде при </w:t>
      </w:r>
      <w:r>
        <w:rPr>
          <w:lang w:val="en-US"/>
        </w:rPr>
        <w:t>h</w:t>
      </w:r>
      <w:r>
        <w:t>= 0.15</w:t>
      </w:r>
      <w:r w:rsidRPr="005662A5">
        <w:t>.</w:t>
      </w:r>
    </w:p>
    <w:p w:rsidR="00AC7FB3" w:rsidRPr="009D5CDD" w:rsidRDefault="00AC7FB3" w:rsidP="00AC7FB3">
      <w:pPr>
        <w:rPr>
          <w:sz w:val="18"/>
        </w:rPr>
      </w:pPr>
      <w:r w:rsidRPr="009D5CDD">
        <w:rPr>
          <w:sz w:val="18"/>
        </w:rPr>
        <w:t xml:space="preserve">Предельное значение </w:t>
      </w:r>
      <w:proofErr w:type="gramStart"/>
      <w:r w:rsidRPr="009D5CDD">
        <w:rPr>
          <w:sz w:val="18"/>
        </w:rPr>
        <w:t xml:space="preserve">теоретическое:  </w:t>
      </w:r>
      <w:r w:rsidRPr="009D5CDD">
        <w:rPr>
          <w:rFonts w:eastAsiaTheme="minorEastAsia"/>
          <w:sz w:val="18"/>
          <w:lang w:val="en-US"/>
        </w:rPr>
        <w:t>x</w:t>
      </w:r>
      <w:proofErr w:type="gramEnd"/>
      <w:r w:rsidRPr="009D5CDD">
        <w:rPr>
          <w:rFonts w:eastAsiaTheme="minorEastAsia"/>
          <w:sz w:val="18"/>
          <w:vertAlign w:val="subscript"/>
        </w:rPr>
        <w:t>1</w:t>
      </w:r>
      <w:r w:rsidRPr="009D5CDD">
        <w:rPr>
          <w:rFonts w:eastAsiaTheme="minorEastAsia"/>
          <w:sz w:val="18"/>
        </w:rPr>
        <w:t xml:space="preserve"> = </w:t>
      </w:r>
      <w:r w:rsidR="00B50EFE" w:rsidRPr="009D5CDD">
        <w:rPr>
          <w:rFonts w:eastAsiaTheme="minorEastAsia"/>
          <w:sz w:val="18"/>
        </w:rPr>
        <w:t>0.98</w:t>
      </w:r>
      <w:r w:rsidRPr="009D5CDD">
        <w:rPr>
          <w:rFonts w:eastAsiaTheme="minorEastAsia"/>
          <w:sz w:val="18"/>
        </w:rPr>
        <w:t>7</w:t>
      </w:r>
      <w:r w:rsidR="00B50EFE" w:rsidRPr="009D5CDD">
        <w:rPr>
          <w:rFonts w:eastAsiaTheme="minorEastAsia"/>
          <w:sz w:val="18"/>
        </w:rPr>
        <w:t>99</w:t>
      </w:r>
      <w:r w:rsidRPr="009D5CDD">
        <w:rPr>
          <w:rFonts w:eastAsiaTheme="minorEastAsia"/>
          <w:sz w:val="18"/>
        </w:rPr>
        <w:t xml:space="preserve">6 , </w:t>
      </w:r>
      <w:r w:rsidRPr="009D5CDD">
        <w:rPr>
          <w:rFonts w:eastAsiaTheme="minorEastAsia"/>
          <w:sz w:val="18"/>
          <w:lang w:val="en-US"/>
        </w:rPr>
        <w:t>x</w:t>
      </w:r>
      <w:r w:rsidRPr="009D5CDD">
        <w:rPr>
          <w:rFonts w:eastAsiaTheme="minorEastAsia"/>
          <w:sz w:val="18"/>
          <w:vertAlign w:val="subscript"/>
        </w:rPr>
        <w:t>2</w:t>
      </w:r>
      <w:r w:rsidRPr="009D5CDD">
        <w:rPr>
          <w:rFonts w:eastAsiaTheme="minorEastAsia"/>
          <w:sz w:val="18"/>
        </w:rPr>
        <w:t xml:space="preserve"> = -0.</w:t>
      </w:r>
      <w:r w:rsidR="00B50EFE" w:rsidRPr="009D5CDD">
        <w:rPr>
          <w:rFonts w:eastAsiaTheme="minorEastAsia"/>
          <w:sz w:val="18"/>
        </w:rPr>
        <w:t>088</w:t>
      </w:r>
      <w:r w:rsidRPr="009D5CDD">
        <w:rPr>
          <w:rFonts w:eastAsiaTheme="minorEastAsia"/>
          <w:sz w:val="18"/>
        </w:rPr>
        <w:t>9</w:t>
      </w:r>
      <w:r w:rsidR="00B50EFE" w:rsidRPr="009D5CDD">
        <w:rPr>
          <w:rFonts w:eastAsiaTheme="minorEastAsia"/>
          <w:sz w:val="18"/>
        </w:rPr>
        <w:t>196</w:t>
      </w:r>
    </w:p>
    <w:p w:rsidR="00383BE8" w:rsidRPr="00C75DFC" w:rsidRDefault="00AC7FB3" w:rsidP="009D5CDD">
      <w:r w:rsidRPr="009D5CDD">
        <w:rPr>
          <w:sz w:val="18"/>
        </w:rPr>
        <w:t xml:space="preserve">Предельное значение из графика:  </w:t>
      </w:r>
      <w:r w:rsidRPr="009D5CDD">
        <w:rPr>
          <w:rFonts w:eastAsiaTheme="minorEastAsia"/>
          <w:sz w:val="18"/>
          <w:lang w:val="en-US"/>
        </w:rPr>
        <w:t>x</w:t>
      </w:r>
      <w:r w:rsidRPr="009D5CDD">
        <w:rPr>
          <w:rFonts w:eastAsiaTheme="minorEastAsia"/>
          <w:sz w:val="18"/>
          <w:vertAlign w:val="subscript"/>
        </w:rPr>
        <w:t>1</w:t>
      </w:r>
      <w:r w:rsidRPr="009D5CDD">
        <w:rPr>
          <w:rFonts w:eastAsiaTheme="minorEastAsia"/>
          <w:sz w:val="18"/>
        </w:rPr>
        <w:t xml:space="preserve"> = </w:t>
      </w:r>
      <w:r w:rsidR="00B50EFE" w:rsidRPr="009D5CDD">
        <w:rPr>
          <w:rFonts w:eastAsiaTheme="minorEastAsia"/>
          <w:sz w:val="18"/>
        </w:rPr>
        <w:t>0.9880</w:t>
      </w:r>
      <w:r w:rsidRPr="009D5CDD">
        <w:rPr>
          <w:rFonts w:eastAsiaTheme="minorEastAsia"/>
          <w:sz w:val="18"/>
        </w:rPr>
        <w:t xml:space="preserve"> , </w:t>
      </w:r>
      <w:r w:rsidRPr="009D5CDD">
        <w:rPr>
          <w:rFonts w:eastAsiaTheme="minorEastAsia"/>
          <w:sz w:val="18"/>
          <w:lang w:val="en-US"/>
        </w:rPr>
        <w:t>x</w:t>
      </w:r>
      <w:r w:rsidRPr="009D5CDD">
        <w:rPr>
          <w:rFonts w:eastAsiaTheme="minorEastAsia"/>
          <w:sz w:val="18"/>
          <w:vertAlign w:val="subscript"/>
        </w:rPr>
        <w:t>2</w:t>
      </w:r>
      <w:r w:rsidRPr="009D5CDD">
        <w:rPr>
          <w:rFonts w:eastAsiaTheme="minorEastAsia"/>
          <w:sz w:val="18"/>
        </w:rPr>
        <w:t xml:space="preserve"> = -0.</w:t>
      </w:r>
      <w:r w:rsidR="000A6387">
        <w:rPr>
          <w:rFonts w:eastAsiaTheme="minorEastAsia"/>
          <w:sz w:val="18"/>
        </w:rPr>
        <w:t>0</w:t>
      </w:r>
      <w:bookmarkStart w:id="0" w:name="_GoBack"/>
      <w:bookmarkEnd w:id="0"/>
      <w:r w:rsidR="00B50EFE" w:rsidRPr="009D5CDD">
        <w:rPr>
          <w:rFonts w:eastAsiaTheme="minorEastAsia"/>
          <w:sz w:val="18"/>
        </w:rPr>
        <w:t>88</w:t>
      </w:r>
      <w:r w:rsidRPr="009D5CDD">
        <w:rPr>
          <w:rFonts w:eastAsiaTheme="minorEastAsia"/>
          <w:sz w:val="18"/>
        </w:rPr>
        <w:t>9</w:t>
      </w:r>
      <w:r w:rsidR="00B50EFE" w:rsidRPr="009D5CDD">
        <w:rPr>
          <w:rFonts w:eastAsiaTheme="minorEastAsia"/>
          <w:sz w:val="18"/>
        </w:rPr>
        <w:t>2</w:t>
      </w:r>
      <w:r w:rsidR="00383BE8">
        <w:br w:type="page"/>
      </w:r>
    </w:p>
    <w:p w:rsidR="00A55E49" w:rsidRDefault="00A55E49" w:rsidP="00A55E49">
      <w:pPr>
        <w:pStyle w:val="a5"/>
      </w:pPr>
    </w:p>
    <w:p w:rsidR="00A55E49" w:rsidRPr="00077549" w:rsidRDefault="00A55E49" w:rsidP="00A55E49">
      <w:pPr>
        <w:pStyle w:val="2"/>
      </w:pPr>
      <w:r>
        <w:t>Выводы</w:t>
      </w:r>
    </w:p>
    <w:p w:rsidR="00A55E49" w:rsidRPr="00566225" w:rsidRDefault="00A55E49" w:rsidP="00A55E49">
      <w:pPr>
        <w:ind w:firstLine="284"/>
        <w:jc w:val="both"/>
        <w:rPr>
          <w:rFonts w:cs="Times New Roman"/>
        </w:rPr>
      </w:pPr>
      <w:r w:rsidRPr="00566225">
        <w:rPr>
          <w:rFonts w:cs="Times New Roman"/>
        </w:rPr>
        <w:t>Исследуемый объект управления обладает двумя входами и выходами, т.е. объект состоит из двух взаимосвязанных подсистем, каждая из которых имеет свой отдельный вход и выход.</w:t>
      </w:r>
    </w:p>
    <w:p w:rsidR="00A55E49" w:rsidRPr="009D5CDD" w:rsidRDefault="00A55E49" w:rsidP="00A55E49">
      <w:pPr>
        <w:ind w:firstLine="284"/>
        <w:jc w:val="both"/>
        <w:rPr>
          <w:rFonts w:cs="Times New Roman"/>
          <w:szCs w:val="28"/>
        </w:rPr>
      </w:pPr>
      <w:r w:rsidRPr="00566225">
        <w:rPr>
          <w:rFonts w:cs="Times New Roman"/>
          <w:szCs w:val="28"/>
        </w:rPr>
        <w:t xml:space="preserve">Получение желаемых характеристик переходных процессах объекта можно достичь путем выбора комплексной составляющей корня характеристического уравнения системы, которая является радиальной частотой колебаний. </w:t>
      </w:r>
      <w:r w:rsidR="009D5CDD">
        <w:rPr>
          <w:rFonts w:cs="Times New Roman"/>
          <w:szCs w:val="28"/>
        </w:rPr>
        <w:t xml:space="preserve">Для монотонного процесса </w:t>
      </w:r>
      <w:r w:rsidR="009D5CDD">
        <w:rPr>
          <w:rFonts w:cs="Times New Roman"/>
          <w:szCs w:val="28"/>
          <w:lang w:val="en-US"/>
        </w:rPr>
        <w:t>b</w:t>
      </w:r>
      <w:r w:rsidR="009D5CDD" w:rsidRPr="001C1D0E">
        <w:rPr>
          <w:rFonts w:cs="Times New Roman"/>
          <w:szCs w:val="28"/>
        </w:rPr>
        <w:t xml:space="preserve"> </w:t>
      </w:r>
      <w:r w:rsidR="001C1D0E">
        <w:rPr>
          <w:rFonts w:cs="Times New Roman"/>
          <w:szCs w:val="28"/>
        </w:rPr>
        <w:t>подбиралось</w:t>
      </w:r>
      <w:r w:rsidR="009D5CDD">
        <w:rPr>
          <w:rFonts w:cs="Times New Roman"/>
          <w:szCs w:val="28"/>
        </w:rPr>
        <w:t xml:space="preserve"> таким, чтобы </w:t>
      </w:r>
      <w:r w:rsidR="001C1D0E">
        <w:rPr>
          <w:rFonts w:cs="Times New Roman"/>
          <w:szCs w:val="28"/>
        </w:rPr>
        <w:t>комплексная составляющая корней была близка к 0, чтобы минимизировать осцилляции.</w:t>
      </w:r>
    </w:p>
    <w:p w:rsidR="00A55E49" w:rsidRPr="00077549" w:rsidRDefault="006625CA" w:rsidP="00FF0B6C">
      <w:pPr>
        <w:ind w:firstLine="284"/>
        <w:jc w:val="both"/>
      </w:pPr>
      <w:r>
        <w:rPr>
          <w:rFonts w:cs="Times New Roman"/>
          <w:szCs w:val="28"/>
        </w:rPr>
        <w:t xml:space="preserve">Для дискретной модели использовался метод Эйлера по решению дифференциальных уравнений. </w:t>
      </w:r>
      <w:r w:rsidR="00A55E49" w:rsidRPr="00566225">
        <w:rPr>
          <w:rFonts w:cs="Times New Roman"/>
          <w:szCs w:val="28"/>
        </w:rPr>
        <w:t>В дискретной системе необходимо учитывать частоту дискретизации при подборе параметров, в ином случае система становится неустойчивой.</w:t>
      </w:r>
      <w:r w:rsidR="00FF0B6C">
        <w:rPr>
          <w:rFonts w:cs="Times New Roman"/>
          <w:szCs w:val="28"/>
        </w:rPr>
        <w:t xml:space="preserve"> На рис</w:t>
      </w:r>
      <w:r>
        <w:rPr>
          <w:rFonts w:cs="Times New Roman"/>
          <w:szCs w:val="28"/>
        </w:rPr>
        <w:t xml:space="preserve"> 3</w:t>
      </w:r>
      <w:r w:rsidR="00FF0B6C">
        <w:rPr>
          <w:rFonts w:cs="Times New Roman"/>
          <w:szCs w:val="28"/>
        </w:rPr>
        <w:t xml:space="preserve"> специально нарушены ограничения, чтобы пронаблюдать неустойчивость процесса. </w:t>
      </w:r>
      <w:r w:rsidR="008F3144">
        <w:t>Статические отклонения полученные</w:t>
      </w:r>
      <w:r w:rsidR="00FF0B6C">
        <w:t xml:space="preserve"> при пом</w:t>
      </w:r>
      <w:r w:rsidR="008F3144">
        <w:t>ощи моделирования и рассчитанные</w:t>
      </w:r>
      <w:r w:rsidR="00FF0B6C">
        <w:t xml:space="preserve"> совпадают с высокой точностью.</w:t>
      </w:r>
    </w:p>
    <w:p w:rsidR="00800CE6" w:rsidRDefault="00800CE6"/>
    <w:sectPr w:rsidR="00800CE6" w:rsidSect="00BB6153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EF8" w:rsidRDefault="00576EF8">
      <w:pPr>
        <w:spacing w:after="0" w:line="240" w:lineRule="auto"/>
      </w:pPr>
      <w:r>
        <w:separator/>
      </w:r>
    </w:p>
  </w:endnote>
  <w:endnote w:type="continuationSeparator" w:id="0">
    <w:p w:rsidR="00576EF8" w:rsidRDefault="00576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1195324"/>
      <w:docPartObj>
        <w:docPartGallery w:val="Page Numbers (Bottom of Page)"/>
        <w:docPartUnique/>
      </w:docPartObj>
    </w:sdtPr>
    <w:sdtEndPr/>
    <w:sdtContent>
      <w:p w:rsidR="00495A48" w:rsidRDefault="00495A4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6387">
          <w:rPr>
            <w:noProof/>
          </w:rPr>
          <w:t>5</w:t>
        </w:r>
        <w:r>
          <w:fldChar w:fldCharType="end"/>
        </w:r>
      </w:p>
    </w:sdtContent>
  </w:sdt>
  <w:p w:rsidR="00495A48" w:rsidRDefault="00495A4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EF8" w:rsidRDefault="00576EF8">
      <w:pPr>
        <w:spacing w:after="0" w:line="240" w:lineRule="auto"/>
      </w:pPr>
      <w:r>
        <w:separator/>
      </w:r>
    </w:p>
  </w:footnote>
  <w:footnote w:type="continuationSeparator" w:id="0">
    <w:p w:rsidR="00576EF8" w:rsidRDefault="00576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15E71"/>
    <w:multiLevelType w:val="hybridMultilevel"/>
    <w:tmpl w:val="E26A8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9519A"/>
    <w:multiLevelType w:val="hybridMultilevel"/>
    <w:tmpl w:val="5418B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6DC"/>
    <w:rsid w:val="0001383A"/>
    <w:rsid w:val="00030C58"/>
    <w:rsid w:val="000A6387"/>
    <w:rsid w:val="001B2888"/>
    <w:rsid w:val="001C1D0E"/>
    <w:rsid w:val="001C52D3"/>
    <w:rsid w:val="001E1365"/>
    <w:rsid w:val="001F4CBF"/>
    <w:rsid w:val="00236839"/>
    <w:rsid w:val="002511C2"/>
    <w:rsid w:val="002646DC"/>
    <w:rsid w:val="00272BB1"/>
    <w:rsid w:val="002D2E1F"/>
    <w:rsid w:val="002F389D"/>
    <w:rsid w:val="0034220E"/>
    <w:rsid w:val="00383BE8"/>
    <w:rsid w:val="00387871"/>
    <w:rsid w:val="003950DD"/>
    <w:rsid w:val="003E7566"/>
    <w:rsid w:val="0049598D"/>
    <w:rsid w:val="00495A48"/>
    <w:rsid w:val="00532D58"/>
    <w:rsid w:val="00541137"/>
    <w:rsid w:val="00576EF8"/>
    <w:rsid w:val="006061B8"/>
    <w:rsid w:val="006142BA"/>
    <w:rsid w:val="0065784B"/>
    <w:rsid w:val="006625CA"/>
    <w:rsid w:val="006B3AA9"/>
    <w:rsid w:val="00764A5D"/>
    <w:rsid w:val="00800CE6"/>
    <w:rsid w:val="00841DB8"/>
    <w:rsid w:val="00877572"/>
    <w:rsid w:val="008C3167"/>
    <w:rsid w:val="008F3144"/>
    <w:rsid w:val="009D5CDD"/>
    <w:rsid w:val="00A20434"/>
    <w:rsid w:val="00A55E49"/>
    <w:rsid w:val="00AC7FB3"/>
    <w:rsid w:val="00B4246D"/>
    <w:rsid w:val="00B50EFE"/>
    <w:rsid w:val="00B57AD9"/>
    <w:rsid w:val="00BB6153"/>
    <w:rsid w:val="00C021F1"/>
    <w:rsid w:val="00C35990"/>
    <w:rsid w:val="00C75DFC"/>
    <w:rsid w:val="00D47FA2"/>
    <w:rsid w:val="00D600BA"/>
    <w:rsid w:val="00DC256B"/>
    <w:rsid w:val="00DF45C8"/>
    <w:rsid w:val="00E01E95"/>
    <w:rsid w:val="00FE723B"/>
    <w:rsid w:val="00FF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886BD9-BA47-4520-B1B8-5D3D3DF2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E49"/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55E4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55E49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A55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5E49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A55E49"/>
    <w:pPr>
      <w:spacing w:after="200" w:line="240" w:lineRule="auto"/>
      <w:jc w:val="center"/>
    </w:pPr>
    <w:rPr>
      <w:i/>
      <w:iCs/>
      <w:sz w:val="24"/>
      <w:szCs w:val="18"/>
    </w:rPr>
  </w:style>
  <w:style w:type="paragraph" w:styleId="a6">
    <w:name w:val="footer"/>
    <w:basedOn w:val="a"/>
    <w:link w:val="a7"/>
    <w:uiPriority w:val="99"/>
    <w:unhideWhenUsed/>
    <w:rsid w:val="00A55E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55E4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7577F-73AB-44B1-8521-099EC9110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11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antoha</dc:creator>
  <cp:keywords/>
  <dc:description/>
  <cp:lastModifiedBy>anton</cp:lastModifiedBy>
  <cp:revision>28</cp:revision>
  <dcterms:created xsi:type="dcterms:W3CDTF">2021-09-21T15:24:00Z</dcterms:created>
  <dcterms:modified xsi:type="dcterms:W3CDTF">2021-09-28T22:48:00Z</dcterms:modified>
</cp:coreProperties>
</file>