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440" w:after="200"/>
        <w:jc w:val="center"/>
      </w:pPr>
      <w:r>
        <w:rPr>
          <w:rFonts w:ascii="Arial" w:cs="Arial" w:eastAsia="Arial" w:hAnsi="Arial"/>
          <w:b/>
          <w:bCs/>
          <w:color w:val="9B1C1C"/>
          <w:sz w:val="60"/>
          <w:szCs w:val="60"/>
        </w:rPr>
        <w:t xml:space="preserve">CORREOS PRO</w:t>
      </w:r>
    </w:p>
    <w:p>
      <w:pPr>
        <w:spacing w:after="120"/>
        <w:jc w:val="center"/>
      </w:pPr>
      <w:r>
        <w:rPr>
          <w:rFonts w:ascii="Arial" w:cs="Arial" w:eastAsia="Arial" w:hAnsi="Arial"/>
          <w:color w:val="1A1A2E"/>
          <w:sz w:val="36"/>
          <w:szCs w:val="36"/>
        </w:rPr>
        <w:t xml:space="preserve">Developer Handbook  v1.1</w:t>
      </w:r>
    </w:p>
    <w:p>
      <w:pPr>
        <w:spacing w:after="200"/>
        <w:jc w:val="center"/>
      </w:pPr>
      <w:r>
        <w:rPr>
          <w:rFonts w:ascii="Arial" w:cs="Arial" w:eastAsia="Arial" w:hAnsi="Arial"/>
          <w:i/>
          <w:iCs/>
          <w:color w:val="6B7280"/>
          <w:sz w:val="20"/>
          <w:szCs w:val="20"/>
        </w:rPr>
        <w:t xml:space="preserve">Documento 5 de 5 — Febrero 2026  |  v1.1 — Actualizado: acceso API del cliente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1. Setup del Entorno</w:t>
      </w:r>
    </w:p>
    <w:p>
      <w:pPr>
        <w:pBdr>
          <w:bottom w:val="single" w:color="D1D5DB" w:sz="4" w:space="1"/>
        </w:pBdr>
        <w:spacing w:after="200"/>
      </w:pPr>
      <w:r>
        <w:t xml:space="preserve"/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9B1C1C"/>
          <w:sz w:val="28"/>
          <w:szCs w:val="28"/>
        </w:rPr>
        <w:t xml:space="preserve">1.1 Prerequisitos — desarrollador vs cliente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5560"/>
      </w:tblGrid>
      <w:tr>
        <w:tc>
          <w:tcPr>
            <w:tcW w:type="dxa" w:w="3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9B1C1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Quien</w:t>
            </w:r>
          </w:p>
        </w:tc>
        <w:tc>
          <w:tcPr>
            <w:tcW w:type="dxa" w:w="5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9B1C1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Que necesita</w:t>
            </w:r>
          </w:p>
        </w:tc>
      </w:tr>
      <w:tr>
        <w:tc>
          <w:tcPr>
            <w:tcW w:type="dxa" w:w="3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El DESARROLLADOR</w:t>
            </w:r>
          </w:p>
        </w:tc>
        <w:tc>
          <w:tcPr>
            <w:tcW w:type="dxa" w:w="5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Credenciales sandbox Correos y sandbox Correos Express — gratuitas — solicitar en portales de empresa</w:t>
            </w:r>
          </w:p>
        </w:tc>
      </w:tr>
      <w:tr>
        <w:tc>
          <w:tcPr>
            <w:tcW w:type="dxa" w:w="3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El CLIENTE (tienda Shopify)</w:t>
            </w:r>
          </w:p>
        </w:tc>
        <w:tc>
          <w:tcPr>
            <w:tcW w:type="dxa" w:w="5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Su contrato Correos Ecommerce activo con credenciales API — lo tiene si ya uso la app oficial</w:t>
            </w:r>
          </w:p>
        </w:tc>
      </w:tr>
      <w:tr>
        <w:tc>
          <w:tcPr>
            <w:tcW w:type="dxa" w:w="3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El DESARROLLADOR</w:t>
            </w:r>
          </w:p>
        </w:tc>
        <w:tc>
          <w:tcPr>
            <w:tcW w:type="dxa" w:w="5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NO necesita contratos reales con Correos ni pagar nada — igual que un dev de Stripe no necesita procesar pagos propios</w:t>
            </w:r>
          </w:p>
        </w:tc>
      </w:tr>
    </w:tbl>
    <w:p>
      <w:pPr>
        <w:spacing w:after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1F2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9B1C1C"/>
                <w:sz w:val="22"/>
                <w:szCs w:val="22"/>
              </w:rPr>
              <w:t xml:space="preserve">Como obtener credenciales sandbox para desarrollo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Correos Standard: empresas.correos.es &gt; solicitar acceso API Ecommerce &gt; entorno test. Correos Express: correosexpress.es &gt; integraciones &gt; acceso sandbox. Ambos pueden tardar 3-10 dias laborables. Iniciar en semana 1 para no bloquear la semana 2.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9B1C1C"/>
          <w:sz w:val="28"/>
          <w:szCs w:val="28"/>
        </w:rPr>
        <w:t xml:space="preserve">1.2 Variables de entorno (.env)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SHOPIFY_API_KEY=tu_api_key_shopify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SHOPIFY_API_SECRET=tu_secret_shopify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SHOPIFY_APP_URL=https://tu-app.railway.app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DATABASE_URL=postgresql://user:pass@host:5432/correos_pro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ENCRYPTION_KEY=clave_32_chars_para_aes256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CORREOS_API_URL=https://api.correos.es  (confirmar con Correos)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CORREOS_EXPRESS_API_URL=https://api.correosexpress.es  (confirmar con CE)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NODE_ENV=development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9B1C1C"/>
          <w:sz w:val="28"/>
          <w:szCs w:val="28"/>
        </w:rPr>
        <w:t xml:space="preserve">1.3 Estructura del proyecto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/correos-pro-app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/app/routes/app._index.jsx              (Dashboard)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/app/routes/app.shipments.jsx           (Envios)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/app/routes/app.settings.correos.jsx    (Credenciales + verificacion API)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/app/routes/app.settings.routing.jsx    (Motor de reglas)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/app/components/CarrierBadge.jsx        (Badge rojo/azul reutilizable)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/server/correos-client.js              (API Correos Standard)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/server/correos-express-client.js      (API Correos Express)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/server/routing-engine.js             (Motor reglas de enrutamiento)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/server/webhooks.js                   (Handlers webhooks Shopify)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/server/tracking-job.js              (Cron tracking diferenciado por carrier)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/prisma/schema.prisma                (Modelo 4 tablas + campo carrier)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shopify.app.toml                     (Config Shopify CLI)</w:t>
            </w:r>
          </w:p>
        </w:tc>
      </w:tr>
    </w:tbl>
    <w:p>
      <w:pPr>
        <w:spacing w:after="200"/>
      </w:pPr>
      <w:r>
        <w:t xml:space="preserve"/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2. Modulos Core</w:t>
      </w:r>
    </w:p>
    <w:p>
      <w:pPr>
        <w:pBdr>
          <w:bottom w:val="single" w:color="D1D5DB" w:sz="4" w:space="1"/>
        </w:pBdr>
        <w:spacing w:after="200"/>
      </w:pPr>
      <w:r>
        <w:t xml:space="preserve"/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9B1C1C"/>
          <w:sz w:val="28"/>
          <w:szCs w:val="28"/>
        </w:rPr>
        <w:t xml:space="preserve">2.1 correos-client.js y correos-express-client.js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class CorreosClient 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constructor(shop) 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this.clientCode = decrypt(shop.correos_client_code);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this.password   = decrypt(shop.correos_password);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this.baseURL    = process.env.CORREOS_API_URL;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async verifyCredentials()        { /* Llamado desde pantalla 02 al guardar */ 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async createShipment(orderData)  { /* POST /preregistro */ 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async getTracking(localizador)   { /* GET /seguimiento/{id} */ 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async createReturn(id, address)  { /* POST /devolucion */ 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// correos-express-client.js — misma estructura, distinta URL y auth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class CorreosExpressClient 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constructor(shop) 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this.clientCode = decrypt(shop.ce_client_code);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this.password   = decrypt(shop.ce_password);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this.baseURL    = process.env.CORREOS_EXPRESS_API_URL;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async verifyCredentials()        { /* Llamado desde pantalla 02 seccion Express */ 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async createShipment(orderData)  { /* POST /envio */ 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async getTracking(albaran)       { /* GET /tracking/{id} */ 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}</w:t>
            </w:r>
          </w:p>
        </w:tc>
      </w:tr>
    </w:tbl>
    <w:p>
      <w:pPr>
        <w:spacing w:after="200"/>
      </w:pPr>
      <w:r>
        <w:t xml:space="preserve"/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3. App Store — Submission Guide</w:t>
      </w:r>
    </w:p>
    <w:p>
      <w:pPr>
        <w:pBdr>
          <w:bottom w:val="single" w:color="D1D5DB" w:sz="4" w:space="1"/>
        </w:pBdr>
        <w:spacing w:after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9B1C1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Elemento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9B1C1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Contenido recomendado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Titulo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Correos Pro: Envios, Etiquetas y Tracking para Shopify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Subtitulo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Correos Standard y Express en una app. Con tu contrato propio y tus tarifas negociadas.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Requisito en descripcion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Requiere contrato Correos Ecommerce activo. Si ya usaste la app oficial de Correos, tus credenciales son las mismas.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Keywords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correos shopify, correos express shopify, etiquetas correos, envios correos, alternativa app correos</w:t>
            </w:r>
          </w:p>
        </w:tc>
      </w:tr>
    </w:tbl>
    <w:p>
      <w:pPr>
        <w:spacing w:after="200"/>
      </w:pPr>
      <w:r>
        <w:t xml:space="preserve"/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4. FAQ Tecnico</w:t>
      </w:r>
    </w:p>
    <w:p>
      <w:pPr>
        <w:pBdr>
          <w:bottom w:val="single" w:color="D1D5DB" w:sz="4" w:space="1"/>
        </w:pBdr>
        <w:spacing w:after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360"/>
      </w:tblGrid>
      <w:tr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9B1C1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Pregunta</w:t>
            </w:r>
          </w:p>
        </w:tc>
        <w:tc>
          <w:tcPr>
            <w:tcW w:type="dxa" w:w="5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9B1C1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Respuesta</w:t>
            </w:r>
          </w:p>
        </w:tc>
      </w:tr>
      <w:tr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Necesito contratos con Correos para desarrollar?</w:t>
            </w:r>
          </w:p>
        </w:tc>
        <w:tc>
          <w:tcPr>
            <w:tcW w:type="dxa" w:w="5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No. Solo credenciales sandbox gratuitas. El cliente usa su propio contrato Correos.</w:t>
            </w:r>
          </w:p>
        </w:tc>
      </w:tr>
      <w:tr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Que pasa si el cliente no encuentra sus credenciales?</w:t>
            </w:r>
          </w:p>
        </w:tc>
        <w:tc>
          <w:tcPr>
            <w:tcW w:type="dxa" w:w="5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La pantalla 02 tiene modal de ayuda con guia paso a paso para empresas.correos.es y correosexpress.es. Si tiene contrato activo, las credenciales existen.</w:t>
            </w:r>
          </w:p>
        </w:tc>
      </w:tr>
      <w:tr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El cliente que uso la app oficial ya tiene las credenciales?</w:t>
            </w:r>
          </w:p>
        </w:tc>
        <w:tc>
          <w:tcPr>
            <w:tcW w:type="dxa" w:w="5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Si. Para instalar la app oficial de Correos se necesitaban las mismas credenciales. Son los betatesters perfectos.</w:t>
            </w:r>
          </w:p>
        </w:tc>
      </w:tr>
      <w:tr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Puedo reutilizar infraestructura de MRW Pro?</w:t>
            </w:r>
          </w:p>
        </w:tc>
        <w:tc>
          <w:tcPr>
            <w:tcW w:type="dxa" w:w="5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Si. Shopify OAuth, Railway, BD Prisma, webhooks y billing son identicos. Solo los modulos de API carrier son distintos.</w:t>
            </w:r>
          </w:p>
        </w:tc>
      </w:tr>
      <w:tr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Requiere Shopify Plus?</w:t>
            </w:r>
          </w:p>
        </w:tc>
        <w:tc>
          <w:tcPr>
            <w:tcW w:type="dxa" w:w="5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No. Integracion backend-to-backend. Sin Checkout Extensions ni Tax Platform.</w:t>
            </w:r>
          </w:p>
        </w:tc>
      </w:tr>
      <w:tr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Que pasa si el cliente solo tiene contrato Correos Express (no Standard)?</w:t>
            </w:r>
          </w:p>
        </w:tc>
        <w:tc>
          <w:tcPr>
            <w:tcW w:type="dxa" w:w="5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La app funciona perfectamente con solo CE conectado. Las reglas solo pueden apuntar a Express. Standard aparece como opcional con CTA para conectar.</w:t>
            </w:r>
          </w:p>
        </w:tc>
      </w:tr>
      <w:tr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Que diferencia hay si el cliente tiene Correos pero no Correos Express?</w:t>
            </w:r>
          </w:p>
        </w:tc>
        <w:tc>
          <w:tcPr>
            <w:tcW w:type="dxa" w:w="5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Identico al caso anterior pero al reves. La app funciona con cualquiera de los dos — o con ambos.</w:t>
            </w:r>
          </w:p>
        </w:tc>
      </w:tr>
      <w:tr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Es compatible con WooCommerce?</w:t>
            </w:r>
          </w:p>
        </w:tc>
        <w:tc>
          <w:tcPr>
            <w:tcW w:type="dxa" w:w="5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MVP: solo Shopify. WooCommerce es el paso natural en v2 — misma logica de negocio, distinta plataforma.</w:t>
            </w:r>
          </w:p>
        </w:tc>
      </w:tr>
    </w:tbl>
    <w:p>
      <w:pPr>
        <w:spacing w:after="200"/>
      </w:pPr>
      <w:r>
        <w:t xml:space="preserve"/>
      </w:r>
    </w:p>
    <w:p>
      <w:pPr>
        <w:pBdr>
          <w:bottom w:val="single" w:color="D1D5DB" w:sz="4" w:space="1"/>
        </w:pBdr>
        <w:spacing w:after="200"/>
      </w:pPr>
      <w:r>
        <w:t xml:space="preserve"/>
      </w:r>
    </w:p>
    <w:p>
      <w:pPr>
        <w:spacing w:before="400"/>
        <w:jc w:val="center"/>
      </w:pP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Documento 5 de 5 — Developer Handbook  |  v1.1</w:t>
      </w:r>
    </w:p>
    <w:p>
      <w:pPr>
        <w:jc w:val="center"/>
      </w:pP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Correos Pro — Shopify App — Febrero 2026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Arial" w:cs="Arial" w:eastAsia="Arial" w:hAnsi="Arial"/>
      <w:b/>
      <w:bCs/>
      <w:color w:val="1A1A2E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300" w:after="160"/>
      <w:outlineLvl w:val="1"/>
    </w:pPr>
    <w:rPr>
      <w:rFonts w:ascii="Arial" w:cs="Arial" w:eastAsia="Arial" w:hAnsi="Arial"/>
      <w:b/>
      <w:bCs/>
      <w:color w:val="9B1C1C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2026-02-17T13:32:03.386Z</dcterms:created>
  <dcterms:modified xsi:type="dcterms:W3CDTF">2026-02-17T13:32:03.386Z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