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53A8A" w14:textId="05D83BBD" w:rsidR="002C3D89" w:rsidRPr="00036B49" w:rsidRDefault="00036B49" w:rsidP="00A76542">
      <w:pPr>
        <w:pStyle w:val="1"/>
      </w:pPr>
      <w:r>
        <w:t xml:space="preserve">Важно прочитать: </w:t>
      </w:r>
    </w:p>
    <w:p w14:paraId="38B97FEE" w14:textId="0778549D" w:rsidR="00437977" w:rsidRDefault="009152B3" w:rsidP="00036B49">
      <w:pPr>
        <w:tabs>
          <w:tab w:val="left" w:pos="2592"/>
        </w:tabs>
        <w:spacing w:line="360" w:lineRule="auto"/>
      </w:pPr>
      <w:hyperlink r:id="rId6" w:history="1">
        <w:r w:rsidR="003D0918">
          <w:rPr>
            <w:rStyle w:val="a7"/>
          </w:rPr>
          <w:t>Ра</w:t>
        </w:r>
        <w:r w:rsidR="003D0918">
          <w:rPr>
            <w:rStyle w:val="a7"/>
          </w:rPr>
          <w:t>б</w:t>
        </w:r>
        <w:r w:rsidR="003D0918">
          <w:rPr>
            <w:rStyle w:val="a7"/>
          </w:rPr>
          <w:t>ота со включаемыми областями</w:t>
        </w:r>
      </w:hyperlink>
      <w:r w:rsidR="00437977">
        <w:t xml:space="preserve"> (</w:t>
      </w:r>
      <w:r w:rsidR="00F67CC4">
        <w:t>КМ</w:t>
      </w:r>
      <w:bookmarkStart w:id="0" w:name="_GoBack"/>
      <w:bookmarkEnd w:id="0"/>
      <w:r w:rsidR="00437977">
        <w:t>)</w:t>
      </w:r>
      <w:r>
        <w:t xml:space="preserve"> </w:t>
      </w:r>
    </w:p>
    <w:p w14:paraId="16F0DBBD" w14:textId="745C4C07" w:rsidR="009152B3" w:rsidRPr="00437977" w:rsidRDefault="00437977" w:rsidP="00036B49">
      <w:pPr>
        <w:tabs>
          <w:tab w:val="left" w:pos="2592"/>
        </w:tabs>
        <w:spacing w:line="360" w:lineRule="auto"/>
      </w:pPr>
      <w:hyperlink r:id="rId7" w:history="1">
        <w:r>
          <w:rPr>
            <w:rStyle w:val="a7"/>
          </w:rPr>
          <w:t>Вынесение контента во включаемую область</w:t>
        </w:r>
      </w:hyperlink>
      <w:r>
        <w:t xml:space="preserve"> (разработчик)</w:t>
      </w:r>
    </w:p>
    <w:p w14:paraId="537871FD" w14:textId="77777777" w:rsidR="00036B49" w:rsidRPr="00437977" w:rsidRDefault="00036B49" w:rsidP="00036B49">
      <w:pPr>
        <w:tabs>
          <w:tab w:val="left" w:pos="2592"/>
        </w:tabs>
        <w:spacing w:line="360" w:lineRule="auto"/>
        <w:rPr>
          <w:lang w:val="en-US"/>
        </w:rPr>
      </w:pPr>
    </w:p>
    <w:p w14:paraId="385EB4C5" w14:textId="77777777" w:rsidR="00036B49" w:rsidRPr="00850F42" w:rsidRDefault="00036B49" w:rsidP="00A76542">
      <w:pPr>
        <w:pStyle w:val="1"/>
      </w:pPr>
      <w:r w:rsidRPr="00850F42">
        <w:t>Доп. информация:</w:t>
      </w:r>
    </w:p>
    <w:p w14:paraId="4EB9D6D1" w14:textId="2D5AECC2" w:rsidR="00036B49" w:rsidRPr="00437977" w:rsidRDefault="00437977" w:rsidP="00036B49">
      <w:pPr>
        <w:tabs>
          <w:tab w:val="left" w:pos="2592"/>
        </w:tabs>
        <w:spacing w:line="360" w:lineRule="auto"/>
      </w:pPr>
      <w:hyperlink r:id="rId8" w:history="1">
        <w:r w:rsidRPr="00437977">
          <w:rPr>
            <w:rStyle w:val="a7"/>
          </w:rPr>
          <w:t xml:space="preserve">Компонент </w:t>
        </w:r>
        <w:proofErr w:type="spellStart"/>
        <w:proofErr w:type="gramStart"/>
        <w:r w:rsidRPr="00437977">
          <w:rPr>
            <w:rStyle w:val="a7"/>
            <w:lang w:val="en-US"/>
          </w:rPr>
          <w:t>main.include</w:t>
        </w:r>
        <w:proofErr w:type="spellEnd"/>
        <w:proofErr w:type="gramEnd"/>
      </w:hyperlink>
      <w:r>
        <w:rPr>
          <w:lang w:val="en-US"/>
        </w:rPr>
        <w:t xml:space="preserve"> (д</w:t>
      </w:r>
      <w:proofErr w:type="spellStart"/>
      <w:r>
        <w:t>окументация</w:t>
      </w:r>
      <w:proofErr w:type="spellEnd"/>
      <w:r>
        <w:t>)</w:t>
      </w:r>
    </w:p>
    <w:p w14:paraId="66027D25" w14:textId="77777777" w:rsidR="00A76542" w:rsidRPr="00A76542" w:rsidRDefault="00A76542" w:rsidP="00036B49">
      <w:pPr>
        <w:tabs>
          <w:tab w:val="left" w:pos="2592"/>
        </w:tabs>
        <w:spacing w:line="360" w:lineRule="auto"/>
      </w:pPr>
    </w:p>
    <w:p w14:paraId="4A72FCF2" w14:textId="77777777" w:rsidR="00036B49" w:rsidRPr="00036B49" w:rsidRDefault="00036B49" w:rsidP="00036B49">
      <w:pPr>
        <w:tabs>
          <w:tab w:val="left" w:pos="2592"/>
        </w:tabs>
        <w:spacing w:line="360" w:lineRule="auto"/>
      </w:pPr>
    </w:p>
    <w:sectPr w:rsidR="00036B49" w:rsidRPr="00036B49" w:rsidSect="003145A7">
      <w:headerReference w:type="default" r:id="rId9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12B61" w14:textId="77777777" w:rsidR="00D40E1C" w:rsidRDefault="00D40E1C" w:rsidP="00E51556">
      <w:r>
        <w:separator/>
      </w:r>
    </w:p>
  </w:endnote>
  <w:endnote w:type="continuationSeparator" w:id="0">
    <w:p w14:paraId="5FBFE95E" w14:textId="77777777" w:rsidR="00D40E1C" w:rsidRDefault="00D40E1C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7D61A" w14:textId="77777777" w:rsidR="00D40E1C" w:rsidRDefault="00D40E1C" w:rsidP="00E51556">
      <w:r>
        <w:separator/>
      </w:r>
    </w:p>
  </w:footnote>
  <w:footnote w:type="continuationSeparator" w:id="0">
    <w:p w14:paraId="166FA6BA" w14:textId="77777777" w:rsidR="00D40E1C" w:rsidRDefault="00D40E1C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2C3D89"/>
    <w:rsid w:val="002D7767"/>
    <w:rsid w:val="003145A7"/>
    <w:rsid w:val="003D0918"/>
    <w:rsid w:val="00437977"/>
    <w:rsid w:val="005B42A4"/>
    <w:rsid w:val="00732742"/>
    <w:rsid w:val="009152B3"/>
    <w:rsid w:val="0095657D"/>
    <w:rsid w:val="00A14FDF"/>
    <w:rsid w:val="00A43614"/>
    <w:rsid w:val="00A76542"/>
    <w:rsid w:val="00AD1158"/>
    <w:rsid w:val="00D40E1C"/>
    <w:rsid w:val="00E51556"/>
    <w:rsid w:val="00E76191"/>
    <w:rsid w:val="00F67CC4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D09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ev.1c-bitrix.ru/learning/course/?COURSE_ID=34&amp;LESSON_ID=1879&amp;LESSON_PATH=3905.4461.1879" TargetMode="External"/><Relationship Id="rId7" Type="http://schemas.openxmlformats.org/officeDocument/2006/relationships/hyperlink" Target="https://dev.1c-bitrix.ru/learning/course/?COURSE_ID=43&amp;CHAPTER_ID=04881&amp;LESSON_PATH=3913.4564.4881" TargetMode="External"/><Relationship Id="rId8" Type="http://schemas.openxmlformats.org/officeDocument/2006/relationships/hyperlink" Target="https://dev.1c-bitrix.ru/user_help/components/sluzhebnie/included_regions/main_include.php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428</Characters>
  <Application>Microsoft Macintosh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Важно прочитать: </vt:lpstr>
      <vt:lpstr>Доп. информация:</vt:lpstr>
    </vt:vector>
  </TitlesOfParts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2019-01-20T05:35:00Z</dcterms:created>
  <dcterms:modified xsi:type="dcterms:W3CDTF">2019-01-23T03:20:00Z</dcterms:modified>
</cp:coreProperties>
</file>