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Recension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Markera det svar du tycker stämmer, med kryss (X), eller skriv ditt svar efter frågan.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Repetera gärna boken och den här blanketten inför examinationen. Du ska kunna tala om boken och dina tankar kring den i examinationen.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Boken </w:t>
      </w:r>
      <w:r>
        <w:rPr>
          <w:rFonts w:ascii="Times New Roman" w:hAnsi="Times New Roman" w:cs="Times New Roman" w:eastAsia="Times New Roman"/>
          <w:color w:val="auto"/>
          <w:spacing w:val="0"/>
          <w:position w:val="0"/>
          <w:sz w:val="24"/>
          <w:shd w:fill="auto" w:val="clear"/>
        </w:rPr>
        <w:t xml:space="preserve">heter Det ängsliga samhället och är skriven av Anders Parment &amp; Anna Dyhre.</w:t>
      </w:r>
    </w:p>
    <w:p>
      <w:pPr>
        <w:tabs>
          <w:tab w:val="left" w:pos="9072" w:leader="underscor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072" w:leader="underscor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Berättarperspektiv: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Boken är en jag-roman</w:t>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Boken är berättad i tredje person</w:t>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Boken är berättad ur annat perspektiv</w:t>
        <w:tab/>
        <w:t xml:space="preserv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072" w:leader="underscor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Boken/novellen börjar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in medias res</w:t>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från början</w:t>
        <w:tab/>
        <w:tab/>
        <w:tab/>
        <w:t xml:space="preserv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från slutet</w:t>
        <w:tab/>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072" w:leader="underscor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Boken…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berättas i tidsföljd</w:t>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hoppar i tiden</w:t>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börjar från slutet</w:t>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annat sätt</w:t>
        <w:tab/>
        <w:tab/>
        <w:tab/>
        <w:t xml:space="preserve">X</w:t>
      </w:r>
    </w:p>
    <w:p>
      <w:pPr>
        <w:tabs>
          <w:tab w:val="left" w:pos="9072" w:leader="underscor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Boken var…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svårläst  </w:t>
        <w:tab/>
        <w:tab/>
        <w:t xml:space="preserve">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lättläst  </w:t>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lagom svår för mig</w:t>
        <w:tab/>
        <w:t xml:space="preserv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Motivera ditt svar: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Jag tyckte det var lagom svårt för att ibland kunde boken ta upp saker som jag inte kände igen, som referenser från svenska tv från 70 eller 80 talet. Annars var boken inte så svårt då jag har lagom med kännedom om det svenska samhället.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072" w:leader="underscor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Vad tyckte du om boken? Motivera ditt svar, ge gärna exempel ur romanen. </w:t>
      </w:r>
    </w:p>
    <w:p>
      <w:pPr>
        <w:tabs>
          <w:tab w:val="left" w:pos="9072" w:leader="underscor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Jag tycker att det var en helt okej bok. De är dock tydliga att den är inte skriven ur en psykologisk perspektiv utan av erfarenhet och undersökningar de har gjort, vilket jag ändå tycker är värdefull och inte bör underskattas. Alltså, jag tror att de menar att de kan inte ge en psykologisk förklaring till varför samhället har blivit mer ängsgligt men de kan påpeka vilka faktorer, enligt dem, har orsakat att folk har höga krav i många aspekter i livet men ingen vill ta på sig något ansvar och inte lärt sig eller att med rättigheter förekommer det skyldigheter.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w:t>
      </w:r>
      <w:r>
        <w:rPr>
          <w:rFonts w:ascii="Garamond" w:hAnsi="Garamond" w:cs="Garamond" w:eastAsia="Garamond"/>
          <w:b/>
          <w:color w:val="auto"/>
          <w:spacing w:val="0"/>
          <w:position w:val="0"/>
          <w:sz w:val="24"/>
          <w:shd w:fill="auto" w:val="clear"/>
        </w:rPr>
        <w:t xml:space="preserve">Vad tror du författaren vill säga med boken? Finns ett budskap? Förklara hur du menar, gärna med exempel ur romanen.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Jag tror att förtfattarna vill uppmana folk att tänka efter varför vi beter oss som vi gör och varför vi tror att vi har rätt (och rättigheter) men samtidigt har svårt att acceptera kritik, har svårt att ta eget ansvar och fokuserar på fel saker (dock detta kan vara objektiv men till exempel finns det generations skillnader där äldre folk kanske inte söker vård då de vill inte belasta i onödan trots att det kan vara nödvändigt medans yngre generationer ser som en självklarhet att deras problem ska lösas och deras behov tillgodoses). </w:t>
      </w:r>
    </w:p>
    <w:p>
      <w:pPr>
        <w:spacing w:before="0" w:after="0" w:line="240"/>
        <w:ind w:right="0" w:left="0" w:firstLine="0"/>
        <w:jc w:val="left"/>
        <w:rPr>
          <w:rFonts w:ascii="Garamond" w:hAnsi="Garamond" w:cs="Garamond" w:eastAsia="Garamond"/>
          <w:color w:val="auto"/>
          <w:spacing w:val="0"/>
          <w:position w:val="0"/>
          <w:sz w:val="24"/>
          <w:shd w:fill="auto" w:val="clear"/>
        </w:rPr>
      </w:pPr>
    </w:p>
    <w:p>
      <w:pPr>
        <w:tabs>
          <w:tab w:val="left" w:pos="9072" w:leader="underscore"/>
        </w:tabs>
        <w:spacing w:before="0" w:after="0" w:line="240"/>
        <w:ind w:right="0" w:left="0" w:firstLine="0"/>
        <w:jc w:val="left"/>
        <w:rPr>
          <w:rFonts w:ascii="Garamond" w:hAnsi="Garamond" w:cs="Garamond" w:eastAsia="Garamond"/>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 </w:t>
      </w:r>
      <w:r>
        <w:rPr>
          <w:rFonts w:ascii="Garamond" w:hAnsi="Garamond" w:cs="Garamond" w:eastAsia="Garamond"/>
          <w:b/>
          <w:color w:val="auto"/>
          <w:spacing w:val="0"/>
          <w:position w:val="0"/>
          <w:sz w:val="24"/>
          <w:shd w:fill="auto" w:val="clear"/>
        </w:rPr>
        <w:t xml:space="preserve">Vilken slags kultur skildrar romanen (plats, tid osv). Skiljer den sig från den du lever i nu? Hur? </w:t>
      </w:r>
    </w:p>
    <w:p>
      <w:pPr>
        <w:tabs>
          <w:tab w:val="left" w:pos="9072" w:leader="underscor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Garamond" w:hAnsi="Garamond" w:cs="Garamond" w:eastAsia="Garamond"/>
          <w:color w:val="auto"/>
          <w:spacing w:val="0"/>
          <w:position w:val="0"/>
          <w:sz w:val="24"/>
          <w:shd w:fill="auto" w:val="clear"/>
        </w:rPr>
        <w:t xml:space="preserve">I detta fall är syftet med boken att poängtera nuvarande kultur, den beskriver ganska bra hur dagens Sverige ser ut i olika sammanhang som i jobbet eller rent allmänt.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9. Vilka olika teman tas upp i boken? Ge några exempel på teman och förklara hur de tas upp i boken. </w:t>
      </w: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color w:val="auto"/>
          <w:spacing w:val="0"/>
          <w:position w:val="0"/>
          <w:sz w:val="24"/>
          <w:shd w:fill="auto" w:val="clear"/>
        </w:rPr>
        <w:t xml:space="preserve">Boken fokuserar mycket på företag och kund, arbetsgivare och arbetstagare, de olika krav som finns från båda håll och hur det påverkar både invididen och samhället i stort när krav och efterfråga är i obalans. Ett exempel tidigt i boken är att vissa företag offrar mycket för att göra kunderna nöjda till en punkt där det blivit överdrivet med till exempel kund undersökningar. Många företag vill ständigt ge bättre service, erbjuda bästa produkterna eller upplevelser, de blir ängsliga och rädda att förlora kunder. Företag då bombarderar kunder med undersökningar som egentligen inte bidrar till att lönsamheten ökar för att man uppmärksamar, eller försöker i alla fall, göra alla nöjda vilket är orimligt till slut.</w:t>
      </w: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10. </w:t>
      </w:r>
      <w:r>
        <w:rPr>
          <w:rFonts w:ascii="Garamond" w:hAnsi="Garamond" w:cs="Garamond" w:eastAsia="Garamond"/>
          <w:b/>
          <w:color w:val="auto"/>
          <w:spacing w:val="0"/>
          <w:position w:val="0"/>
          <w:sz w:val="24"/>
          <w:shd w:fill="auto" w:val="clear"/>
        </w:rPr>
        <w:t xml:space="preserve">Vilken känsla/vilka känslor fick du när du läste boken? Förklara hur du menar och ge gärna exempel ur romanen. </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Man kan nästa känna en viss desperat ton, jag upplevde i alla fall att det hoppade från ett exempel till ett annat och jag ibland hängde inte med med poängen, oftast dock förstod jag vad de menar med att försöka uppfylla allas krav på saker och ting är orimligt, dock kunde det kännas lite repetitiv.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11. Kan du koppla bokens handling/teman till något du själv varit med om, eller någon händelse eller problem som finns i samhället? Kan bokens handling/tema kopplas till något allmänmänskligt? </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Absolut, jag är numera tjänstledig för studier men innan dess jobbade jag på kundtjänst på kommunen. Mycket av det som finns i boken har jag upplevt i verkligheten. Mängder av klagomål och krav på saker som jag anser (och även kollegor och chefer anser) är "icke problem" men som för några är viktiga nog att höra av sig till oss och beskymra sig över det. Till exempel, varför fick JAG parkeringsbot men inte bilen parkerad brevid mig? Eller varför skickar ni fakturor digitalt? Jag menar inte det är fel att ställa dessa frågor men det är förvånande när tonen är av ytterst irritation samt med förväntan att vi ska "ge oss" och göra som man vill. Folk verkar ha svårt att förstå vad som gäller och att i många fall man behöver ta eget ansvar och läsa på eller försöka ta reda på mer information så att man har en informerade åsikt innan man ringer in och skäller ut oss. </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Vill även tillägga ett exempel ur vekligheten: "Menar ni att man ska kunna ALLA trafikregel när man ska köra bil!?!?" (Upprörd kund över parkeringsanmärkning)</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Allmänmänskligt = något som rör människor generellt, något som alla människor berörs av. Ex. kärlek, hunger, mat, relationer osv. </w:t>
      </w:r>
    </w:p>
    <w:p>
      <w:pPr>
        <w:spacing w:before="0" w:after="0" w:line="240"/>
        <w:ind w:right="0" w:left="0" w:firstLine="0"/>
        <w:jc w:val="left"/>
        <w:rPr>
          <w:rFonts w:ascii="Garamond" w:hAnsi="Garamond" w:cs="Garamond" w:eastAsia="Garamond"/>
          <w:b/>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